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AF" w:rsidRPr="00937976" w:rsidRDefault="000A34AF" w:rsidP="00937976">
      <w:pPr>
        <w:tabs>
          <w:tab w:val="left" w:pos="142"/>
        </w:tabs>
        <w:ind w:right="284" w:firstLine="425"/>
        <w:jc w:val="both"/>
        <w:rPr>
          <w:rFonts w:cs="Arial"/>
          <w:b/>
          <w:sz w:val="24"/>
        </w:rPr>
      </w:pPr>
      <w:r w:rsidRPr="00937976">
        <w:rPr>
          <w:rFonts w:cs="Arial"/>
          <w:b/>
          <w:sz w:val="24"/>
        </w:rPr>
        <w:t>Введение.</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 xml:space="preserve">Проект «Генеральный плана сельского поселения </w:t>
      </w:r>
      <w:r w:rsidR="00FA4B8B">
        <w:rPr>
          <w:rFonts w:cs="Arial"/>
          <w:sz w:val="24"/>
        </w:rPr>
        <w:t>Новобуринский</w:t>
      </w:r>
      <w:r w:rsidR="002B5674">
        <w:rPr>
          <w:rFonts w:cs="Arial"/>
          <w:sz w:val="24"/>
        </w:rPr>
        <w:t xml:space="preserve">  </w:t>
      </w:r>
      <w:r w:rsidRPr="00937976">
        <w:rPr>
          <w:rFonts w:cs="Arial"/>
          <w:sz w:val="24"/>
        </w:rPr>
        <w:t>сельсовет» разработан на основании:</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 муниципального контракта № </w:t>
      </w:r>
      <w:r w:rsidR="00FA4B8B">
        <w:rPr>
          <w:rFonts w:cs="Arial"/>
          <w:sz w:val="24"/>
        </w:rPr>
        <w:t>0101300013115000022/20506</w:t>
      </w:r>
      <w:r w:rsidRPr="00937976">
        <w:rPr>
          <w:rFonts w:cs="Arial"/>
          <w:sz w:val="24"/>
        </w:rPr>
        <w:t>;</w:t>
      </w:r>
    </w:p>
    <w:p w:rsidR="000A34AF" w:rsidRPr="00937976" w:rsidRDefault="00820A2D" w:rsidP="00937976">
      <w:pPr>
        <w:tabs>
          <w:tab w:val="left" w:pos="142"/>
        </w:tabs>
        <w:ind w:right="284" w:firstLine="425"/>
        <w:jc w:val="both"/>
        <w:rPr>
          <w:rFonts w:cs="Arial"/>
          <w:sz w:val="24"/>
        </w:rPr>
      </w:pPr>
      <w:r>
        <w:rPr>
          <w:rFonts w:cs="Arial"/>
          <w:sz w:val="24"/>
        </w:rPr>
        <w:t xml:space="preserve">- </w:t>
      </w:r>
      <w:r w:rsidR="000A34AF" w:rsidRPr="00937976">
        <w:rPr>
          <w:rFonts w:cs="Arial"/>
          <w:sz w:val="24"/>
        </w:rPr>
        <w:t>технического задания на разработку документа территориального планирования;</w:t>
      </w:r>
    </w:p>
    <w:p w:rsidR="000A34AF" w:rsidRPr="00937976" w:rsidRDefault="000A34AF" w:rsidP="00937976">
      <w:pPr>
        <w:tabs>
          <w:tab w:val="left" w:pos="142"/>
        </w:tabs>
        <w:ind w:right="284" w:firstLine="425"/>
        <w:jc w:val="both"/>
        <w:rPr>
          <w:rFonts w:cs="Arial"/>
          <w:sz w:val="24"/>
        </w:rPr>
      </w:pPr>
      <w:r w:rsidRPr="00937976">
        <w:rPr>
          <w:rFonts w:cs="Arial"/>
          <w:sz w:val="24"/>
        </w:rPr>
        <w:t>- исходных данных и технических условий республиканских и районных служб, собранных в процессе работы над генеральным планом;</w:t>
      </w:r>
    </w:p>
    <w:p w:rsidR="000A34AF" w:rsidRPr="00937976" w:rsidRDefault="000A34AF" w:rsidP="00937976">
      <w:pPr>
        <w:tabs>
          <w:tab w:val="left" w:pos="142"/>
        </w:tabs>
        <w:ind w:right="284" w:firstLine="425"/>
        <w:jc w:val="both"/>
        <w:rPr>
          <w:rFonts w:cs="Arial"/>
          <w:sz w:val="24"/>
        </w:rPr>
      </w:pPr>
      <w:r w:rsidRPr="00937976">
        <w:rPr>
          <w:rFonts w:cs="Arial"/>
          <w:sz w:val="24"/>
        </w:rPr>
        <w:t>Проект разработан на топографической съемке, представленной администрацией МР Краснокамский район РБ в электронном виде. Недостающая часть съемки дополнена с топографических материалов М 1:25000, представленных администрацией муниципального района в электронном виде, и данных с ранее выполненного проекта СТП МР Краснокамский район РБ.</w:t>
      </w:r>
    </w:p>
    <w:p w:rsidR="000A34AF" w:rsidRPr="00937976" w:rsidRDefault="000A34AF" w:rsidP="00937976">
      <w:pPr>
        <w:tabs>
          <w:tab w:val="left" w:pos="142"/>
        </w:tabs>
        <w:ind w:right="284" w:firstLine="425"/>
        <w:jc w:val="both"/>
        <w:rPr>
          <w:rFonts w:cs="Arial"/>
          <w:sz w:val="24"/>
        </w:rPr>
      </w:pPr>
      <w:r w:rsidRPr="00937976">
        <w:rPr>
          <w:rFonts w:cs="Arial"/>
          <w:sz w:val="24"/>
        </w:rPr>
        <w:t>Проект рассчитан на реализацию в 2 этапа:</w:t>
      </w:r>
    </w:p>
    <w:p w:rsidR="000A34AF" w:rsidRPr="00937976" w:rsidRDefault="00820A2D" w:rsidP="00937976">
      <w:pPr>
        <w:tabs>
          <w:tab w:val="left" w:pos="142"/>
        </w:tabs>
        <w:ind w:right="284" w:firstLine="425"/>
        <w:jc w:val="both"/>
        <w:rPr>
          <w:rFonts w:cs="Arial"/>
          <w:sz w:val="24"/>
        </w:rPr>
      </w:pPr>
      <w:r>
        <w:rPr>
          <w:rFonts w:cs="Arial"/>
          <w:sz w:val="24"/>
        </w:rPr>
        <w:t>- 1 очередь строительства 2025</w:t>
      </w:r>
      <w:r w:rsidR="000A34AF" w:rsidRPr="00937976">
        <w:rPr>
          <w:rFonts w:cs="Arial"/>
          <w:sz w:val="24"/>
        </w:rPr>
        <w:t xml:space="preserve"> год. </w:t>
      </w:r>
    </w:p>
    <w:p w:rsidR="000A34AF" w:rsidRPr="00937976" w:rsidRDefault="000A34AF" w:rsidP="00937976">
      <w:pPr>
        <w:tabs>
          <w:tab w:val="left" w:pos="142"/>
        </w:tabs>
        <w:ind w:right="284" w:firstLine="425"/>
        <w:jc w:val="both"/>
        <w:rPr>
          <w:rFonts w:cs="Arial"/>
          <w:sz w:val="24"/>
        </w:rPr>
      </w:pPr>
      <w:r w:rsidRPr="00937976">
        <w:rPr>
          <w:rFonts w:cs="Arial"/>
          <w:sz w:val="24"/>
        </w:rPr>
        <w:t>Расчетный срок - 20</w:t>
      </w:r>
      <w:r w:rsidR="00820A2D">
        <w:rPr>
          <w:rFonts w:cs="Arial"/>
          <w:sz w:val="24"/>
        </w:rPr>
        <w:t>40</w:t>
      </w:r>
      <w:r w:rsidRPr="00937976">
        <w:rPr>
          <w:rFonts w:cs="Arial"/>
          <w:sz w:val="24"/>
        </w:rPr>
        <w:t xml:space="preserve"> год.</w:t>
      </w:r>
    </w:p>
    <w:p w:rsidR="000A34AF" w:rsidRPr="00937976" w:rsidRDefault="000A34AF" w:rsidP="00937976">
      <w:pPr>
        <w:tabs>
          <w:tab w:val="left" w:pos="142"/>
        </w:tabs>
        <w:ind w:right="284" w:firstLine="425"/>
        <w:jc w:val="both"/>
        <w:rPr>
          <w:rFonts w:cs="Arial"/>
          <w:sz w:val="24"/>
        </w:rPr>
      </w:pPr>
      <w:r w:rsidRPr="00937976">
        <w:rPr>
          <w:rFonts w:cs="Arial"/>
          <w:sz w:val="24"/>
        </w:rPr>
        <w:t>Генеральный план содержит положения о территориальном планировании и указания на последовательность их выполнения. Положения о территориальном планировании включают:</w:t>
      </w:r>
    </w:p>
    <w:p w:rsidR="000A34AF" w:rsidRPr="00937976" w:rsidRDefault="000A34AF" w:rsidP="00937976">
      <w:pPr>
        <w:tabs>
          <w:tab w:val="left" w:pos="142"/>
        </w:tabs>
        <w:ind w:right="284" w:firstLine="425"/>
        <w:jc w:val="both"/>
        <w:rPr>
          <w:rFonts w:cs="Arial"/>
          <w:sz w:val="24"/>
        </w:rPr>
      </w:pPr>
      <w:r w:rsidRPr="00937976">
        <w:rPr>
          <w:rFonts w:cs="Arial"/>
          <w:sz w:val="24"/>
        </w:rPr>
        <w:t>- цели и задачи территориального планирования;</w:t>
      </w:r>
    </w:p>
    <w:p w:rsidR="000A34AF" w:rsidRPr="00937976" w:rsidRDefault="000A34AF" w:rsidP="00937976">
      <w:pPr>
        <w:tabs>
          <w:tab w:val="left" w:pos="142"/>
        </w:tabs>
        <w:ind w:right="284" w:firstLine="425"/>
        <w:jc w:val="both"/>
        <w:rPr>
          <w:rFonts w:cs="Arial"/>
          <w:sz w:val="24"/>
        </w:rPr>
      </w:pPr>
      <w:r w:rsidRPr="00937976">
        <w:rPr>
          <w:rFonts w:cs="Arial"/>
          <w:sz w:val="24"/>
        </w:rPr>
        <w:t>- перечень мероприятий по территориальному планированию и указания на последовательность их выполнения.</w:t>
      </w:r>
    </w:p>
    <w:p w:rsidR="000A34AF" w:rsidRPr="00937976" w:rsidRDefault="000A34AF" w:rsidP="00937976">
      <w:pPr>
        <w:tabs>
          <w:tab w:val="left" w:pos="142"/>
        </w:tabs>
        <w:ind w:right="284" w:firstLine="425"/>
        <w:jc w:val="both"/>
        <w:rPr>
          <w:rFonts w:cs="Arial"/>
          <w:sz w:val="24"/>
        </w:rPr>
      </w:pPr>
      <w:r w:rsidRPr="00937976">
        <w:rPr>
          <w:rFonts w:cs="Arial"/>
          <w:sz w:val="24"/>
        </w:rPr>
        <w:t>Генеральный план сельского поселения разрабатывается с целью обоснования развития ее территорий; инженерной, транспортной, социальной инфраструктур, обеспечения учета интереса жителей и создания оптимальной среды жизнедеятельности. Генеральный план нужен для того, чтобы попытаться рационализировать экономическую активность на территории сельского поселения, избежать хаоса и конфликта интересов, решить транспортные вопросы; чтобы рассматривать процессы в комплексе и в будущем способствовать устойчивому развитию.</w:t>
      </w:r>
    </w:p>
    <w:p w:rsidR="000A34AF" w:rsidRPr="00937976" w:rsidRDefault="000A34AF" w:rsidP="00937976">
      <w:pPr>
        <w:tabs>
          <w:tab w:val="left" w:pos="142"/>
        </w:tabs>
        <w:ind w:right="284" w:firstLine="425"/>
        <w:jc w:val="both"/>
        <w:rPr>
          <w:rFonts w:cs="Arial"/>
          <w:sz w:val="24"/>
        </w:rPr>
      </w:pPr>
      <w:r w:rsidRPr="00937976">
        <w:rPr>
          <w:rFonts w:cs="Arial"/>
          <w:sz w:val="24"/>
        </w:rPr>
        <w:t>Проект выполнен в соответствии и в объеме требований технического задания, градостроительного кодекса Российской Федерации, инструкции о порядке разработки, согласования, экспертизы и утверждения градостроительной документации (СНиП 11-04-2003), методических рекомендаций по разработке проектов генеральных планов поселений и городских округов (Минрегион России от 26.05.2011 №244) мастерской генерального планирования ОАО ПИ «Башкирграж-данпроект».</w:t>
      </w:r>
    </w:p>
    <w:p w:rsidR="00937976" w:rsidRDefault="00937976"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Термины и определения, используемые в проекте.</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b/>
          <w:sz w:val="24"/>
        </w:rPr>
        <w:t>Градостроительная деятельность</w:t>
      </w:r>
      <w:r w:rsidRPr="00937976">
        <w:rPr>
          <w:rFonts w:cs="Arial"/>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A34AF" w:rsidRPr="00937976" w:rsidRDefault="000A34AF" w:rsidP="00937976">
      <w:pPr>
        <w:tabs>
          <w:tab w:val="left" w:pos="142"/>
        </w:tabs>
        <w:ind w:right="284" w:firstLine="425"/>
        <w:jc w:val="both"/>
        <w:rPr>
          <w:rFonts w:cs="Arial"/>
          <w:sz w:val="24"/>
        </w:rPr>
      </w:pPr>
      <w:r w:rsidRPr="00937976">
        <w:rPr>
          <w:rFonts w:cs="Arial"/>
          <w:b/>
          <w:sz w:val="24"/>
        </w:rPr>
        <w:t>территориальное планирование</w:t>
      </w:r>
      <w:r w:rsidRPr="00937976">
        <w:rPr>
          <w:rFonts w:cs="Arial"/>
          <w:sz w:val="24"/>
        </w:rPr>
        <w:t xml:space="preserve"> –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0A34AF" w:rsidRPr="00937976" w:rsidRDefault="000A34AF" w:rsidP="00937976">
      <w:pPr>
        <w:tabs>
          <w:tab w:val="left" w:pos="142"/>
        </w:tabs>
        <w:ind w:right="284" w:firstLine="425"/>
        <w:jc w:val="both"/>
        <w:rPr>
          <w:rFonts w:cs="Arial"/>
          <w:sz w:val="24"/>
        </w:rPr>
      </w:pPr>
      <w:r w:rsidRPr="00937976">
        <w:rPr>
          <w:rFonts w:cs="Arial"/>
          <w:b/>
          <w:sz w:val="24"/>
        </w:rPr>
        <w:t>градостроительная документация</w:t>
      </w:r>
      <w:r w:rsidRPr="00937976">
        <w:rPr>
          <w:rFonts w:cs="Arial"/>
          <w:sz w:val="24"/>
        </w:rPr>
        <w:t xml:space="preserve"> – обобщенное наименование документов территориального планирования Российской Федерации, субъектов Российской </w:t>
      </w:r>
      <w:r w:rsidRPr="00937976">
        <w:rPr>
          <w:rFonts w:cs="Arial"/>
          <w:sz w:val="24"/>
        </w:rPr>
        <w:lastRenderedPageBreak/>
        <w:t>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территорий, разрабатываемых на профессиональной основе;</w:t>
      </w:r>
    </w:p>
    <w:p w:rsidR="000A34AF" w:rsidRPr="00937976" w:rsidRDefault="000A34AF" w:rsidP="00937976">
      <w:pPr>
        <w:tabs>
          <w:tab w:val="left" w:pos="142"/>
        </w:tabs>
        <w:ind w:right="284" w:firstLine="425"/>
        <w:jc w:val="both"/>
        <w:rPr>
          <w:rFonts w:cs="Arial"/>
          <w:sz w:val="24"/>
        </w:rPr>
      </w:pPr>
      <w:r w:rsidRPr="00937976">
        <w:rPr>
          <w:rFonts w:cs="Arial"/>
          <w:b/>
          <w:sz w:val="24"/>
        </w:rPr>
        <w:t>задание на проектирование (градостроительное задание)</w:t>
      </w:r>
      <w:r w:rsidRPr="00937976">
        <w:rPr>
          <w:rFonts w:cs="Arial"/>
          <w:sz w:val="24"/>
        </w:rPr>
        <w:t xml:space="preserve">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0A34AF" w:rsidRPr="00937976" w:rsidRDefault="000A34AF" w:rsidP="00937976">
      <w:pPr>
        <w:tabs>
          <w:tab w:val="left" w:pos="142"/>
        </w:tabs>
        <w:ind w:right="284" w:firstLine="425"/>
        <w:jc w:val="both"/>
        <w:rPr>
          <w:rFonts w:cs="Arial"/>
          <w:sz w:val="24"/>
        </w:rPr>
      </w:pPr>
      <w:r w:rsidRPr="00937976">
        <w:rPr>
          <w:rFonts w:cs="Arial"/>
          <w:sz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A34AF" w:rsidRPr="00937976" w:rsidRDefault="000A34AF" w:rsidP="00937976">
      <w:pPr>
        <w:tabs>
          <w:tab w:val="left" w:pos="142"/>
        </w:tabs>
        <w:ind w:right="284" w:firstLine="425"/>
        <w:jc w:val="both"/>
        <w:rPr>
          <w:rFonts w:cs="Arial"/>
          <w:sz w:val="24"/>
        </w:rPr>
      </w:pPr>
      <w:r w:rsidRPr="00937976">
        <w:rPr>
          <w:rFonts w:cs="Arial"/>
          <w:b/>
          <w:sz w:val="24"/>
        </w:rPr>
        <w:t>градостроительное регулирование</w:t>
      </w:r>
      <w:r w:rsidRPr="00937976">
        <w:rPr>
          <w:rFonts w:cs="Arial"/>
          <w:sz w:val="24"/>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0A34AF" w:rsidRPr="00937976" w:rsidRDefault="000A34AF" w:rsidP="00937976">
      <w:pPr>
        <w:tabs>
          <w:tab w:val="left" w:pos="142"/>
        </w:tabs>
        <w:ind w:right="284" w:firstLine="425"/>
        <w:jc w:val="both"/>
        <w:rPr>
          <w:rFonts w:cs="Arial"/>
          <w:sz w:val="24"/>
        </w:rPr>
      </w:pPr>
      <w:r w:rsidRPr="00937976">
        <w:rPr>
          <w:rFonts w:cs="Arial"/>
          <w:b/>
          <w:sz w:val="24"/>
        </w:rPr>
        <w:t>градостроительный регламент</w:t>
      </w:r>
      <w:r w:rsidRPr="00937976">
        <w:rPr>
          <w:rFonts w:cs="Arial"/>
          <w:sz w:val="24"/>
        </w:rPr>
        <w:t xml:space="preserve"> –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нормативы градостроительного проектирования (региональные и местные) </w:t>
      </w:r>
      <w:r w:rsidRPr="00937976">
        <w:rPr>
          <w:rFonts w:cs="Arial"/>
          <w:sz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муниципальный заказчик </w:t>
      </w:r>
      <w:r w:rsidRPr="00937976">
        <w:rPr>
          <w:rFonts w:cs="Arial"/>
          <w:sz w:val="24"/>
        </w:rPr>
        <w:t>–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зоны с особыми условиями использования территорий </w:t>
      </w:r>
      <w:r w:rsidRPr="00937976">
        <w:rPr>
          <w:rFonts w:cs="Arial"/>
          <w:sz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w:t>
      </w:r>
      <w:r w:rsidRPr="00937976">
        <w:rPr>
          <w:rFonts w:cs="Arial"/>
          <w:sz w:val="24"/>
        </w:rPr>
        <w:lastRenderedPageBreak/>
        <w:t>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инженерные изыскания </w:t>
      </w:r>
      <w:r w:rsidRPr="00937976">
        <w:rPr>
          <w:rFonts w:cs="Arial"/>
          <w:sz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архитектурно-строительного проектирования;</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исполнитель </w:t>
      </w:r>
      <w:r w:rsidRPr="00937976">
        <w:rPr>
          <w:rFonts w:cs="Arial"/>
          <w:sz w:val="24"/>
        </w:rPr>
        <w:t>–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0A34AF" w:rsidRPr="00937976" w:rsidRDefault="000A34AF" w:rsidP="00937976">
      <w:pPr>
        <w:tabs>
          <w:tab w:val="left" w:pos="142"/>
        </w:tabs>
        <w:ind w:right="284" w:firstLine="425"/>
        <w:jc w:val="both"/>
        <w:rPr>
          <w:rFonts w:cs="Arial"/>
          <w:sz w:val="24"/>
        </w:rPr>
      </w:pPr>
      <w:r w:rsidRPr="00937976">
        <w:rPr>
          <w:rFonts w:cs="Arial"/>
          <w:b/>
          <w:sz w:val="24"/>
        </w:rPr>
        <w:t>красные линии</w:t>
      </w:r>
      <w:r w:rsidRPr="00937976">
        <w:rPr>
          <w:rFonts w:cs="Arial"/>
          <w:sz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34AF" w:rsidRPr="00937976" w:rsidRDefault="000A34AF" w:rsidP="00937976">
      <w:pPr>
        <w:tabs>
          <w:tab w:val="left" w:pos="142"/>
        </w:tabs>
        <w:ind w:right="284" w:firstLine="425"/>
        <w:jc w:val="both"/>
        <w:rPr>
          <w:rFonts w:cs="Arial"/>
          <w:sz w:val="24"/>
        </w:rPr>
      </w:pPr>
      <w:r w:rsidRPr="00937976">
        <w:rPr>
          <w:rFonts w:cs="Arial"/>
          <w:b/>
          <w:sz w:val="24"/>
        </w:rPr>
        <w:t>объект капитального строительства (федерального, регионального и местного значения)</w:t>
      </w:r>
      <w:r w:rsidRPr="00937976">
        <w:rPr>
          <w:rFonts w:cs="Arial"/>
          <w:sz w:val="24"/>
        </w:rPr>
        <w:t xml:space="preserve"> – существующее и планируемое к строительству здание, градостроительный регламент –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A34AF" w:rsidRPr="00937976" w:rsidRDefault="000A34AF" w:rsidP="00937976">
      <w:pPr>
        <w:tabs>
          <w:tab w:val="left" w:pos="142"/>
        </w:tabs>
        <w:ind w:right="284" w:firstLine="425"/>
        <w:jc w:val="both"/>
        <w:rPr>
          <w:rFonts w:cs="Arial"/>
          <w:sz w:val="24"/>
        </w:rPr>
      </w:pPr>
      <w:r w:rsidRPr="00937976">
        <w:rPr>
          <w:rFonts w:cs="Arial"/>
          <w:b/>
          <w:sz w:val="24"/>
        </w:rPr>
        <w:t>реконструкция</w:t>
      </w:r>
      <w:r w:rsidRPr="00937976">
        <w:rPr>
          <w:rFonts w:cs="Arial"/>
          <w:sz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A34AF" w:rsidRPr="00937976" w:rsidRDefault="000A34AF" w:rsidP="00937976">
      <w:pPr>
        <w:tabs>
          <w:tab w:val="left" w:pos="142"/>
        </w:tabs>
        <w:ind w:right="284" w:firstLine="425"/>
        <w:jc w:val="both"/>
        <w:rPr>
          <w:rFonts w:cs="Arial"/>
          <w:sz w:val="24"/>
        </w:rPr>
      </w:pPr>
      <w:r w:rsidRPr="00937976">
        <w:rPr>
          <w:rFonts w:cs="Arial"/>
          <w:b/>
          <w:sz w:val="24"/>
        </w:rPr>
        <w:t>строительство</w:t>
      </w:r>
      <w:r w:rsidRPr="00937976">
        <w:rPr>
          <w:rFonts w:cs="Arial"/>
          <w:sz w:val="24"/>
        </w:rPr>
        <w:t xml:space="preserve"> – создание зданий, строений, сооружений (в том числе на месте сносимых объектов капитального строительства);</w:t>
      </w:r>
    </w:p>
    <w:p w:rsidR="000A34AF" w:rsidRPr="00937976" w:rsidRDefault="000A34AF" w:rsidP="00937976">
      <w:pPr>
        <w:tabs>
          <w:tab w:val="left" w:pos="142"/>
        </w:tabs>
        <w:ind w:right="284" w:firstLine="425"/>
        <w:jc w:val="both"/>
        <w:rPr>
          <w:rFonts w:cs="Arial"/>
          <w:sz w:val="24"/>
        </w:rPr>
      </w:pPr>
      <w:r w:rsidRPr="00937976">
        <w:rPr>
          <w:rFonts w:cs="Arial"/>
          <w:b/>
          <w:sz w:val="24"/>
        </w:rPr>
        <w:t>территориальные зоны</w:t>
      </w:r>
      <w:r w:rsidRPr="00937976">
        <w:rPr>
          <w:rFonts w:cs="Arial"/>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0A34AF" w:rsidRPr="00937976" w:rsidRDefault="000A34AF" w:rsidP="00937976">
      <w:pPr>
        <w:tabs>
          <w:tab w:val="left" w:pos="142"/>
        </w:tabs>
        <w:ind w:right="284" w:firstLine="425"/>
        <w:jc w:val="both"/>
        <w:rPr>
          <w:rFonts w:cs="Arial"/>
          <w:sz w:val="24"/>
        </w:rPr>
      </w:pPr>
      <w:r w:rsidRPr="00937976">
        <w:rPr>
          <w:rFonts w:cs="Arial"/>
          <w:b/>
          <w:sz w:val="24"/>
        </w:rPr>
        <w:t xml:space="preserve">территории общего пользования </w:t>
      </w:r>
      <w:r w:rsidRPr="00937976">
        <w:rPr>
          <w:rFonts w:cs="Arial"/>
          <w:sz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Концепция развития муниципального района</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В настоящее время стратегические направления и приоритеты социально-экономического развития района определяют:</w:t>
      </w:r>
    </w:p>
    <w:p w:rsidR="000A34AF" w:rsidRPr="00937976" w:rsidRDefault="000A34AF" w:rsidP="00937976">
      <w:pPr>
        <w:tabs>
          <w:tab w:val="left" w:pos="142"/>
        </w:tabs>
        <w:ind w:right="284" w:firstLine="425"/>
        <w:jc w:val="both"/>
        <w:rPr>
          <w:rFonts w:cs="Arial"/>
          <w:sz w:val="24"/>
        </w:rPr>
      </w:pPr>
      <w:r w:rsidRPr="00937976">
        <w:rPr>
          <w:rFonts w:cs="Arial"/>
          <w:sz w:val="24"/>
        </w:rPr>
        <w:t>- ежегодные послания Президента Республики Башкортостан народу и Государственному Собранию - Курултаю - Республики Башкортостан;</w:t>
      </w:r>
    </w:p>
    <w:p w:rsidR="000A34AF" w:rsidRPr="00937976" w:rsidRDefault="000A34AF" w:rsidP="00937976">
      <w:pPr>
        <w:tabs>
          <w:tab w:val="left" w:pos="142"/>
        </w:tabs>
        <w:ind w:right="284" w:firstLine="425"/>
        <w:jc w:val="both"/>
        <w:rPr>
          <w:rFonts w:cs="Arial"/>
          <w:sz w:val="24"/>
        </w:rPr>
      </w:pPr>
      <w:r w:rsidRPr="00937976">
        <w:rPr>
          <w:rFonts w:cs="Arial"/>
          <w:sz w:val="24"/>
        </w:rPr>
        <w:t>- Программа государственной поддержки малого предпринимательства в районе;</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 реализация четырех приоритетных национальных проектов: «Образование», </w:t>
      </w:r>
      <w:r w:rsidRPr="00937976">
        <w:rPr>
          <w:rFonts w:cs="Arial"/>
          <w:sz w:val="24"/>
        </w:rPr>
        <w:lastRenderedPageBreak/>
        <w:t>«Здравоохранение», «Доступное и комфортное жилье - гражданам России», «Развитие агропромышленного комплекса».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Приоритетной линией этих программ является формирование условий для самодостаточного функционирования и развития территории района и как следствие повышение уровня и качества жизни населения. </w:t>
      </w:r>
    </w:p>
    <w:p w:rsidR="000A34AF" w:rsidRPr="00937976" w:rsidRDefault="000A34AF" w:rsidP="00937976">
      <w:pPr>
        <w:tabs>
          <w:tab w:val="left" w:pos="142"/>
        </w:tabs>
        <w:ind w:right="284" w:firstLine="425"/>
        <w:jc w:val="both"/>
        <w:rPr>
          <w:rFonts w:cs="Arial"/>
          <w:sz w:val="24"/>
        </w:rPr>
      </w:pPr>
      <w:r w:rsidRPr="00937976">
        <w:rPr>
          <w:rFonts w:cs="Arial"/>
          <w:sz w:val="24"/>
        </w:rPr>
        <w:t>В ближайшие годы перед районом стоит задача продолжить реформы в сферах здравоохранения, образования, социального обеспечения, жилищно-коммунального хозяйства.</w:t>
      </w:r>
    </w:p>
    <w:p w:rsidR="000A34AF" w:rsidRPr="00937976" w:rsidRDefault="000A34AF" w:rsidP="00937976">
      <w:pPr>
        <w:tabs>
          <w:tab w:val="left" w:pos="142"/>
        </w:tabs>
        <w:ind w:right="284" w:firstLine="425"/>
        <w:jc w:val="both"/>
        <w:rPr>
          <w:rFonts w:cs="Arial"/>
          <w:sz w:val="24"/>
        </w:rPr>
      </w:pPr>
      <w:r w:rsidRPr="00937976">
        <w:rPr>
          <w:rFonts w:cs="Arial"/>
          <w:sz w:val="24"/>
        </w:rPr>
        <w:t>Перспективным направлением развития хозяйственной деятельности муниципального образования представляется расширение экономической базы и хозяйственного ареала экономической деятельности. При поддержке со стороны администрации муниципального образования малое предпринимательство и самозанятость населения могут стать привлекательными для местной инициативы сферами экономической деятельности, результатом, которого станет производство общественно значимых товаров и услуг, что приведет к увеличению доходной части местного бюджета.</w:t>
      </w:r>
    </w:p>
    <w:p w:rsidR="000A34AF" w:rsidRPr="00937976" w:rsidRDefault="000A34AF" w:rsidP="00937976">
      <w:pPr>
        <w:tabs>
          <w:tab w:val="left" w:pos="142"/>
        </w:tabs>
        <w:ind w:right="284" w:firstLine="425"/>
        <w:jc w:val="both"/>
        <w:rPr>
          <w:rFonts w:cs="Arial"/>
          <w:sz w:val="24"/>
        </w:rPr>
      </w:pPr>
      <w:r w:rsidRPr="00937976">
        <w:rPr>
          <w:rFonts w:cs="Arial"/>
          <w:sz w:val="24"/>
        </w:rPr>
        <w:t>Социально-экономическое положение в Краснокамском районе является стабильным. Очень большое внимание уделяется в районе социальной сфере. Работа по обеспечению социальной защиты различных слоев населения ведется систематически через реализацию целого ряда социальных программ. Нефтяная отрасль остается главной составляющей в объеме промышленного производства района. Для дальнейшего развития сельскохозяйственной отрасли важна государственная поддержка сельского хозяйства путем реализации намеченных программ.</w:t>
      </w:r>
    </w:p>
    <w:p w:rsidR="000A34AF" w:rsidRPr="00937976" w:rsidRDefault="000A34AF" w:rsidP="00937976">
      <w:pPr>
        <w:tabs>
          <w:tab w:val="left" w:pos="142"/>
        </w:tabs>
        <w:ind w:right="284" w:firstLine="425"/>
        <w:jc w:val="both"/>
        <w:rPr>
          <w:rFonts w:cs="Arial"/>
          <w:sz w:val="24"/>
        </w:rPr>
      </w:pPr>
      <w:r w:rsidRPr="00937976">
        <w:rPr>
          <w:rFonts w:cs="Arial"/>
          <w:sz w:val="24"/>
        </w:rPr>
        <w:t>Целенаправленная, взаимоувязанная и согласованная реализация задач позволит добиться сохранения устойчивых темпов экономического роста, повысить эффективность функционирования хозяйственного комплекса района и создать основные предпосылки для перехода экономической системы на более высокий уровень развития.</w:t>
      </w:r>
    </w:p>
    <w:p w:rsidR="000A34AF" w:rsidRPr="00937976" w:rsidRDefault="000A34AF"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820A2D" w:rsidRDefault="00820A2D" w:rsidP="00937976">
      <w:pPr>
        <w:tabs>
          <w:tab w:val="left" w:pos="142"/>
        </w:tabs>
        <w:ind w:right="284" w:firstLine="425"/>
        <w:jc w:val="both"/>
        <w:rPr>
          <w:rFonts w:cs="Arial"/>
          <w:b/>
          <w:sz w:val="24"/>
        </w:rPr>
      </w:pPr>
    </w:p>
    <w:p w:rsidR="00820A2D" w:rsidRDefault="00820A2D"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 xml:space="preserve">Глава </w:t>
      </w:r>
      <w:r w:rsidRPr="00937976">
        <w:rPr>
          <w:rFonts w:cs="Arial"/>
          <w:b/>
          <w:sz w:val="24"/>
          <w:lang w:val="en-US"/>
        </w:rPr>
        <w:t>I</w:t>
      </w:r>
      <w:r w:rsidRPr="00937976">
        <w:rPr>
          <w:rFonts w:cs="Arial"/>
          <w:b/>
          <w:sz w:val="24"/>
        </w:rPr>
        <w:t xml:space="preserve">. Анализ современного состояния района и сельского поселения. Географическое положение. </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1.1. Краткая характеристика современного состояния района.</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Краснокамский район расположен на крайней северо-западной оконечности Республики Башкортостан. Граничит с тремя районами: на северо-западе и западе с Удмуртской Республикой, на юго-западе с Республикой Татарстан, на востоке, северо-востоке, на юго-востоке и юге с Янаульским, Калтасинским, Илишевским районами.</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Общая площадь района составляет 149,4 км2, территория района слегка вытянута  с севера на юг, протяженность </w:t>
      </w:r>
      <w:smartTag w:uri="urn:schemas-microsoft-com:office:smarttags" w:element="metricconverter">
        <w:smartTagPr>
          <w:attr w:name="ProductID" w:val="70 км"/>
        </w:smartTagPr>
        <w:r w:rsidRPr="00937976">
          <w:rPr>
            <w:rFonts w:cs="Arial"/>
            <w:sz w:val="24"/>
          </w:rPr>
          <w:t>70 км</w:t>
        </w:r>
      </w:smartTag>
      <w:r w:rsidRPr="00937976">
        <w:rPr>
          <w:rFonts w:cs="Arial"/>
          <w:sz w:val="24"/>
        </w:rPr>
        <w:t xml:space="preserve">, с запада на восток протяженность </w:t>
      </w:r>
      <w:smartTag w:uri="urn:schemas-microsoft-com:office:smarttags" w:element="metricconverter">
        <w:smartTagPr>
          <w:attr w:name="ProductID" w:val="50 км"/>
        </w:smartTagPr>
        <w:r w:rsidRPr="00937976">
          <w:rPr>
            <w:rFonts w:cs="Arial"/>
            <w:sz w:val="24"/>
          </w:rPr>
          <w:t>50 км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Район расположен своей восточной частью на Прибельский увалисто-волнистой равнине, переходящей на запад в Прикамскую низменную равнину.</w:t>
      </w:r>
    </w:p>
    <w:p w:rsidR="000A34AF" w:rsidRPr="00937976" w:rsidRDefault="000A34AF" w:rsidP="00937976">
      <w:pPr>
        <w:tabs>
          <w:tab w:val="left" w:pos="142"/>
        </w:tabs>
        <w:ind w:right="284" w:firstLine="425"/>
        <w:jc w:val="both"/>
        <w:rPr>
          <w:rFonts w:cs="Arial"/>
          <w:sz w:val="24"/>
        </w:rPr>
      </w:pPr>
      <w:r w:rsidRPr="00937976">
        <w:rPr>
          <w:rFonts w:cs="Arial"/>
          <w:sz w:val="24"/>
        </w:rPr>
        <w:t>Район образован 20 августа 1930 года. В составе района находится 16 административно-территориальных единиц – сельских поселений. Число населенных пунктов 68. Административный центр района – село Николо-Березовка.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Социально-экономическое положение в Краснокамском  районе является стабильным. Нефтяная отрасль остается главной, составляющей  в объеме промышленного производства района. Для дальнейшего развития сельскохозяйственной отрасли важна государственная поддержка сельского хозяйства путем реализации намеченных программ.  </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1.2. Положение сельского поселения в системе расселения муниципального района.</w:t>
      </w:r>
    </w:p>
    <w:p w:rsidR="000A34AF" w:rsidRPr="00937976" w:rsidRDefault="000A34AF" w:rsidP="00937976">
      <w:pPr>
        <w:tabs>
          <w:tab w:val="left" w:pos="142"/>
        </w:tabs>
        <w:ind w:right="284" w:firstLine="425"/>
        <w:jc w:val="both"/>
        <w:rPr>
          <w:rFonts w:cs="Arial"/>
          <w:sz w:val="24"/>
        </w:rPr>
      </w:pPr>
    </w:p>
    <w:p w:rsidR="001E7CEB" w:rsidRPr="001E7CEB" w:rsidRDefault="000A34AF" w:rsidP="001E7CEB">
      <w:pPr>
        <w:tabs>
          <w:tab w:val="left" w:pos="142"/>
        </w:tabs>
        <w:ind w:right="284" w:firstLine="425"/>
        <w:jc w:val="both"/>
        <w:rPr>
          <w:rFonts w:cs="Arial"/>
          <w:sz w:val="24"/>
        </w:rPr>
      </w:pPr>
      <w:r w:rsidRPr="001E7CEB">
        <w:rPr>
          <w:rFonts w:cs="Arial"/>
          <w:sz w:val="24"/>
        </w:rPr>
        <w:t xml:space="preserve">Сельское поселение </w:t>
      </w:r>
      <w:r w:rsidR="00FA4B8B" w:rsidRPr="001E7CEB">
        <w:rPr>
          <w:rFonts w:cs="Arial"/>
          <w:sz w:val="24"/>
        </w:rPr>
        <w:t>Новобуринский</w:t>
      </w:r>
      <w:r w:rsidR="002B5674" w:rsidRPr="001E7CEB">
        <w:rPr>
          <w:rFonts w:cs="Arial"/>
          <w:sz w:val="24"/>
        </w:rPr>
        <w:t xml:space="preserve"> </w:t>
      </w:r>
      <w:r w:rsidRPr="001E7CEB">
        <w:rPr>
          <w:rFonts w:cs="Arial"/>
          <w:sz w:val="24"/>
        </w:rPr>
        <w:t xml:space="preserve">сельсовет находится в </w:t>
      </w:r>
      <w:r w:rsidR="00986BBA" w:rsidRPr="001E7CEB">
        <w:rPr>
          <w:rFonts w:cs="Arial"/>
          <w:sz w:val="24"/>
        </w:rPr>
        <w:t>юго-восточной</w:t>
      </w:r>
      <w:r w:rsidRPr="001E7CEB">
        <w:rPr>
          <w:rFonts w:cs="Arial"/>
          <w:sz w:val="24"/>
        </w:rPr>
        <w:t xml:space="preserve"> части района. </w:t>
      </w:r>
    </w:p>
    <w:p w:rsidR="001E7CEB" w:rsidRPr="001E7CEB" w:rsidRDefault="001E7CEB" w:rsidP="001E7CEB">
      <w:pPr>
        <w:widowControl/>
        <w:suppressAutoHyphens w:val="0"/>
        <w:spacing w:line="276" w:lineRule="auto"/>
        <w:ind w:firstLine="425"/>
        <w:jc w:val="both"/>
        <w:rPr>
          <w:bCs/>
          <w:sz w:val="24"/>
        </w:rPr>
      </w:pPr>
      <w:r w:rsidRPr="001E7CEB">
        <w:rPr>
          <w:bCs/>
          <w:sz w:val="24"/>
        </w:rPr>
        <w:t>СП Новобуринский сельсовет расположен на северо-западе Республики Башко</w:t>
      </w:r>
      <w:r w:rsidRPr="001E7CEB">
        <w:rPr>
          <w:bCs/>
          <w:sz w:val="24"/>
        </w:rPr>
        <w:t>р</w:t>
      </w:r>
      <w:r w:rsidRPr="001E7CEB">
        <w:rPr>
          <w:bCs/>
          <w:sz w:val="24"/>
        </w:rPr>
        <w:t>тостан. На западе граничит с СП Новокаинлыковский сельсовет, на северо-западе граничит с СП Куяновский сельсовет,  на северо-востоке с Калтасинским районом,  на юго-востоке с Дюртюлинским районом и на юго-западе с Илишевским ра</w:t>
      </w:r>
      <w:r w:rsidRPr="001E7CEB">
        <w:rPr>
          <w:bCs/>
          <w:sz w:val="24"/>
        </w:rPr>
        <w:t>й</w:t>
      </w:r>
      <w:r w:rsidRPr="001E7CEB">
        <w:rPr>
          <w:bCs/>
          <w:sz w:val="24"/>
        </w:rPr>
        <w:t xml:space="preserve">оном.Расстояние до г. Уфы  </w:t>
      </w:r>
      <w:smartTag w:uri="urn:schemas-microsoft-com:office:smarttags" w:element="metricconverter">
        <w:smartTagPr>
          <w:attr w:name="ProductID" w:val="165 км"/>
        </w:smartTagPr>
        <w:r w:rsidRPr="001E7CEB">
          <w:rPr>
            <w:bCs/>
            <w:sz w:val="24"/>
          </w:rPr>
          <w:t>165 км</w:t>
        </w:r>
      </w:smartTag>
      <w:r w:rsidRPr="001E7CEB">
        <w:rPr>
          <w:bCs/>
          <w:sz w:val="24"/>
        </w:rPr>
        <w:t xml:space="preserve">. </w:t>
      </w:r>
    </w:p>
    <w:p w:rsidR="000A34AF" w:rsidRPr="001E7CEB" w:rsidRDefault="000A34AF" w:rsidP="001E7CEB">
      <w:pPr>
        <w:widowControl/>
        <w:suppressAutoHyphens w:val="0"/>
        <w:spacing w:line="276" w:lineRule="auto"/>
        <w:ind w:firstLine="425"/>
        <w:jc w:val="both"/>
        <w:rPr>
          <w:rFonts w:cs="Arial"/>
          <w:sz w:val="24"/>
        </w:rPr>
      </w:pPr>
      <w:r w:rsidRPr="001E7CEB">
        <w:rPr>
          <w:rFonts w:cs="Arial"/>
          <w:sz w:val="24"/>
        </w:rPr>
        <w:t xml:space="preserve">Площадь сельского поселения </w:t>
      </w:r>
      <w:r w:rsidR="00986BBA" w:rsidRPr="001E7CEB">
        <w:rPr>
          <w:rFonts w:cs="Arial"/>
          <w:sz w:val="24"/>
        </w:rPr>
        <w:t>10,1</w:t>
      </w:r>
      <w:r w:rsidR="005E3799" w:rsidRPr="001E7CEB">
        <w:rPr>
          <w:rFonts w:cs="Arial"/>
          <w:sz w:val="24"/>
        </w:rPr>
        <w:t xml:space="preserve">  тыс га. Леса занимают </w:t>
      </w:r>
      <w:r w:rsidR="00830A32" w:rsidRPr="001E7CEB">
        <w:rPr>
          <w:rFonts w:cs="Arial"/>
          <w:sz w:val="24"/>
        </w:rPr>
        <w:t xml:space="preserve">1,2 тыс га и </w:t>
      </w:r>
      <w:r w:rsidR="005E3799" w:rsidRPr="001E7CEB">
        <w:rPr>
          <w:rFonts w:cs="Arial"/>
          <w:sz w:val="24"/>
        </w:rPr>
        <w:t>1</w:t>
      </w:r>
      <w:r w:rsidR="00830A32" w:rsidRPr="001E7CEB">
        <w:rPr>
          <w:rFonts w:cs="Arial"/>
          <w:sz w:val="24"/>
        </w:rPr>
        <w:t>0</w:t>
      </w:r>
      <w:r w:rsidRPr="001E7CEB">
        <w:rPr>
          <w:rFonts w:cs="Arial"/>
          <w:sz w:val="24"/>
        </w:rPr>
        <w:t>% те</w:t>
      </w:r>
      <w:r w:rsidRPr="001E7CEB">
        <w:rPr>
          <w:rFonts w:cs="Arial"/>
          <w:sz w:val="24"/>
        </w:rPr>
        <w:t>р</w:t>
      </w:r>
      <w:r w:rsidRPr="001E7CEB">
        <w:rPr>
          <w:rFonts w:cs="Arial"/>
          <w:sz w:val="24"/>
        </w:rPr>
        <w:t>ритории сельского поселения.</w:t>
      </w:r>
    </w:p>
    <w:p w:rsidR="00B86D18" w:rsidRDefault="005E3799" w:rsidP="00937976">
      <w:pPr>
        <w:tabs>
          <w:tab w:val="left" w:pos="142"/>
        </w:tabs>
        <w:ind w:right="284" w:firstLine="425"/>
        <w:jc w:val="both"/>
        <w:rPr>
          <w:rFonts w:cs="Arial"/>
          <w:sz w:val="24"/>
        </w:rPr>
      </w:pPr>
      <w:r>
        <w:rPr>
          <w:rFonts w:cs="Arial"/>
          <w:sz w:val="24"/>
        </w:rPr>
        <w:t xml:space="preserve">В состав сельсовета входят </w:t>
      </w:r>
      <w:r w:rsidR="00B86D18">
        <w:rPr>
          <w:rFonts w:cs="Arial"/>
          <w:sz w:val="24"/>
        </w:rPr>
        <w:t>7</w:t>
      </w:r>
      <w:r w:rsidR="000A34AF" w:rsidRPr="00937976">
        <w:rPr>
          <w:rFonts w:cs="Arial"/>
          <w:sz w:val="24"/>
        </w:rPr>
        <w:t xml:space="preserve"> населенных пунктов, административный центр сельского поселения – </w:t>
      </w:r>
      <w:r w:rsidR="00B86D18">
        <w:rPr>
          <w:rFonts w:cs="Arial"/>
          <w:sz w:val="24"/>
        </w:rPr>
        <w:t>деревня Новая Бура</w:t>
      </w:r>
      <w:r w:rsidR="000A34AF" w:rsidRPr="00937976">
        <w:rPr>
          <w:rFonts w:cs="Arial"/>
          <w:sz w:val="24"/>
        </w:rPr>
        <w:t xml:space="preserve">. </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Расстояние до районного центра от центральной усадьбы – </w:t>
      </w:r>
      <w:r w:rsidR="00B86D18">
        <w:rPr>
          <w:rFonts w:cs="Arial"/>
          <w:sz w:val="24"/>
        </w:rPr>
        <w:t>48</w:t>
      </w:r>
      <w:r w:rsidR="00634AD5">
        <w:rPr>
          <w:rFonts w:cs="Arial"/>
          <w:sz w:val="24"/>
        </w:rPr>
        <w:t xml:space="preserve"> </w:t>
      </w:r>
      <w:r w:rsidRPr="00937976">
        <w:rPr>
          <w:rFonts w:cs="Arial"/>
          <w:sz w:val="24"/>
        </w:rPr>
        <w:t>км. Связь осуществляется по дорогам регионального, межмуниципального значения, через городской округ г.Нефтекамск.</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Ближайшая железнодорожная станция </w:t>
      </w:r>
      <w:r w:rsidR="00634AD5">
        <w:rPr>
          <w:rFonts w:cs="Arial"/>
          <w:sz w:val="24"/>
        </w:rPr>
        <w:t xml:space="preserve">в г. Нефтекамск – </w:t>
      </w:r>
      <w:r w:rsidR="00B86D18">
        <w:rPr>
          <w:rFonts w:cs="Arial"/>
          <w:sz w:val="24"/>
        </w:rPr>
        <w:t>43</w:t>
      </w:r>
      <w:r w:rsidR="00634AD5">
        <w:rPr>
          <w:rFonts w:cs="Arial"/>
          <w:sz w:val="24"/>
        </w:rPr>
        <w:t xml:space="preserve"> </w:t>
      </w:r>
      <w:r w:rsidRPr="00937976">
        <w:rPr>
          <w:rFonts w:cs="Arial"/>
          <w:sz w:val="24"/>
        </w:rPr>
        <w:t>км.</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Ближайший аэропорт в г. Нефтекамск – </w:t>
      </w:r>
      <w:r w:rsidR="00B86D18">
        <w:rPr>
          <w:rFonts w:cs="Arial"/>
          <w:sz w:val="24"/>
        </w:rPr>
        <w:t>47</w:t>
      </w:r>
      <w:r w:rsidR="00634AD5">
        <w:rPr>
          <w:rFonts w:cs="Arial"/>
          <w:sz w:val="24"/>
        </w:rPr>
        <w:t xml:space="preserve"> км</w:t>
      </w:r>
      <w:r w:rsidRPr="00937976">
        <w:rPr>
          <w:rFonts w:cs="Arial"/>
          <w:sz w:val="24"/>
        </w:rPr>
        <w:t>. Местоположение сельского поселения удачно по отношению к городу Нефтекамску, к транспортным связям.</w:t>
      </w:r>
    </w:p>
    <w:p w:rsidR="000A34AF" w:rsidRPr="00937976" w:rsidRDefault="000A34AF" w:rsidP="00937976">
      <w:pPr>
        <w:tabs>
          <w:tab w:val="left" w:pos="142"/>
        </w:tabs>
        <w:ind w:right="284" w:firstLine="425"/>
        <w:jc w:val="both"/>
        <w:rPr>
          <w:rFonts w:cs="Arial"/>
          <w:sz w:val="24"/>
        </w:rPr>
      </w:pPr>
      <w:r w:rsidRPr="00937976">
        <w:rPr>
          <w:rFonts w:cs="Arial"/>
          <w:sz w:val="24"/>
        </w:rPr>
        <w:t>Почти вся территория свободна от застройки и не занята лесами, занята пашнями.</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Сельское поселение </w:t>
      </w:r>
      <w:r w:rsidR="00FA4B8B">
        <w:rPr>
          <w:rFonts w:cs="Arial"/>
          <w:sz w:val="24"/>
        </w:rPr>
        <w:t>Новобуринский</w:t>
      </w:r>
      <w:r w:rsidR="002B5674">
        <w:rPr>
          <w:rFonts w:cs="Arial"/>
          <w:sz w:val="24"/>
        </w:rPr>
        <w:t xml:space="preserve"> </w:t>
      </w:r>
      <w:r w:rsidRPr="00937976">
        <w:rPr>
          <w:rFonts w:cs="Arial"/>
          <w:sz w:val="24"/>
        </w:rPr>
        <w:t xml:space="preserve">сельсовет в системе расселения муниципального района находится в составе </w:t>
      </w:r>
      <w:r w:rsidR="00B86D18">
        <w:rPr>
          <w:rFonts w:cs="Arial"/>
          <w:sz w:val="24"/>
        </w:rPr>
        <w:t>Куяновской</w:t>
      </w:r>
      <w:r w:rsidRPr="00937976">
        <w:rPr>
          <w:rFonts w:cs="Arial"/>
          <w:sz w:val="24"/>
        </w:rPr>
        <w:t xml:space="preserve"> подсистемы расселения района.</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1.3. Анализ реализации предыдущих проектов.</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Генеральный план сельского поселения разрабатывается впервые. В 1988 году была разработана схемы районной планировки Нефтекамской группы районов.</w:t>
      </w:r>
    </w:p>
    <w:p w:rsidR="000A34AF" w:rsidRDefault="000A34AF" w:rsidP="00937976">
      <w:pPr>
        <w:tabs>
          <w:tab w:val="left" w:pos="142"/>
        </w:tabs>
        <w:ind w:right="284" w:firstLine="425"/>
        <w:jc w:val="both"/>
        <w:rPr>
          <w:rFonts w:cs="Arial"/>
          <w:sz w:val="24"/>
        </w:rPr>
      </w:pPr>
      <w:r w:rsidRPr="00937976">
        <w:rPr>
          <w:rFonts w:cs="Arial"/>
          <w:sz w:val="24"/>
        </w:rPr>
        <w:t>В расчетах проекта сельские поселения, как административные единицы, не выделялись, расчеты и показатели производились по хозяйствам или в целом по сельской местности.</w:t>
      </w:r>
    </w:p>
    <w:p w:rsidR="007C1BD2" w:rsidRDefault="00D27FD9" w:rsidP="00937976">
      <w:pPr>
        <w:tabs>
          <w:tab w:val="left" w:pos="142"/>
        </w:tabs>
        <w:ind w:right="284" w:firstLine="425"/>
        <w:jc w:val="both"/>
        <w:rPr>
          <w:rFonts w:cs="Arial"/>
          <w:sz w:val="24"/>
        </w:rPr>
      </w:pPr>
      <w:r>
        <w:rPr>
          <w:rFonts w:cs="Arial"/>
          <w:sz w:val="24"/>
        </w:rPr>
        <w:t xml:space="preserve">В 2009 году разрабатывалась «Схема территориального планирования Краснокамкого района Республики Башкортостан». </w:t>
      </w:r>
    </w:p>
    <w:p w:rsidR="007C1BD2" w:rsidRPr="00937976" w:rsidRDefault="007C1BD2" w:rsidP="00937976">
      <w:pPr>
        <w:tabs>
          <w:tab w:val="left" w:pos="142"/>
        </w:tabs>
        <w:ind w:right="284" w:firstLine="425"/>
        <w:jc w:val="both"/>
        <w:rPr>
          <w:rFonts w:cs="Arial"/>
          <w:sz w:val="24"/>
        </w:rPr>
      </w:pPr>
      <w:r>
        <w:rPr>
          <w:rFonts w:cs="Arial"/>
          <w:sz w:val="24"/>
        </w:rPr>
        <w:t>Все ранее выполненные проектные решения учтены и обработаны в данном проекте.</w:t>
      </w:r>
    </w:p>
    <w:p w:rsidR="00937976" w:rsidRDefault="00937976" w:rsidP="00937976">
      <w:pPr>
        <w:tabs>
          <w:tab w:val="left" w:pos="142"/>
        </w:tabs>
        <w:ind w:right="284" w:firstLine="425"/>
        <w:jc w:val="both"/>
        <w:rPr>
          <w:rFonts w:cs="Arial"/>
          <w:b/>
          <w:sz w:val="24"/>
        </w:rPr>
      </w:pPr>
    </w:p>
    <w:p w:rsidR="00937976" w:rsidRDefault="00937976"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7C1BD2" w:rsidRDefault="007C1BD2"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 xml:space="preserve">Глава </w:t>
      </w:r>
      <w:r w:rsidRPr="00937976">
        <w:rPr>
          <w:rFonts w:cs="Arial"/>
          <w:b/>
          <w:sz w:val="24"/>
          <w:lang w:val="en-US"/>
        </w:rPr>
        <w:t>II</w:t>
      </w:r>
      <w:r w:rsidRPr="00937976">
        <w:rPr>
          <w:rFonts w:cs="Arial"/>
          <w:b/>
          <w:sz w:val="24"/>
        </w:rPr>
        <w:t>. Оценка природных условий и ресурсов. Оценка состояния окружающей среды.</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2.1. Оценка природных условий.</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 xml:space="preserve">2.1.1. Климат. </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Климат района умеренно-континентальный, характеризуется холодной зимой и умеренно жарким летом.</w:t>
      </w:r>
    </w:p>
    <w:p w:rsidR="000A34AF" w:rsidRPr="00937976" w:rsidRDefault="000A34AF" w:rsidP="00937976">
      <w:pPr>
        <w:tabs>
          <w:tab w:val="left" w:pos="142"/>
        </w:tabs>
        <w:ind w:right="284" w:firstLine="425"/>
        <w:jc w:val="both"/>
        <w:rPr>
          <w:rFonts w:cs="Arial"/>
          <w:sz w:val="24"/>
        </w:rPr>
      </w:pPr>
      <w:r w:rsidRPr="00937976">
        <w:rPr>
          <w:rFonts w:cs="Arial"/>
          <w:sz w:val="24"/>
        </w:rPr>
        <w:t>Самый холодный месяц -  январь, со среднемесячной температурой – 15,10, абсолютный минимум равен – 510. Самый теплый месяц – июль, среднемесячной температурой +18,70, абсолютный максимум равен - +380.</w:t>
      </w:r>
    </w:p>
    <w:p w:rsidR="000A34AF" w:rsidRPr="00937976" w:rsidRDefault="000A34AF" w:rsidP="00937976">
      <w:pPr>
        <w:tabs>
          <w:tab w:val="left" w:pos="142"/>
        </w:tabs>
        <w:ind w:right="284" w:firstLine="425"/>
        <w:jc w:val="both"/>
        <w:rPr>
          <w:rFonts w:cs="Arial"/>
          <w:sz w:val="24"/>
        </w:rPr>
      </w:pPr>
      <w:r w:rsidRPr="00937976">
        <w:rPr>
          <w:rFonts w:cs="Arial"/>
          <w:sz w:val="24"/>
        </w:rPr>
        <w:t>Среднегодовая температура +1,70.</w:t>
      </w:r>
    </w:p>
    <w:p w:rsidR="000A34AF" w:rsidRPr="00937976" w:rsidRDefault="000A34AF" w:rsidP="00937976">
      <w:pPr>
        <w:tabs>
          <w:tab w:val="left" w:pos="142"/>
        </w:tabs>
        <w:ind w:right="284" w:firstLine="425"/>
        <w:jc w:val="both"/>
        <w:rPr>
          <w:rFonts w:cs="Arial"/>
          <w:sz w:val="24"/>
        </w:rPr>
      </w:pPr>
      <w:r w:rsidRPr="00937976">
        <w:rPr>
          <w:rFonts w:cs="Arial"/>
          <w:sz w:val="24"/>
        </w:rPr>
        <w:t>Территория района относится к зоне недостаточного увлажнения.</w:t>
      </w:r>
    </w:p>
    <w:p w:rsidR="000A34AF" w:rsidRPr="00937976" w:rsidRDefault="000A34AF" w:rsidP="00937976">
      <w:pPr>
        <w:tabs>
          <w:tab w:val="left" w:pos="142"/>
        </w:tabs>
        <w:ind w:right="284" w:firstLine="425"/>
        <w:jc w:val="both"/>
        <w:rPr>
          <w:rFonts w:cs="Arial"/>
          <w:sz w:val="24"/>
        </w:rPr>
      </w:pPr>
      <w:r w:rsidRPr="00937976">
        <w:rPr>
          <w:rFonts w:cs="Arial"/>
          <w:sz w:val="24"/>
        </w:rPr>
        <w:t>Среднегодовая сумма осадков – 450мм, относительная среднегодовая влажность воздуха – 76%. Образование снегового покрова начинается в конце октября. Устойчивый снеговой покров образуется в середине ноября и держится в среднем 160 дней до середины апреля, достигая высоты около 50см. Ветровой режим характеризуется преобладанием в течение всего года ветров юго-западной четверти, в теплый период наблюдается увеличение повторяемости ветров с северной составляющей. Среднегодовая скорость ветра равна 4,4 м/сек.</w:t>
      </w:r>
    </w:p>
    <w:p w:rsidR="000A34AF" w:rsidRPr="00937976" w:rsidRDefault="000A34AF" w:rsidP="00937976">
      <w:pPr>
        <w:tabs>
          <w:tab w:val="left" w:pos="142"/>
        </w:tabs>
        <w:ind w:right="284" w:firstLine="425"/>
        <w:jc w:val="both"/>
        <w:rPr>
          <w:rFonts w:cs="Arial"/>
          <w:sz w:val="24"/>
        </w:rPr>
      </w:pPr>
      <w:r w:rsidRPr="00937976">
        <w:rPr>
          <w:rFonts w:cs="Arial"/>
          <w:sz w:val="24"/>
        </w:rPr>
        <w:t>С максимумом среднемесячной скорости ветров в январе – 5,7 м/сек и минимумом в августе – 3.2 м/сек. В среднем за год наблюдается 12 дней с сильным ветром (15м /сек и больше). К наиболее часто повторяющимся атмосферным явлениям  относятся туманы (31 день в году) метели (66 дней в году) и суховеи (30 дней за теплый период).</w:t>
      </w:r>
    </w:p>
    <w:p w:rsidR="000A34AF" w:rsidRPr="00937976" w:rsidRDefault="000A34AF" w:rsidP="00937976">
      <w:pPr>
        <w:tabs>
          <w:tab w:val="left" w:pos="142"/>
        </w:tabs>
        <w:ind w:right="284" w:firstLine="425"/>
        <w:jc w:val="both"/>
        <w:rPr>
          <w:rFonts w:cs="Arial"/>
          <w:sz w:val="24"/>
        </w:rPr>
      </w:pPr>
      <w:r w:rsidRPr="00937976">
        <w:rPr>
          <w:rFonts w:cs="Arial"/>
          <w:sz w:val="24"/>
        </w:rPr>
        <w:t>Согласно агроклиматическому районированию, проектируемый район характеризуется, как очень теплый, незначительно засушливый. Сумма температур активной вегетации растений составляет  20260. Продолжительность периода с температурой выше +100 составляет в среднем 130 дней. Безморозный период на 20 дней короче периода с температурой выше 100 и составляет в среднем 110 дней.</w:t>
      </w:r>
    </w:p>
    <w:p w:rsidR="000A34AF" w:rsidRPr="00937976" w:rsidRDefault="000A34AF" w:rsidP="00937976">
      <w:pPr>
        <w:tabs>
          <w:tab w:val="left" w:pos="142"/>
        </w:tabs>
        <w:ind w:right="284" w:firstLine="425"/>
        <w:jc w:val="both"/>
        <w:rPr>
          <w:rFonts w:cs="Arial"/>
          <w:sz w:val="24"/>
        </w:rPr>
      </w:pPr>
      <w:r w:rsidRPr="00937976">
        <w:rPr>
          <w:rFonts w:cs="Arial"/>
          <w:sz w:val="24"/>
        </w:rPr>
        <w:t>Поздние весенние заморозки прекращаются в третьей декаде мая, а первые осенние наблюдаются во второй декаде сентября.</w:t>
      </w:r>
    </w:p>
    <w:p w:rsidR="000A34AF" w:rsidRPr="00937976" w:rsidRDefault="000A34AF" w:rsidP="00937976">
      <w:pPr>
        <w:tabs>
          <w:tab w:val="left" w:pos="142"/>
        </w:tabs>
        <w:ind w:right="284" w:firstLine="425"/>
        <w:jc w:val="both"/>
        <w:rPr>
          <w:rFonts w:cs="Arial"/>
          <w:sz w:val="24"/>
        </w:rPr>
      </w:pPr>
      <w:r w:rsidRPr="00937976">
        <w:rPr>
          <w:rFonts w:cs="Arial"/>
          <w:sz w:val="24"/>
        </w:rPr>
        <w:t>По условиям увлажнения территория района незначительно засушливая (гидротермический коэффициент 1,0-1,2) Влагообеспеченность ведущей культуры  - яровой  пшеницы – составляет 66-70 % оптимальной, что недостаточно для получения высокого урожая.</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 Неприятными агроклиматическими условиями и факторами следует считать:</w:t>
      </w:r>
    </w:p>
    <w:p w:rsidR="000A34AF" w:rsidRPr="00937976" w:rsidRDefault="000A34AF" w:rsidP="00937976">
      <w:pPr>
        <w:tabs>
          <w:tab w:val="left" w:pos="142"/>
        </w:tabs>
        <w:ind w:right="284" w:firstLine="425"/>
        <w:jc w:val="both"/>
        <w:rPr>
          <w:rFonts w:cs="Arial"/>
          <w:sz w:val="24"/>
        </w:rPr>
      </w:pPr>
      <w:r w:rsidRPr="00937976">
        <w:rPr>
          <w:rFonts w:cs="Arial"/>
          <w:sz w:val="24"/>
        </w:rPr>
        <w:t>- дефицит осадков весной  в первую половину лета;</w:t>
      </w:r>
    </w:p>
    <w:p w:rsidR="000A34AF" w:rsidRPr="00937976" w:rsidRDefault="000A34AF" w:rsidP="00937976">
      <w:pPr>
        <w:tabs>
          <w:tab w:val="left" w:pos="142"/>
        </w:tabs>
        <w:ind w:right="284" w:firstLine="425"/>
        <w:jc w:val="both"/>
        <w:rPr>
          <w:rFonts w:cs="Arial"/>
          <w:sz w:val="24"/>
        </w:rPr>
      </w:pPr>
      <w:r w:rsidRPr="00937976">
        <w:rPr>
          <w:rFonts w:cs="Arial"/>
          <w:sz w:val="24"/>
        </w:rPr>
        <w:t>- короткий безморозный период и поздние весенние заморозки, обеспечивающие угрозу повреждения или гибели посевов;</w:t>
      </w:r>
    </w:p>
    <w:p w:rsidR="000A34AF" w:rsidRPr="00937976" w:rsidRDefault="000A34AF" w:rsidP="00937976">
      <w:pPr>
        <w:tabs>
          <w:tab w:val="left" w:pos="142"/>
        </w:tabs>
        <w:ind w:right="284" w:firstLine="425"/>
        <w:jc w:val="both"/>
        <w:rPr>
          <w:rFonts w:cs="Arial"/>
          <w:sz w:val="24"/>
        </w:rPr>
      </w:pPr>
      <w:r w:rsidRPr="00937976">
        <w:rPr>
          <w:rFonts w:cs="Arial"/>
          <w:sz w:val="24"/>
        </w:rPr>
        <w:t>- сильно развитая  метелевая деятельность, вызывающая неравномерное  отложение снега  на полях;</w:t>
      </w:r>
    </w:p>
    <w:p w:rsidR="000A34AF" w:rsidRPr="00937976" w:rsidRDefault="000A34AF" w:rsidP="00937976">
      <w:pPr>
        <w:tabs>
          <w:tab w:val="left" w:pos="142"/>
        </w:tabs>
        <w:ind w:right="284" w:firstLine="425"/>
        <w:jc w:val="both"/>
        <w:rPr>
          <w:rFonts w:cs="Arial"/>
          <w:sz w:val="24"/>
        </w:rPr>
      </w:pPr>
      <w:r w:rsidRPr="00937976">
        <w:rPr>
          <w:rFonts w:cs="Arial"/>
          <w:sz w:val="24"/>
        </w:rPr>
        <w:t>- суховеи, в основном средней интенсивности, вызывающие снижение тургура  листьев, пожелтение и подсыхание их.</w:t>
      </w:r>
    </w:p>
    <w:p w:rsidR="000A34AF" w:rsidRPr="00937976" w:rsidRDefault="000A34AF" w:rsidP="00937976">
      <w:pPr>
        <w:tabs>
          <w:tab w:val="left" w:pos="142"/>
        </w:tabs>
        <w:ind w:right="284" w:firstLine="425"/>
        <w:jc w:val="both"/>
        <w:rPr>
          <w:rFonts w:cs="Arial"/>
          <w:sz w:val="24"/>
        </w:rPr>
      </w:pPr>
      <w:r w:rsidRPr="00937976">
        <w:rPr>
          <w:rFonts w:cs="Arial"/>
          <w:sz w:val="24"/>
        </w:rPr>
        <w:t>Совокупность неблагоприятных условий определяет необходимость проведения  агротехнических мер, направленных на ослабление или защиту от неблагоприятных факторов.</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Значительный снегоперенос (до </w:t>
      </w:r>
      <w:smartTag w:uri="urn:schemas-microsoft-com:office:smarttags" w:element="metricconverter">
        <w:smartTagPr>
          <w:attr w:name="ProductID" w:val="400 м3"/>
        </w:smartTagPr>
        <w:r w:rsidRPr="00937976">
          <w:rPr>
            <w:rFonts w:cs="Arial"/>
            <w:sz w:val="24"/>
          </w:rPr>
          <w:t>400 м3</w:t>
        </w:r>
      </w:smartTag>
      <w:r w:rsidRPr="00937976">
        <w:rPr>
          <w:rFonts w:cs="Arial"/>
          <w:sz w:val="24"/>
        </w:rPr>
        <w:t xml:space="preserve"> /пог. м. вызывает необходимость защиты путей сообщения от снежных завалов с южной и юго-западной  стороны. </w:t>
      </w:r>
    </w:p>
    <w:p w:rsidR="000A34AF" w:rsidRPr="00937976" w:rsidRDefault="000A34AF" w:rsidP="00937976">
      <w:pPr>
        <w:tabs>
          <w:tab w:val="left" w:pos="142"/>
        </w:tabs>
        <w:ind w:right="284" w:firstLine="425"/>
        <w:jc w:val="both"/>
        <w:rPr>
          <w:rFonts w:cs="Arial"/>
          <w:sz w:val="24"/>
        </w:rPr>
      </w:pPr>
      <w:r w:rsidRPr="00937976">
        <w:rPr>
          <w:rFonts w:cs="Arial"/>
          <w:sz w:val="24"/>
        </w:rPr>
        <w:lastRenderedPageBreak/>
        <w:t>Удорожание строительства, обусловленное необходимостью повышенной  теплозащиты зданий, составит в 1,03 раза для промышленного гражданского строительства и в 1.2 раза для сельскохозяйственного.</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2.1.2. Рельеф и геологическое строение.</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Район расположен в пределах Бельско-Камского междуречья, представляющего собой почти ровную, местами заболоченную равнину на западе и пологоувалистую – на востоке. Равнина расчленена многочисленными мелкими притоками р. Камы и р. Белой – до 160-</w:t>
      </w:r>
      <w:smartTag w:uri="urn:schemas-microsoft-com:office:smarttags" w:element="metricconverter">
        <w:smartTagPr>
          <w:attr w:name="ProductID" w:val="200 м"/>
        </w:smartTagPr>
        <w:r w:rsidRPr="00937976">
          <w:rPr>
            <w:rFonts w:cs="Arial"/>
            <w:sz w:val="24"/>
          </w:rPr>
          <w:t>200 м</w:t>
        </w:r>
      </w:smartTag>
      <w:r w:rsidRPr="00937976">
        <w:rPr>
          <w:rFonts w:cs="Arial"/>
          <w:sz w:val="24"/>
        </w:rPr>
        <w:t xml:space="preserve"> в пределах междуречий. Река Кама, протекающая вдоль западной границы района, имеет хорошо разработанную долину шириной до 10-</w:t>
      </w:r>
      <w:smartTag w:uri="urn:schemas-microsoft-com:office:smarttags" w:element="metricconverter">
        <w:smartTagPr>
          <w:attr w:name="ProductID" w:val="15 км"/>
        </w:smartTagPr>
        <w:r w:rsidRPr="00937976">
          <w:rPr>
            <w:rFonts w:cs="Arial"/>
            <w:sz w:val="24"/>
          </w:rPr>
          <w:t>15 км</w:t>
        </w:r>
      </w:smartTag>
      <w:r w:rsidRPr="00937976">
        <w:rPr>
          <w:rFonts w:cs="Arial"/>
          <w:sz w:val="24"/>
        </w:rPr>
        <w:t>. В долине выделяется пойма и две надпойменные террасы. Поверхность террас часто заболочена. Пойма почти ежегодно подвергается затоплению. В долине р. Белой также прослеживается пойма высотой 2,5-</w:t>
      </w:r>
      <w:smartTag w:uri="urn:schemas-microsoft-com:office:smarttags" w:element="metricconverter">
        <w:smartTagPr>
          <w:attr w:name="ProductID" w:val="4,0 м"/>
        </w:smartTagPr>
        <w:r w:rsidRPr="00937976">
          <w:rPr>
            <w:rFonts w:cs="Arial"/>
            <w:sz w:val="24"/>
          </w:rPr>
          <w:t>4,0 м</w:t>
        </w:r>
      </w:smartTag>
      <w:r w:rsidRPr="00937976">
        <w:rPr>
          <w:rFonts w:cs="Arial"/>
          <w:sz w:val="24"/>
        </w:rPr>
        <w:t xml:space="preserve"> и три надпойменные террасы, воздвигающиеся над урезом воды над 5-</w:t>
      </w:r>
      <w:smartTag w:uri="urn:schemas-microsoft-com:office:smarttags" w:element="metricconverter">
        <w:smartTagPr>
          <w:attr w:name="ProductID" w:val="25 метров"/>
        </w:smartTagPr>
        <w:r w:rsidRPr="00937976">
          <w:rPr>
            <w:rFonts w:cs="Arial"/>
            <w:sz w:val="24"/>
          </w:rPr>
          <w:t>25 метров</w:t>
        </w:r>
      </w:smartTag>
      <w:r w:rsidRPr="00937976">
        <w:rPr>
          <w:rFonts w:cs="Arial"/>
          <w:sz w:val="24"/>
        </w:rPr>
        <w:t xml:space="preserve">. В пределах поймы и первой надпойменной террасы отмечается множество проток, рукавов и озер. Значительная часть этих террас до отм. </w:t>
      </w:r>
      <w:smartTag w:uri="urn:schemas-microsoft-com:office:smarttags" w:element="metricconverter">
        <w:smartTagPr>
          <w:attr w:name="ProductID" w:val="68 м"/>
        </w:smartTagPr>
        <w:r w:rsidRPr="00937976">
          <w:rPr>
            <w:rFonts w:cs="Arial"/>
            <w:sz w:val="24"/>
          </w:rPr>
          <w:t>68 м</w:t>
        </w:r>
      </w:smartTag>
      <w:r w:rsidRPr="00937976">
        <w:rPr>
          <w:rFonts w:cs="Arial"/>
          <w:sz w:val="24"/>
        </w:rPr>
        <w:t xml:space="preserve"> будет затоплена строящимся в настоящее время Нижне-Камским водохранилищем.</w:t>
      </w:r>
    </w:p>
    <w:p w:rsidR="000A34AF" w:rsidRPr="00937976" w:rsidRDefault="000A34AF" w:rsidP="00937976">
      <w:pPr>
        <w:tabs>
          <w:tab w:val="left" w:pos="142"/>
        </w:tabs>
        <w:ind w:right="284" w:firstLine="425"/>
        <w:jc w:val="both"/>
        <w:rPr>
          <w:rFonts w:cs="Arial"/>
          <w:sz w:val="24"/>
        </w:rPr>
      </w:pPr>
      <w:r w:rsidRPr="00937976">
        <w:rPr>
          <w:rFonts w:cs="Arial"/>
          <w:sz w:val="24"/>
        </w:rPr>
        <w:t>По условиям рельефа значительная часть территории района в целом благоприятна для любого вида строительства.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В геологическом строении района на глубину до </w:t>
      </w:r>
      <w:smartTag w:uri="urn:schemas-microsoft-com:office:smarttags" w:element="metricconverter">
        <w:smartTagPr>
          <w:attr w:name="ProductID" w:val="300 м"/>
        </w:smartTagPr>
        <w:r w:rsidRPr="00937976">
          <w:rPr>
            <w:rFonts w:cs="Arial"/>
            <w:sz w:val="24"/>
          </w:rPr>
          <w:t>300 м</w:t>
        </w:r>
      </w:smartTag>
      <w:r w:rsidRPr="00937976">
        <w:rPr>
          <w:rFonts w:cs="Arial"/>
          <w:sz w:val="24"/>
        </w:rPr>
        <w:t xml:space="preserve"> участвуют породы пермского, неогенового и четвертичного возраста. Пермь представлена верхним и нижним отделами. Нижнепермские отложения (сакмарский, артикский и кунгурский эрусы) сложены преимущественно карбонатными породами – известняками, доломитами, содержащими в верхней части разреза кунгурского яруса прослои, линзы, реже пласты галогенных пород (гипсов, ангидритов в неравномерном переслаивании).</w:t>
      </w:r>
    </w:p>
    <w:p w:rsidR="000A34AF" w:rsidRPr="00937976" w:rsidRDefault="000A34AF" w:rsidP="00937976">
      <w:pPr>
        <w:tabs>
          <w:tab w:val="left" w:pos="142"/>
        </w:tabs>
        <w:ind w:right="284" w:firstLine="425"/>
        <w:jc w:val="both"/>
        <w:rPr>
          <w:rFonts w:cs="Arial"/>
          <w:sz w:val="24"/>
        </w:rPr>
      </w:pPr>
      <w:r w:rsidRPr="00937976">
        <w:rPr>
          <w:rFonts w:cs="Arial"/>
          <w:sz w:val="24"/>
        </w:rPr>
        <w:t>Глубина залегания нижнее-пермских отложений в районе – 150-</w:t>
      </w:r>
      <w:smartTag w:uri="urn:schemas-microsoft-com:office:smarttags" w:element="metricconverter">
        <w:smartTagPr>
          <w:attr w:name="ProductID" w:val="190 м"/>
        </w:smartTagPr>
        <w:r w:rsidRPr="00937976">
          <w:rPr>
            <w:rFonts w:cs="Arial"/>
            <w:sz w:val="24"/>
          </w:rPr>
          <w:t>190 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Верхний отдел перми представлен казанским и уфимским ярусами, сложенными преимущественно терригенными образованиями: толщей неравномерно пе-реслаивающихся глин, песчаников, алевролитов, аргиалитов с маломощными прослоями известняков, реже конгломератами и доломитов. Общая мощность верхнепермских отложений достигает 100-</w:t>
      </w:r>
      <w:smartTag w:uri="urn:schemas-microsoft-com:office:smarttags" w:element="metricconverter">
        <w:smartTagPr>
          <w:attr w:name="ProductID" w:val="150 м"/>
        </w:smartTagPr>
        <w:r w:rsidRPr="00937976">
          <w:rPr>
            <w:rFonts w:cs="Arial"/>
            <w:sz w:val="24"/>
          </w:rPr>
          <w:t>150 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Неоген представлен плиоценовыми образованиями, развитыми спорадически в нижней части водоразделов и на переуглубленных участках долины р. Белой. Представлены они глинами с прослоями песков и галечников в основании. Мощность отложений 1-</w:t>
      </w:r>
      <w:smartTag w:uri="urn:schemas-microsoft-com:office:smarttags" w:element="metricconverter">
        <w:smartTagPr>
          <w:attr w:name="ProductID" w:val="15 м"/>
        </w:smartTagPr>
        <w:r w:rsidRPr="00937976">
          <w:rPr>
            <w:rFonts w:cs="Arial"/>
            <w:sz w:val="24"/>
          </w:rPr>
          <w:t>15 м</w:t>
        </w:r>
      </w:smartTag>
      <w:r w:rsidRPr="00937976">
        <w:rPr>
          <w:rFonts w:cs="Arial"/>
          <w:sz w:val="24"/>
        </w:rPr>
        <w:t>, в долине р. Белой до 20-</w:t>
      </w:r>
      <w:smartTag w:uri="urn:schemas-microsoft-com:office:smarttags" w:element="metricconverter">
        <w:smartTagPr>
          <w:attr w:name="ProductID" w:val="25 м"/>
        </w:smartTagPr>
        <w:r w:rsidRPr="00937976">
          <w:rPr>
            <w:rFonts w:cs="Arial"/>
            <w:sz w:val="24"/>
          </w:rPr>
          <w:t>25 м</w:t>
        </w:r>
      </w:smartTag>
      <w:r w:rsidRPr="00937976">
        <w:rPr>
          <w:rFonts w:cs="Arial"/>
          <w:sz w:val="24"/>
        </w:rPr>
        <w:t xml:space="preserve">. На повышенных склонах водоразделов местами распространены плиоцен – нижнечетвертичные отложения общесыртовой свиты: песчанистые глины, суглинки с прослоями песков и галечников. Мощность свиты чаще всего до </w:t>
      </w:r>
      <w:smartTag w:uri="urn:schemas-microsoft-com:office:smarttags" w:element="metricconverter">
        <w:smartTagPr>
          <w:attr w:name="ProductID" w:val="10 м"/>
        </w:smartTagPr>
        <w:r w:rsidRPr="00937976">
          <w:rPr>
            <w:rFonts w:cs="Arial"/>
            <w:sz w:val="24"/>
          </w:rPr>
          <w:t>10 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Среди четвертичных отложений широким развитием пользуются аллювиальные образования, слагающие пойму и надпойменные террасы р. Камы  и р. Белой, и элювиально-делювиальные отложения, покрывающие почти сплошным чехлом водораздельные склоны. Нижняя часть всех террас сложена песчано-гравийно-галечными отложениями мощностью 2-</w:t>
      </w:r>
      <w:smartTag w:uri="urn:schemas-microsoft-com:office:smarttags" w:element="metricconverter">
        <w:smartTagPr>
          <w:attr w:name="ProductID" w:val="15 м"/>
        </w:smartTagPr>
        <w:r w:rsidRPr="00937976">
          <w:rPr>
            <w:rFonts w:cs="Arial"/>
            <w:sz w:val="24"/>
          </w:rPr>
          <w:t>15 м</w:t>
        </w:r>
      </w:smartTag>
      <w:r w:rsidRPr="00937976">
        <w:rPr>
          <w:rFonts w:cs="Arial"/>
          <w:sz w:val="24"/>
        </w:rPr>
        <w:t>, реже более, верхняя – суглинками, супесями, глинистыми песками и глинами, мощность которых составляет 0,2-</w:t>
      </w:r>
      <w:smartTag w:uri="urn:schemas-microsoft-com:office:smarttags" w:element="metricconverter">
        <w:smartTagPr>
          <w:attr w:name="ProductID" w:val="3 м"/>
        </w:smartTagPr>
        <w:r w:rsidRPr="00937976">
          <w:rPr>
            <w:rFonts w:cs="Arial"/>
            <w:sz w:val="24"/>
          </w:rPr>
          <w:t>3 м</w:t>
        </w:r>
      </w:smartTag>
      <w:r w:rsidRPr="00937976">
        <w:rPr>
          <w:rFonts w:cs="Arial"/>
          <w:sz w:val="24"/>
        </w:rPr>
        <w:t xml:space="preserve"> на пойме и до 10-</w:t>
      </w:r>
      <w:smartTag w:uri="urn:schemas-microsoft-com:office:smarttags" w:element="metricconverter">
        <w:smartTagPr>
          <w:attr w:name="ProductID" w:val="15 м"/>
        </w:smartTagPr>
        <w:r w:rsidRPr="00937976">
          <w:rPr>
            <w:rFonts w:cs="Arial"/>
            <w:sz w:val="24"/>
          </w:rPr>
          <w:t>15 м</w:t>
        </w:r>
      </w:smartTag>
      <w:r w:rsidRPr="00937976">
        <w:rPr>
          <w:rFonts w:cs="Arial"/>
          <w:sz w:val="24"/>
        </w:rPr>
        <w:t xml:space="preserve"> на надпойменных террасах. Элювиально-делювиальные образования представлены суглинками, глинами, реже супесями с включением дресвы, щетня коренных пород. Мощность отложений 1-</w:t>
      </w:r>
      <w:smartTag w:uri="urn:schemas-microsoft-com:office:smarttags" w:element="metricconverter">
        <w:smartTagPr>
          <w:attr w:name="ProductID" w:val="5 м"/>
        </w:smartTagPr>
        <w:r w:rsidRPr="00937976">
          <w:rPr>
            <w:rFonts w:cs="Arial"/>
            <w:sz w:val="24"/>
          </w:rPr>
          <w:t>5 м</w:t>
        </w:r>
      </w:smartTag>
      <w:r w:rsidRPr="00937976">
        <w:rPr>
          <w:rFonts w:cs="Arial"/>
          <w:sz w:val="24"/>
        </w:rPr>
        <w:t>, реже более.</w:t>
      </w:r>
    </w:p>
    <w:p w:rsidR="00937976" w:rsidRDefault="00937976"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lastRenderedPageBreak/>
        <w:t>2.1.3. Гидрогеологические условия.</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Район, как и вся Северо-западная часть республики расположена в пределах Волго-Камского артезианского бассейна. Для бассейна характерно неравномерное переслаивание водосодержащих и водоупорных пород, их невыдержанная мощность по простиранию и в разрезе, что определяет сложные гидрогеологические условия бассейна. Пресные подземные воды, представляющие интерес для водоснабжения, содержатся в четвертичных аллювиальных и верхнепермских отложениях. Воды нижнепермских и более глубоких горизонтов повсеместно имеют высокую минерализацию (3-5 г/л и более). К отложениям плиоцена приурочены воды спорадического распространения, которые как источник водоснабжения самостоятельного значения не имеют, и используются, как правило, с водами аллювиальных или верхнепермских отложений.</w:t>
      </w:r>
    </w:p>
    <w:p w:rsidR="000A34AF" w:rsidRPr="00937976" w:rsidRDefault="000A34AF" w:rsidP="00937976">
      <w:pPr>
        <w:tabs>
          <w:tab w:val="left" w:pos="142"/>
        </w:tabs>
        <w:ind w:right="284" w:firstLine="425"/>
        <w:jc w:val="both"/>
        <w:rPr>
          <w:rFonts w:cs="Arial"/>
          <w:sz w:val="24"/>
        </w:rPr>
      </w:pPr>
      <w:r w:rsidRPr="00937976">
        <w:rPr>
          <w:rFonts w:cs="Arial"/>
          <w:sz w:val="24"/>
        </w:rPr>
        <w:t>Водоносный горизонт в четвертичных аллювиальных отложениях развит в долинах рек Камы и Белой. Водовмещающими породами являются пески, гравийно-галечные отложения, залегающие на глубине 1-</w:t>
      </w:r>
      <w:smartTag w:uri="urn:schemas-microsoft-com:office:smarttags" w:element="metricconverter">
        <w:smartTagPr>
          <w:attr w:name="ProductID" w:val="2 м"/>
        </w:smartTagPr>
        <w:r w:rsidRPr="00937976">
          <w:rPr>
            <w:rFonts w:cs="Arial"/>
            <w:sz w:val="24"/>
          </w:rPr>
          <w:t>2 м</w:t>
        </w:r>
      </w:smartTag>
      <w:r w:rsidRPr="00937976">
        <w:rPr>
          <w:rFonts w:cs="Arial"/>
          <w:sz w:val="24"/>
        </w:rPr>
        <w:t xml:space="preserve"> на пойме и до 10-</w:t>
      </w:r>
      <w:smartTag w:uri="urn:schemas-microsoft-com:office:smarttags" w:element="metricconverter">
        <w:smartTagPr>
          <w:attr w:name="ProductID" w:val="25 м"/>
        </w:smartTagPr>
        <w:r w:rsidRPr="00937976">
          <w:rPr>
            <w:rFonts w:cs="Arial"/>
            <w:sz w:val="24"/>
          </w:rPr>
          <w:t>25 м</w:t>
        </w:r>
      </w:smartTag>
      <w:r w:rsidRPr="00937976">
        <w:rPr>
          <w:rFonts w:cs="Arial"/>
          <w:sz w:val="24"/>
        </w:rPr>
        <w:t xml:space="preserve"> в пределах надпойменных террас. Мощность песков составляет 2-10м, гравийно-галечных отложений – от 2,5 до 8-</w:t>
      </w:r>
      <w:smartTag w:uri="urn:schemas-microsoft-com:office:smarttags" w:element="metricconverter">
        <w:smartTagPr>
          <w:attr w:name="ProductID" w:val="15 м"/>
        </w:smartTagPr>
        <w:r w:rsidRPr="00937976">
          <w:rPr>
            <w:rFonts w:cs="Arial"/>
            <w:sz w:val="24"/>
          </w:rPr>
          <w:t>15 м</w:t>
        </w:r>
      </w:smartTag>
      <w:r w:rsidRPr="00937976">
        <w:rPr>
          <w:rFonts w:cs="Arial"/>
          <w:sz w:val="24"/>
        </w:rPr>
        <w:t xml:space="preserve"> воды безнапорные и слабонапорные с высотой напора 1-</w:t>
      </w:r>
      <w:smartTag w:uri="urn:schemas-microsoft-com:office:smarttags" w:element="metricconverter">
        <w:smartTagPr>
          <w:attr w:name="ProductID" w:val="15 м"/>
        </w:smartTagPr>
        <w:r w:rsidRPr="00937976">
          <w:rPr>
            <w:rFonts w:cs="Arial"/>
            <w:sz w:val="24"/>
          </w:rPr>
          <w:t>15 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Воды горизонта  гидравлически взаимосвязаны с речными и их режим определяется режимом рек. В паводки в прибрежной полосе происходит инфильтрация речных вод в водоносный горизонт. Водообильность горизонта средняя, иногда повышенная. Дебиты скважин вскрывающих горизонт, изменяются от 1 до 15 л/сек, чаще до 10 л/сек. Удельные дебиты скважин колеблются от 0,05 до 1-5 л/сек. По качеству воды пресные с минерализацией 0,3-0,5 г/л и общей жесткостью от 3,5 до 8 мг-экв. Состав воды гидрокарбонатный кальциевый и кальциево-магниевый. Почти повсеместно в воде отмечаются повышенное содержание железа до 2-7 мг/л и марганца 0,5 до 2 мг/л. В долине р. Белой на отдельных участках, где аллювиальные отложения подстилаются загипсованными отложениями уфимского яруса, возможно увеличение минерализации до 1-2,5 г/л. Состав таких вод сульфатный кальциевый, общая жесткость 15-20 мг-экв. Кроме того, в долине р. Белой выявлены очаги загрязнения вод аллювиальных отложений сточными солеными водами нефтепромыслов. Загрязнение происходит в основном в результате утечек сточных вод из трубопроводов.</w:t>
      </w:r>
    </w:p>
    <w:p w:rsidR="000A34AF" w:rsidRPr="00937976" w:rsidRDefault="000A34AF" w:rsidP="00937976">
      <w:pPr>
        <w:tabs>
          <w:tab w:val="left" w:pos="142"/>
        </w:tabs>
        <w:ind w:right="284" w:firstLine="425"/>
        <w:jc w:val="both"/>
        <w:rPr>
          <w:rFonts w:cs="Arial"/>
          <w:sz w:val="24"/>
        </w:rPr>
      </w:pPr>
      <w:r w:rsidRPr="00937976">
        <w:rPr>
          <w:rFonts w:cs="Arial"/>
          <w:sz w:val="24"/>
        </w:rPr>
        <w:t>Площади загрязненных участков составляют 0,5-6 км2. Воды аллювиальных отложений в долинах Камы и Белой используются для хозяйственно-питьевого водоснабжения некоторых н.пунктов и других водопотребителей, расположенных в долине р. Камы и р. Белой.</w:t>
      </w:r>
    </w:p>
    <w:p w:rsidR="000A34AF" w:rsidRPr="00937976" w:rsidRDefault="000A34AF" w:rsidP="00937976">
      <w:pPr>
        <w:tabs>
          <w:tab w:val="left" w:pos="142"/>
        </w:tabs>
        <w:ind w:right="284" w:firstLine="425"/>
        <w:jc w:val="both"/>
        <w:rPr>
          <w:rFonts w:cs="Arial"/>
          <w:sz w:val="24"/>
        </w:rPr>
      </w:pPr>
      <w:r w:rsidRPr="00937976">
        <w:rPr>
          <w:rFonts w:cs="Arial"/>
          <w:sz w:val="24"/>
        </w:rPr>
        <w:t>Водоносный комплекс верхнепермских отложений казанского и уфимского ярусов пользуется широким распространением в районе. Для комплекса характерно сложное сочетание водоносных и водоупорных пород. Водосодержащими являются песчаники, алевролиты, известняки, реже конгломераты, мергели залегающие в виде прослоев, линз, реже слоев в толще аргиллитоподобных глин. Количество водоносных прослоев на различных участках колеблется от 1 до 5 при мощности 1-</w:t>
      </w:r>
      <w:smartTag w:uri="urn:schemas-microsoft-com:office:smarttags" w:element="metricconverter">
        <w:smartTagPr>
          <w:attr w:name="ProductID" w:val="5 м"/>
        </w:smartTagPr>
        <w:r w:rsidRPr="00937976">
          <w:rPr>
            <w:rFonts w:cs="Arial"/>
            <w:sz w:val="24"/>
          </w:rPr>
          <w:t>5 м</w:t>
        </w:r>
      </w:smartTag>
      <w:r w:rsidRPr="00937976">
        <w:rPr>
          <w:rFonts w:cs="Arial"/>
          <w:sz w:val="24"/>
        </w:rPr>
        <w:t>, реже до 10-</w:t>
      </w:r>
      <w:smartTag w:uri="urn:schemas-microsoft-com:office:smarttags" w:element="metricconverter">
        <w:smartTagPr>
          <w:attr w:name="ProductID" w:val="15 м"/>
        </w:smartTagPr>
        <w:r w:rsidRPr="00937976">
          <w:rPr>
            <w:rFonts w:cs="Arial"/>
            <w:sz w:val="24"/>
          </w:rPr>
          <w:t>15 м</w:t>
        </w:r>
      </w:smartTag>
      <w:r w:rsidRPr="00937976">
        <w:rPr>
          <w:rFonts w:cs="Arial"/>
          <w:sz w:val="24"/>
        </w:rPr>
        <w:t>. Водоносные прослои часто выклиниваются или замещаются водоупорными породами.</w:t>
      </w:r>
    </w:p>
    <w:p w:rsidR="000A34AF" w:rsidRPr="00937976" w:rsidRDefault="000A34AF" w:rsidP="00937976">
      <w:pPr>
        <w:tabs>
          <w:tab w:val="left" w:pos="142"/>
        </w:tabs>
        <w:ind w:right="284" w:firstLine="425"/>
        <w:jc w:val="both"/>
        <w:rPr>
          <w:rFonts w:cs="Arial"/>
          <w:sz w:val="24"/>
        </w:rPr>
      </w:pPr>
      <w:r w:rsidRPr="00937976">
        <w:rPr>
          <w:rFonts w:cs="Arial"/>
          <w:sz w:val="24"/>
        </w:rPr>
        <w:t>Воды комплекса пластово-трещинные, безнапорные и напорные. Глубина залегания водоносных прослоев колеблется от нескольких метров до 30-50м. Уровни вод устанавливаются на глубине 0-</w:t>
      </w:r>
      <w:smartTag w:uri="urn:schemas-microsoft-com:office:smarttags" w:element="metricconverter">
        <w:smartTagPr>
          <w:attr w:name="ProductID" w:val="25 м"/>
        </w:smartTagPr>
        <w:r w:rsidRPr="00937976">
          <w:rPr>
            <w:rFonts w:cs="Arial"/>
            <w:sz w:val="24"/>
          </w:rPr>
          <w:t>25 м</w:t>
        </w:r>
      </w:smartTag>
      <w:r w:rsidRPr="00937976">
        <w:rPr>
          <w:rFonts w:cs="Arial"/>
          <w:sz w:val="24"/>
        </w:rPr>
        <w:t xml:space="preserve">. Ввиду частого выклинивания и невыдержанной мощности прослоев водообильность комплекса неравноверная, в целом слабая. Дебиты родников чаще всего составляют 0,1-0,5 л/сек. Дебиты </w:t>
      </w:r>
      <w:r w:rsidRPr="00937976">
        <w:rPr>
          <w:rFonts w:cs="Arial"/>
          <w:sz w:val="24"/>
        </w:rPr>
        <w:lastRenderedPageBreak/>
        <w:t>скважин колеблются от сотых долей л/сек до 1-3 л/сек.</w:t>
      </w:r>
    </w:p>
    <w:p w:rsidR="000A34AF" w:rsidRPr="00937976" w:rsidRDefault="000A34AF" w:rsidP="00937976">
      <w:pPr>
        <w:tabs>
          <w:tab w:val="left" w:pos="142"/>
        </w:tabs>
        <w:ind w:right="284" w:firstLine="425"/>
        <w:jc w:val="both"/>
        <w:rPr>
          <w:rFonts w:cs="Arial"/>
          <w:sz w:val="24"/>
        </w:rPr>
      </w:pPr>
      <w:r w:rsidRPr="00937976">
        <w:rPr>
          <w:rFonts w:cs="Arial"/>
          <w:sz w:val="24"/>
        </w:rPr>
        <w:t>Удельные дебиты скважин составляют 0,01-0,5 л/сек. Минерализация воды на большей части района до 1 г/л, общая жесткость 5-10 мг/экв. На участках с развитием загипсованных пород минерализация воды возрастает до 1,2-2,5 г/л, общая жесткость – до 20-25 мг/экв. Несмотря на слабую водообильность и повышенную минерализацию воды верхнепермских отложений используются для водоснабжения н.пунктов района и сельскохозяйственных объектов. Эксплуатация вод комплекса осуществляется с помощью одиночных буровых скважин глубиной 50-</w:t>
      </w:r>
      <w:smartTag w:uri="urn:schemas-microsoft-com:office:smarttags" w:element="metricconverter">
        <w:smartTagPr>
          <w:attr w:name="ProductID" w:val="80 м"/>
        </w:smartTagPr>
        <w:r w:rsidRPr="00937976">
          <w:rPr>
            <w:rFonts w:cs="Arial"/>
            <w:sz w:val="24"/>
          </w:rPr>
          <w:t>80 м</w:t>
        </w:r>
      </w:smartTag>
      <w:r w:rsidRPr="00937976">
        <w:rPr>
          <w:rFonts w:cs="Arial"/>
          <w:sz w:val="24"/>
        </w:rPr>
        <w:t xml:space="preserve">. Современный водоотбор за счет верхнепермского водоносного горизонта составляет около 4,5 тыс. м3/сут. Прогнозные эксплуатационные запасы подземных вод по району, по данным ПГО «Башкиргеология» оценены в количестве 173,1 тыс.м3/сут, в т.ч. с минерализацией до 1 г/л и общей жесткостью до 7 мг-экв – 99 тыс.м3/сут. </w:t>
      </w:r>
    </w:p>
    <w:p w:rsidR="000A34AF" w:rsidRPr="00937976" w:rsidRDefault="000A34AF" w:rsidP="00937976">
      <w:pPr>
        <w:tabs>
          <w:tab w:val="left" w:pos="142"/>
        </w:tabs>
        <w:ind w:right="284" w:firstLine="425"/>
        <w:jc w:val="both"/>
        <w:rPr>
          <w:rFonts w:cs="Arial"/>
          <w:sz w:val="24"/>
        </w:rPr>
      </w:pPr>
      <w:r w:rsidRPr="00937976">
        <w:rPr>
          <w:rFonts w:cs="Arial"/>
          <w:sz w:val="24"/>
        </w:rPr>
        <w:t>Разведанные и утвержденные запасы подземных на территории района на 01.01.1986 г. отсутствуют.</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 xml:space="preserve">2.1.4. Гидрологические условия. </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Гидрографическая сеть района представлена двумя крупными реками Камой и Белой, протекающими вдоль южной и западной границ, небольшими водотока-ми: реками Березовка, Кунь, Маринка, Амзя, Буй, Пизь, Полуденка, Келтей, М. Келтей, Ашаеш, гнилой Танып, Тыхтем, Шаньша, Кечасау, Камышовка, Кечасау, Улуасау, Уразаевский, Полойд, Вакшенер, Медведка и другие.</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Сток р. Кама регулируется водохранилищем Нижнекамской ГЭС. Гидроузел расположен на территории Республики Татарстан. Нижнекамский гидроузел находится в стадии эксплуатации с 1983 года и характеризуется пониженной отметкой подпора 62,0м БС (нормальный подпорный уровень – 68,0м). Наполнение Нижнекамского водохранилища до НПУ связывается с окончанием подготовки зоны водохранилища (завершение работ по сооружениям инженерной защиты н.пунктов, сельсхозугодий и других объектов, компенсации земель и лесоводки). В нормальных условиях Нижнекамское водохранилище будет осуществлять суточное недельное и ограниченное сезонное регулирование стока реки Камы; в период начальной эксплуатации – только суточное регулирование, т.к. его уровни круглогодично поддерживаются около отметки </w:t>
      </w:r>
      <w:smartTag w:uri="urn:schemas-microsoft-com:office:smarttags" w:element="metricconverter">
        <w:smartTagPr>
          <w:attr w:name="ProductID" w:val="62,0 м"/>
        </w:smartTagPr>
        <w:r w:rsidRPr="00937976">
          <w:rPr>
            <w:rFonts w:cs="Arial"/>
            <w:sz w:val="24"/>
          </w:rPr>
          <w:t>62,0 м</w:t>
        </w:r>
      </w:smartTag>
      <w:r w:rsidRPr="00937976">
        <w:rPr>
          <w:rFonts w:cs="Arial"/>
          <w:sz w:val="24"/>
        </w:rPr>
        <w:t>. Полезная емкость водохранилища в нормальных условиях составит 4,6 км3 с заполнением Нижнекамского водохранилища до проектной отметки участок р. Белой в рассматриваемых границах будет находиться в постоянном подпоре. Площадь Бельского отрога составит 430 км2, средняя глубина 10-</w:t>
      </w:r>
      <w:smartTag w:uri="urn:schemas-microsoft-com:office:smarttags" w:element="metricconverter">
        <w:smartTagPr>
          <w:attr w:name="ProductID" w:val="15 м"/>
        </w:smartTagPr>
        <w:r w:rsidRPr="00937976">
          <w:rPr>
            <w:rFonts w:cs="Arial"/>
            <w:sz w:val="24"/>
          </w:rPr>
          <w:t>15 м</w:t>
        </w:r>
      </w:smartTag>
      <w:r w:rsidRPr="00937976">
        <w:rPr>
          <w:rFonts w:cs="Arial"/>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Наивысшие подъемы воды в зарегулированных условиях 1 % обеспеченности на р. Кама в границах района достигнут отметки 70,0-69,0 БС, на р. Белой – 69,0-</w:t>
      </w:r>
      <w:smartTag w:uri="urn:schemas-microsoft-com:office:smarttags" w:element="metricconverter">
        <w:smartTagPr>
          <w:attr w:name="ProductID" w:val="74,0 метров"/>
        </w:smartTagPr>
        <w:r w:rsidRPr="00937976">
          <w:rPr>
            <w:rFonts w:cs="Arial"/>
            <w:sz w:val="24"/>
          </w:rPr>
          <w:t>74,0 метров</w:t>
        </w:r>
      </w:smartTag>
      <w:r w:rsidRPr="00937976">
        <w:rPr>
          <w:rFonts w:cs="Arial"/>
          <w:sz w:val="24"/>
        </w:rPr>
        <w:t xml:space="preserve"> БС. Наивысшие подъемы будут приурочены к периоду весеннего половодья, начало которого приходится на 5-10/IV. Продолжительность половодья составит около 70 дней. В период половодья в р. Белой проходит до 60 % годового объема стока, в летнее осенний период – 20-25% в зимний 10-12 % среднегодовые расходы воды в р. Белой на рассматриваемом участке 850 м3/сек, среднегодовые 95 % обеспеченности – 540 м3/сек, среднемесячные 95 % обеспеченности – 130 м3/сек. В современных условиях и условиях зарегулированного стока Нижнекамским водохранилищем, по условиям работы каскада водохранилища на р. Кама на вышележащем участке реки, минимальные расходы воды 800 м3/сек, в зимний – 400 м3/сек.</w:t>
      </w:r>
    </w:p>
    <w:p w:rsidR="000A34AF" w:rsidRPr="00937976" w:rsidRDefault="000A34AF" w:rsidP="00937976">
      <w:pPr>
        <w:tabs>
          <w:tab w:val="left" w:pos="142"/>
        </w:tabs>
        <w:ind w:right="284" w:firstLine="425"/>
        <w:jc w:val="both"/>
        <w:rPr>
          <w:rFonts w:cs="Arial"/>
          <w:sz w:val="24"/>
        </w:rPr>
      </w:pPr>
      <w:r w:rsidRPr="00937976">
        <w:rPr>
          <w:rFonts w:cs="Arial"/>
          <w:sz w:val="24"/>
        </w:rPr>
        <w:t>Среднемесячные расходы воды в год 95 % обеспеченности на остальных реках района составляют менее 1 м3/сек</w:t>
      </w:r>
    </w:p>
    <w:p w:rsidR="00FD4ADB" w:rsidRDefault="000A34AF" w:rsidP="00937976">
      <w:pPr>
        <w:tabs>
          <w:tab w:val="left" w:pos="142"/>
        </w:tabs>
        <w:ind w:right="284" w:firstLine="425"/>
        <w:jc w:val="both"/>
        <w:rPr>
          <w:rFonts w:cs="Arial"/>
          <w:sz w:val="24"/>
        </w:rPr>
      </w:pPr>
      <w:r w:rsidRPr="00937976">
        <w:rPr>
          <w:rFonts w:cs="Arial"/>
          <w:sz w:val="24"/>
        </w:rPr>
        <w:lastRenderedPageBreak/>
        <w:t>Температурный режим р. Белой в современных условиях и условиях регулирования стока Нижнекамским водохранилищем характеризуется хорошей прогреваемостью воды в летний период. Продолжительность периода со среднемесячными температурами воды выше 17</w:t>
      </w:r>
      <w:r w:rsidRPr="00937976">
        <w:rPr>
          <w:rFonts w:cs="Arial"/>
          <w:sz w:val="24"/>
          <w:vertAlign w:val="superscript"/>
        </w:rPr>
        <w:t>0</w:t>
      </w:r>
      <w:r w:rsidRPr="00937976">
        <w:rPr>
          <w:rFonts w:cs="Arial"/>
          <w:sz w:val="24"/>
        </w:rPr>
        <w:t xml:space="preserve">С составляет более 90 дней. Нижнекамское водохранилище будет отличаться менее благоприятными температурными условиями, продолжительность периода со среднемесячными температурами воды выше 170С составит от 60 до 90 дней. На ледовый режим р. Камы в рассматриваемых границах оказывает влияние расположенная выше по течению Воткинская ГЭС. Большие зимние расходы воды (до 1000 – 2000 м3/сек) и большая амплитуда суточного регулирования расходов Воткинской ГЭС создают сложную ледовую обстановку. Навалы льда на берегах, образующиеся при резких колебаниях уровней воды достигают мощности </w:t>
      </w:r>
      <w:smartTag w:uri="urn:schemas-microsoft-com:office:smarttags" w:element="metricconverter">
        <w:smartTagPr>
          <w:attr w:name="ProductID" w:val="3 м"/>
        </w:smartTagPr>
        <w:r w:rsidRPr="00937976">
          <w:rPr>
            <w:rFonts w:cs="Arial"/>
            <w:sz w:val="24"/>
          </w:rPr>
          <w:t>3 м</w:t>
        </w:r>
      </w:smartTag>
      <w:r w:rsidRPr="00937976">
        <w:rPr>
          <w:rFonts w:cs="Arial"/>
          <w:sz w:val="24"/>
        </w:rPr>
        <w:t xml:space="preserve">. Появление осенних ледовых явлений и установление ледосостава (в сроки 30/X-30/XI и 22/XI-27/XII) происходит в основном позднее, очищение ото льда (8/IV-30/IV) – раньше среднемноголетних сроков, характерных для реки в естественном состоянии. Продолжительность периода с ледовыми явлениями – 135-215 дней. Появление первых ледяных образований на р. Белой происходит 17/X-9/XII, установление ледосостава 26/X-18/XII, продолжительность периода с ледовыми явлениями – 130-190 дней. Заполнение Нижнекамского водохранилища до проектной отметки не окажет существенного влияния на ледовый режим р. Белой. </w:t>
      </w:r>
    </w:p>
    <w:p w:rsidR="000A34AF" w:rsidRPr="00937976" w:rsidRDefault="000A34AF" w:rsidP="00937976">
      <w:pPr>
        <w:tabs>
          <w:tab w:val="left" w:pos="142"/>
        </w:tabs>
        <w:ind w:right="284" w:firstLine="425"/>
        <w:jc w:val="both"/>
        <w:rPr>
          <w:rFonts w:cs="Arial"/>
          <w:b/>
          <w:sz w:val="24"/>
        </w:rPr>
      </w:pPr>
      <w:r w:rsidRPr="00937976">
        <w:rPr>
          <w:rFonts w:cs="Arial"/>
          <w:sz w:val="24"/>
        </w:rPr>
        <w:t xml:space="preserve">По территории СП </w:t>
      </w:r>
      <w:r w:rsidR="00FA4B8B">
        <w:rPr>
          <w:rFonts w:cs="Arial"/>
          <w:sz w:val="24"/>
        </w:rPr>
        <w:t>Новобуринский</w:t>
      </w:r>
      <w:r w:rsidR="002B5674">
        <w:rPr>
          <w:rFonts w:cs="Arial"/>
          <w:sz w:val="24"/>
        </w:rPr>
        <w:t xml:space="preserve"> </w:t>
      </w:r>
      <w:r w:rsidRPr="00937976">
        <w:rPr>
          <w:rFonts w:cs="Arial"/>
          <w:sz w:val="24"/>
        </w:rPr>
        <w:t xml:space="preserve">с/с протекают </w:t>
      </w:r>
      <w:r w:rsidR="00A21941">
        <w:rPr>
          <w:rFonts w:cs="Arial"/>
          <w:sz w:val="24"/>
        </w:rPr>
        <w:t xml:space="preserve">реки и ручьи Белая, </w:t>
      </w:r>
      <w:r w:rsidR="00B86D18">
        <w:rPr>
          <w:rFonts w:cs="Arial"/>
          <w:sz w:val="24"/>
        </w:rPr>
        <w:t xml:space="preserve">Гнилой Танып, </w:t>
      </w:r>
      <w:r w:rsidR="00A21941">
        <w:rPr>
          <w:rFonts w:cs="Arial"/>
          <w:sz w:val="24"/>
        </w:rPr>
        <w:t>Быстрый Танып, р. Тыхтем, а также имеются озера, старицы и пруды</w:t>
      </w:r>
    </w:p>
    <w:p w:rsidR="00FD4ADB" w:rsidRDefault="00FD4ADB"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2.1.5. Почва. Растительность.</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Почвы района входят в северную подзону перспективного осушения. Они практически полностью освоены. Преобладают дерново-подзолистые, почвы речных пойм, в меньшей степени светло-серые лесные почвы. Дерново-подзолистые почвы расположены по очень пологим склонам и платообразным вершинам водоразделов. Преобладает тяжело-суглинистый, легко-суглинистый механический состав. Недостатком почв является жидкое содержание гумуса, распыленность структуры, плотное сложение, неудовлетворительные величины водопроницаемости и влагоемкости. Они обеднены питательными элементами и обладают повышенной кислотностью. При использовании под сельскохозяйственное производство они нуждаются в мелиорации. Проявление эрозии на этих почвах в основном умеренной степени. Почвы речных пойм расположены вдоль больших водотоков (р. Кама, р. Белая). К ним относятся слоистые, зернистые, бурые, черноземные, луговые, лугово-болотные и торфяно-болотные аллювиальные почвы. Преобладает тяжело суглинистый и среднесуглинистый состав. Почвы в основном пригодны под сенокосы  пастбища, т.е. на них формируются пойменные луга с богатым видовым составом трав. Сенокосные угодья района, расположенные на этих почвах, обладают высоким баллом качественной оценки земель и позволяют выдерживать нагрузку 1,3 голов/га крупного рогатого скота, 2,3 голов/га овец,0,2 голов/га лошадей. Светло-серые лесные почвы преобладают по вершинам увалов, верхний трент пологих склонов различной экспозиции. Преобладает тяжело суглинистый, глинистый и средне-суглинистый механический состав. Это наилучшие почвы района, но они обладают отрицательными качествами – недостаточным содержанием гумуса, плотным сложением, неудовлетворительными величинами водопроницаемости и влагоемкости. После проведения различных мероприятий по их улучшению возможно использование под пахотные угодья, но с обязательным проведением противоэрозионных мероприятий.</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Ландшафтно-растительная характеристика.</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Природные комплексы района относятся к таежной зоне и расположены в основном в Прикамско-Бельском болотно-лесном террасово-равнинном округе и частично северо-лесостепном (на северо-востоке) и типично лесостепном (на юге) округах. Преобладают слегка волнистые и выровненные природные комплексы с дерновоподзолистыми, серыми суглинистыми почвами. В основном освоенные. На террасах р. Камы преобладают светлохвойные леса из сосны с подростом из березы, сосны, ели, пихты, подлеском из рябины, черемухи, ивы серой, жимолости. Эти комплексы вполне могут быть использованы под рекреацию. На слабодренированных участках плато и  в долинах логов а глинистых отложениях избыточного увлажнения преобладают долгомощные и осоково-сфагновые растительные сообщества с подростом из пихты и ели с черемухой, рябиной и липой в подлеске, богатые лекарственными видами.</w:t>
      </w:r>
    </w:p>
    <w:p w:rsidR="000A34AF" w:rsidRDefault="000A34AF" w:rsidP="00937976">
      <w:pPr>
        <w:tabs>
          <w:tab w:val="left" w:pos="142"/>
        </w:tabs>
        <w:ind w:right="284" w:firstLine="425"/>
        <w:jc w:val="both"/>
        <w:rPr>
          <w:rFonts w:cs="Arial"/>
          <w:sz w:val="24"/>
        </w:rPr>
      </w:pPr>
      <w:r w:rsidRPr="00937976">
        <w:rPr>
          <w:rFonts w:cs="Arial"/>
          <w:sz w:val="24"/>
        </w:rPr>
        <w:t>Долины ручьев с торфянистыми богатыми почвами речных пойм представлены крапивно-таволговыми сообществами и с подлеском из вяза, ольхи, ивы. На крутых склонах, затопляемых поймах рек, оврагах, балках расположены сенокосы и пастбища. Сенокошение не оказывает сильного влияния на травостой. При пастьбе начинает доминировать типчак, полынок австрийский, тырса и др. Природные комплексы, прилегающие к р. Белой, с пойменными лесами и лугами на почвах пойменно-аккумулятивного ряда в первую очередь нуждаются в охране и рациональном использовании пойменных угодий как водоохранных и противоэрозионных. Они также могут использоваться под рекреацию и в сельском хозяйстве. На луговые травостои выпас оказывает более сильное влияние, чем на степные. На увлажненных лугах в результате выпаса угнетаются ценные злаки и на их месте развивается сорное пастбищное низкотравье. Следует помнить, что в  лесостепной зоне возрастает роль занесенных ландшафтных комплексов не только как возможных под рекреационное использование. Здесь они играют экологостабилизирующую роль всех прилегающих территорий (дают временный приют и являются местами обитания многочисленных животных, смягчают микроклиматические условия окружающих сельскохозяйственных угодий).</w:t>
      </w:r>
    </w:p>
    <w:p w:rsidR="001E7CEB" w:rsidRPr="001E7CEB" w:rsidRDefault="001E7CEB" w:rsidP="001E7CEB">
      <w:pPr>
        <w:widowControl/>
        <w:suppressAutoHyphens w:val="0"/>
        <w:spacing w:line="276" w:lineRule="auto"/>
        <w:ind w:firstLine="426"/>
        <w:jc w:val="both"/>
        <w:rPr>
          <w:bCs/>
          <w:sz w:val="24"/>
        </w:rPr>
      </w:pPr>
      <w:r w:rsidRPr="001E7CEB">
        <w:rPr>
          <w:bCs/>
          <w:sz w:val="24"/>
        </w:rPr>
        <w:t>На территории сельского поселения доминируют равнинные агроландшафты с островными массивами лесов.  Леса из сосны, ели, березы, ольхи, чёрной осины, ивы, дуба.</w:t>
      </w:r>
      <w:r w:rsidRPr="001E7CEB">
        <w:rPr>
          <w:sz w:val="24"/>
        </w:rPr>
        <w:t xml:space="preserve"> Из редких видов растений произрастают: ирис сибирский, ковыль пер</w:t>
      </w:r>
      <w:r w:rsidRPr="001E7CEB">
        <w:rPr>
          <w:sz w:val="24"/>
        </w:rPr>
        <w:t>и</w:t>
      </w:r>
      <w:r w:rsidRPr="001E7CEB">
        <w:rPr>
          <w:sz w:val="24"/>
        </w:rPr>
        <w:t>стый, гудаера ползучая, тайник яйцевидный, венерин башмачок настоящий, боло</w:t>
      </w:r>
      <w:r w:rsidRPr="001E7CEB">
        <w:rPr>
          <w:sz w:val="24"/>
        </w:rPr>
        <w:t>т</w:t>
      </w:r>
      <w:r w:rsidRPr="001E7CEB">
        <w:rPr>
          <w:sz w:val="24"/>
        </w:rPr>
        <w:t>ный мирт,  зимолюбка зонтичная, лазурник трехлопастной, астрагал песчаный и др</w:t>
      </w:r>
    </w:p>
    <w:p w:rsidR="001E7CEB" w:rsidRPr="00937976" w:rsidRDefault="001E7CEB"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2.1.6. Инженерно-строительные условия.</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Значительная часть территории района характеризуется благоприятными инженерно-строительными условиями. Исключение составляют площади с развитием оврагов, с близким залеганием уровня грунтовых вод, наличие подтопления и заболачивания.</w:t>
      </w:r>
    </w:p>
    <w:p w:rsidR="000A34AF" w:rsidRPr="00937976" w:rsidRDefault="000A34AF" w:rsidP="00937976">
      <w:pPr>
        <w:tabs>
          <w:tab w:val="left" w:pos="142"/>
        </w:tabs>
        <w:ind w:right="284" w:firstLine="425"/>
        <w:jc w:val="both"/>
        <w:rPr>
          <w:rFonts w:cs="Arial"/>
          <w:b/>
          <w:sz w:val="24"/>
        </w:rPr>
      </w:pPr>
      <w:r w:rsidRPr="00937976">
        <w:rPr>
          <w:rFonts w:cs="Arial"/>
          <w:sz w:val="24"/>
        </w:rPr>
        <w:t xml:space="preserve">Овраги наибольшее развитие имеют в восточной части района, где приурочены в основном к водораздельным склонам. Длина оврагов 0,5-1,5км, ширина 1-2м в верховье и 10-15м в устье при глубине соответственно 0,2-0,5м и 3-5м, реже более. Большинство оврагов имеет растущие вершины, иногда развитую сеть отвертков. Рост оврагов достигает 1-2м в год. К территориям с близким залеганием уровня грунтовых вод (догм) относятся пойма и первая надпойменная терраса рек Белой и Камы. Водовмещающими являются аллювиальные пески, </w:t>
      </w:r>
      <w:r w:rsidRPr="00937976">
        <w:rPr>
          <w:rFonts w:cs="Arial"/>
          <w:sz w:val="24"/>
        </w:rPr>
        <w:lastRenderedPageBreak/>
        <w:t>супеси и гравийно-галечные образования. В пределах этих территорий отдельные участки заболочены и заторфованы с мощностью торфа чаще всего до 2м. В береговой полосе Нижнекамского водохранилища грунтовые воды находятся в условиях подтопления. В настоящее время Нижнекамское водохранилище заполнено до абс.отм. 62,0м. Проектная отметка НПУ водохранилища – 68,0м. Заполнение водохранилища до проектной отметки НПУ значительно увеличит площади заболоченных и подтопленных территорий</w:t>
      </w:r>
      <w:r w:rsidRPr="00937976">
        <w:rPr>
          <w:rFonts w:cs="Arial"/>
          <w:b/>
          <w:sz w:val="24"/>
        </w:rPr>
        <w:t>.</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Территории с развитием оврагов, с грунтовыми водами до </w:t>
      </w:r>
      <w:smartTag w:uri="urn:schemas-microsoft-com:office:smarttags" w:element="metricconverter">
        <w:smartTagPr>
          <w:attr w:name="ProductID" w:val="2 м"/>
        </w:smartTagPr>
        <w:r w:rsidRPr="00937976">
          <w:rPr>
            <w:rFonts w:cs="Arial"/>
            <w:sz w:val="24"/>
          </w:rPr>
          <w:t>2 м</w:t>
        </w:r>
      </w:smartTag>
      <w:r w:rsidRPr="00937976">
        <w:rPr>
          <w:rFonts w:cs="Arial"/>
          <w:sz w:val="24"/>
        </w:rPr>
        <w:t xml:space="preserve"> в условиях подтопления относятся к неблагоприятным для строительства. Освоение таких территорий потребует проведения соответствующих мероприятий по инженерной подготовке. Несущими грунтами при строительстве различных объектов в долинах рек Камы и Белой будут служить аллювиальные суглинки, глины, пески, реже супеси; на водоразделах – элювиально-делювиальные грунты: суглинки, глины с включением коренных пород до 10-15 %; на отдельных участках коренные породы: плиоценовые глины с прослоями песков и полускальные верхнепермские образования: глины, песчаники, алевролиты с прослоями известняков и мергелей. Расчетное сопротивление на перечисленные грунты составит от 2,0 до 3-5 кгс/см2.</w:t>
      </w:r>
    </w:p>
    <w:p w:rsidR="000A34AF" w:rsidRDefault="000A34AF" w:rsidP="00937976">
      <w:pPr>
        <w:tabs>
          <w:tab w:val="left" w:pos="142"/>
        </w:tabs>
        <w:ind w:right="284" w:firstLine="425"/>
        <w:jc w:val="both"/>
        <w:rPr>
          <w:rFonts w:cs="Arial"/>
          <w:sz w:val="24"/>
        </w:rPr>
      </w:pPr>
      <w:r w:rsidRPr="00937976">
        <w:rPr>
          <w:rFonts w:cs="Arial"/>
          <w:sz w:val="24"/>
        </w:rPr>
        <w:t>К территориям, не подлежащим застройке, относятся площади залегания полезных ископаемых. Значительная часть района находится в пределах эксплуатируемого месторождения нефти. Размещение капитальной застройки на месторождении допускается после согласования с владельцами, пользователями месторождения и гостехнадзором.</w:t>
      </w:r>
    </w:p>
    <w:p w:rsidR="00A21941" w:rsidRPr="00937976" w:rsidRDefault="00A21941" w:rsidP="00937976">
      <w:pPr>
        <w:tabs>
          <w:tab w:val="left" w:pos="142"/>
        </w:tabs>
        <w:ind w:right="284" w:firstLine="425"/>
        <w:jc w:val="both"/>
        <w:rPr>
          <w:rFonts w:cs="Arial"/>
          <w:sz w:val="24"/>
        </w:rPr>
      </w:pPr>
      <w:r>
        <w:rPr>
          <w:rFonts w:cs="Arial"/>
          <w:sz w:val="24"/>
        </w:rPr>
        <w:t xml:space="preserve">Территория сельского совета Новобуринский сельсовет подвержена образованию болотистых мест. </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 Природные ресурсы.</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2.2.1. Минерально-сырьевые ресурсы.</w:t>
      </w:r>
    </w:p>
    <w:p w:rsidR="000A34AF" w:rsidRPr="00937976" w:rsidRDefault="000A34AF" w:rsidP="00937976">
      <w:pPr>
        <w:tabs>
          <w:tab w:val="left" w:pos="142"/>
        </w:tabs>
        <w:ind w:right="284" w:firstLine="425"/>
        <w:jc w:val="both"/>
        <w:rPr>
          <w:rFonts w:cs="Arial"/>
          <w:sz w:val="24"/>
        </w:rPr>
      </w:pPr>
    </w:p>
    <w:p w:rsidR="00C5156A" w:rsidRDefault="000A34AF" w:rsidP="0018796D">
      <w:pPr>
        <w:tabs>
          <w:tab w:val="left" w:pos="142"/>
        </w:tabs>
        <w:ind w:right="284" w:firstLine="425"/>
        <w:jc w:val="both"/>
        <w:rPr>
          <w:rFonts w:cs="Arial"/>
          <w:sz w:val="24"/>
        </w:rPr>
      </w:pPr>
      <w:r w:rsidRPr="00D97591">
        <w:rPr>
          <w:rFonts w:cs="Arial"/>
          <w:sz w:val="24"/>
        </w:rPr>
        <w:t xml:space="preserve">На территории сельского поселения </w:t>
      </w:r>
      <w:r w:rsidR="00FA4B8B" w:rsidRPr="00D97591">
        <w:rPr>
          <w:rFonts w:cs="Arial"/>
          <w:sz w:val="24"/>
        </w:rPr>
        <w:t>Новобуринский</w:t>
      </w:r>
      <w:r w:rsidR="002B5674" w:rsidRPr="00D97591">
        <w:rPr>
          <w:rFonts w:cs="Arial"/>
          <w:sz w:val="24"/>
        </w:rPr>
        <w:t xml:space="preserve"> </w:t>
      </w:r>
      <w:r w:rsidRPr="00D97591">
        <w:rPr>
          <w:rFonts w:cs="Arial"/>
          <w:sz w:val="24"/>
        </w:rPr>
        <w:t xml:space="preserve">сельсовет </w:t>
      </w:r>
      <w:r w:rsidR="0018796D" w:rsidRPr="00D97591">
        <w:rPr>
          <w:rFonts w:cs="Arial"/>
          <w:sz w:val="24"/>
        </w:rPr>
        <w:t xml:space="preserve">не </w:t>
      </w:r>
      <w:r w:rsidR="00C5156A" w:rsidRPr="00D97591">
        <w:rPr>
          <w:rFonts w:cs="Arial"/>
          <w:sz w:val="24"/>
        </w:rPr>
        <w:t>распростра</w:t>
      </w:r>
      <w:r w:rsidR="0018796D" w:rsidRPr="00D97591">
        <w:rPr>
          <w:rFonts w:cs="Arial"/>
          <w:sz w:val="24"/>
        </w:rPr>
        <w:t xml:space="preserve">нена добыча </w:t>
      </w:r>
      <w:r w:rsidR="00A21941">
        <w:rPr>
          <w:rFonts w:cs="Arial"/>
          <w:sz w:val="24"/>
        </w:rPr>
        <w:t xml:space="preserve">общераспространенных </w:t>
      </w:r>
      <w:r w:rsidR="0018796D" w:rsidRPr="00D97591">
        <w:rPr>
          <w:rFonts w:cs="Arial"/>
          <w:sz w:val="24"/>
        </w:rPr>
        <w:t xml:space="preserve">полезных ископаемых. </w:t>
      </w:r>
      <w:r w:rsidR="00C5156A" w:rsidRPr="00D97591">
        <w:rPr>
          <w:rFonts w:cs="Arial"/>
          <w:sz w:val="24"/>
        </w:rPr>
        <w:t xml:space="preserve">СП </w:t>
      </w:r>
      <w:r w:rsidR="00FA4B8B" w:rsidRPr="00D97591">
        <w:rPr>
          <w:rFonts w:cs="Arial"/>
          <w:sz w:val="24"/>
        </w:rPr>
        <w:t>Новобуринский</w:t>
      </w:r>
      <w:r w:rsidR="00C5156A" w:rsidRPr="00D97591">
        <w:rPr>
          <w:rFonts w:cs="Arial"/>
          <w:sz w:val="24"/>
        </w:rPr>
        <w:t xml:space="preserve"> сельсовет </w:t>
      </w:r>
      <w:r w:rsidR="0018796D" w:rsidRPr="00D97591">
        <w:rPr>
          <w:rFonts w:cs="Arial"/>
          <w:sz w:val="24"/>
        </w:rPr>
        <w:t xml:space="preserve">на 90 % </w:t>
      </w:r>
      <w:r w:rsidR="00C5156A" w:rsidRPr="00D97591">
        <w:rPr>
          <w:rFonts w:cs="Arial"/>
          <w:sz w:val="24"/>
        </w:rPr>
        <w:t>находится  в границах горного отвода месторождения нефти.</w:t>
      </w:r>
      <w:r w:rsidR="00C5156A" w:rsidRPr="00937976">
        <w:rPr>
          <w:rFonts w:cs="Arial"/>
          <w:sz w:val="24"/>
        </w:rPr>
        <w:t xml:space="preserve"> </w:t>
      </w:r>
    </w:p>
    <w:p w:rsidR="00C5156A" w:rsidRPr="00937976" w:rsidRDefault="00C5156A"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2.2.2. Земельные ресурсы.</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В границах района – 159,5 т.га. Из них земли сельскохозяйственного назначения 111,8 т.га или 70%; земли населенных пунктов 5,7 т.га или 3,5%; земли промышленности, энергетики, транспорта, связи, радио-, телевещания, информатики, космической деятельности, обороны или иного специального назначения 6,5 т.га или 4,0%; земли особоохраняемых территорий и объектов 0,04 т.га или земли лесного фонда 32,3 т.га или 20,2 %; земли водного фонда 2,4 т.га или 1,5%.</w:t>
      </w:r>
    </w:p>
    <w:p w:rsidR="000A34AF" w:rsidRPr="00937976" w:rsidRDefault="000A34AF" w:rsidP="00937976">
      <w:pPr>
        <w:tabs>
          <w:tab w:val="left" w:pos="142"/>
        </w:tabs>
        <w:ind w:right="284" w:firstLine="425"/>
        <w:jc w:val="both"/>
        <w:rPr>
          <w:rFonts w:cs="Arial"/>
          <w:sz w:val="24"/>
        </w:rPr>
      </w:pPr>
      <w:r w:rsidRPr="00937976">
        <w:rPr>
          <w:rFonts w:cs="Arial"/>
          <w:sz w:val="24"/>
        </w:rPr>
        <w:t>Из земель сельскохозяйственного назначения 111,8 т.га – 70% земель района сельскохозяйственные угодья 89,6 т.га или 56%/80%, в том числе пашня 50,3 т.га или 31,5%/45% сенокоса, пастбища – 38,4 т.га или 24%/34,3%. Район характеризуется высокой освоенностью земель.</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В границах сельского поселения </w:t>
      </w:r>
      <w:r w:rsidR="00FA4B8B">
        <w:rPr>
          <w:rFonts w:cs="Arial"/>
          <w:sz w:val="24"/>
        </w:rPr>
        <w:t>Новобуринский</w:t>
      </w:r>
      <w:r w:rsidR="002B5674">
        <w:rPr>
          <w:rFonts w:cs="Arial"/>
          <w:sz w:val="24"/>
        </w:rPr>
        <w:t xml:space="preserve"> </w:t>
      </w:r>
      <w:r w:rsidRPr="00937976">
        <w:rPr>
          <w:rFonts w:cs="Arial"/>
          <w:sz w:val="24"/>
        </w:rPr>
        <w:t xml:space="preserve">сельсовет – </w:t>
      </w:r>
      <w:r w:rsidR="0018796D">
        <w:rPr>
          <w:rFonts w:cs="Arial"/>
          <w:sz w:val="24"/>
        </w:rPr>
        <w:t>10,1</w:t>
      </w:r>
      <w:r w:rsidR="00815069">
        <w:rPr>
          <w:rFonts w:cs="Arial"/>
          <w:sz w:val="24"/>
        </w:rPr>
        <w:t xml:space="preserve"> </w:t>
      </w:r>
      <w:r w:rsidRPr="00937976">
        <w:rPr>
          <w:rFonts w:cs="Arial"/>
          <w:sz w:val="24"/>
        </w:rPr>
        <w:t xml:space="preserve">.га или </w:t>
      </w:r>
      <w:r w:rsidR="0018796D">
        <w:rPr>
          <w:rFonts w:cs="Arial"/>
          <w:sz w:val="24"/>
        </w:rPr>
        <w:t>6</w:t>
      </w:r>
      <w:r w:rsidRPr="00937976">
        <w:rPr>
          <w:rFonts w:cs="Arial"/>
          <w:sz w:val="24"/>
        </w:rPr>
        <w:t xml:space="preserve">% от общих земель района. </w:t>
      </w:r>
    </w:p>
    <w:p w:rsidR="000A34AF" w:rsidRPr="00937976" w:rsidRDefault="000A34AF" w:rsidP="00937976">
      <w:pPr>
        <w:tabs>
          <w:tab w:val="left" w:pos="142"/>
        </w:tabs>
        <w:ind w:right="284" w:firstLine="425"/>
        <w:jc w:val="both"/>
        <w:rPr>
          <w:rFonts w:cs="Arial"/>
          <w:sz w:val="24"/>
        </w:rPr>
      </w:pPr>
      <w:r w:rsidRPr="00937976">
        <w:rPr>
          <w:rFonts w:cs="Arial"/>
          <w:sz w:val="24"/>
        </w:rPr>
        <w:t>Из земель сельского поселения земли на</w:t>
      </w:r>
      <w:r w:rsidR="0018796D">
        <w:rPr>
          <w:rFonts w:cs="Arial"/>
          <w:sz w:val="24"/>
        </w:rPr>
        <w:t>селенных пунктов составляют 0,65</w:t>
      </w:r>
      <w:r w:rsidR="00EF02A4">
        <w:rPr>
          <w:rFonts w:cs="Arial"/>
          <w:sz w:val="24"/>
        </w:rPr>
        <w:t xml:space="preserve"> </w:t>
      </w:r>
      <w:r w:rsidRPr="00937976">
        <w:rPr>
          <w:rFonts w:cs="Arial"/>
          <w:sz w:val="24"/>
        </w:rPr>
        <w:t xml:space="preserve">тыс. га или </w:t>
      </w:r>
      <w:r w:rsidR="00EF02A4">
        <w:rPr>
          <w:rFonts w:cs="Arial"/>
          <w:sz w:val="24"/>
        </w:rPr>
        <w:t>6</w:t>
      </w:r>
      <w:r w:rsidRPr="00937976">
        <w:rPr>
          <w:rFonts w:cs="Arial"/>
          <w:sz w:val="24"/>
        </w:rPr>
        <w:t xml:space="preserve">%, сельхозугодия </w:t>
      </w:r>
      <w:r w:rsidR="00EF02A4">
        <w:rPr>
          <w:rFonts w:cs="Arial"/>
          <w:sz w:val="24"/>
        </w:rPr>
        <w:t xml:space="preserve">составляют </w:t>
      </w:r>
      <w:r w:rsidR="0018796D">
        <w:rPr>
          <w:rFonts w:cs="Arial"/>
          <w:sz w:val="24"/>
        </w:rPr>
        <w:t>7,1 тыс. га или 70</w:t>
      </w:r>
      <w:r w:rsidRPr="00937976">
        <w:rPr>
          <w:rFonts w:cs="Arial"/>
          <w:sz w:val="24"/>
        </w:rPr>
        <w:t xml:space="preserve">%. Леса – </w:t>
      </w:r>
      <w:r w:rsidR="0018796D">
        <w:rPr>
          <w:rFonts w:cs="Arial"/>
          <w:sz w:val="24"/>
        </w:rPr>
        <w:t>1,2</w:t>
      </w:r>
      <w:r w:rsidR="00EF02A4">
        <w:rPr>
          <w:rFonts w:cs="Arial"/>
          <w:sz w:val="24"/>
        </w:rPr>
        <w:t xml:space="preserve"> </w:t>
      </w:r>
      <w:r w:rsidRPr="00937976">
        <w:rPr>
          <w:rFonts w:cs="Arial"/>
          <w:sz w:val="24"/>
        </w:rPr>
        <w:t xml:space="preserve">тыс.га или </w:t>
      </w:r>
      <w:r w:rsidR="0018796D">
        <w:rPr>
          <w:rFonts w:cs="Arial"/>
          <w:sz w:val="24"/>
        </w:rPr>
        <w:t>10</w:t>
      </w:r>
      <w:r w:rsidRPr="00937976">
        <w:rPr>
          <w:rFonts w:cs="Arial"/>
          <w:sz w:val="24"/>
        </w:rPr>
        <w:t>%.</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2.2.3. Лесные ресурсы.</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Территория Краснокамского района расположена в северной подзоне лесо-степной зоны. Лесистость около 28%. (Янаульское лесничество – 44,5 т.га или 27,9%). Состав лесов разнообразен. Преобладают хвойные породы, занимающие более 71% покрытой лесом площади. Мягко лиственные занимают 18% покрытой лесом площади, значительные территории занимают кустарники 11% покрытой лесом площади.</w:t>
      </w:r>
    </w:p>
    <w:p w:rsidR="000A34AF" w:rsidRPr="00937976" w:rsidRDefault="000A34AF" w:rsidP="00937976">
      <w:pPr>
        <w:tabs>
          <w:tab w:val="left" w:pos="142"/>
        </w:tabs>
        <w:ind w:right="284" w:firstLine="425"/>
        <w:jc w:val="both"/>
        <w:rPr>
          <w:rFonts w:cs="Arial"/>
          <w:sz w:val="24"/>
        </w:rPr>
      </w:pPr>
      <w:r w:rsidRPr="00937976">
        <w:rPr>
          <w:rFonts w:cs="Arial"/>
          <w:sz w:val="24"/>
        </w:rPr>
        <w:t>Общая площадь лесов района по данным района – 32,3 т.га, в том числе</w:t>
      </w:r>
    </w:p>
    <w:p w:rsidR="000A34AF" w:rsidRPr="00937976" w:rsidRDefault="000A34AF" w:rsidP="00937976">
      <w:pPr>
        <w:tabs>
          <w:tab w:val="left" w:pos="142"/>
        </w:tabs>
        <w:ind w:right="284" w:firstLine="425"/>
        <w:jc w:val="both"/>
        <w:rPr>
          <w:rFonts w:cs="Arial"/>
          <w:sz w:val="24"/>
        </w:rPr>
      </w:pPr>
      <w:r w:rsidRPr="00937976">
        <w:rPr>
          <w:rFonts w:cs="Arial"/>
          <w:sz w:val="24"/>
        </w:rPr>
        <w:t>– покрытые лесом 25,7 т.га.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Защитные леса – 31290га, в т.ч. </w:t>
      </w:r>
    </w:p>
    <w:p w:rsidR="000A34AF" w:rsidRPr="00937976" w:rsidRDefault="000A34AF" w:rsidP="00937976">
      <w:pPr>
        <w:tabs>
          <w:tab w:val="left" w:pos="142"/>
        </w:tabs>
        <w:ind w:right="284" w:firstLine="425"/>
        <w:jc w:val="both"/>
        <w:rPr>
          <w:rFonts w:cs="Arial"/>
          <w:sz w:val="24"/>
        </w:rPr>
      </w:pPr>
      <w:r w:rsidRPr="00937976">
        <w:rPr>
          <w:rFonts w:cs="Arial"/>
          <w:sz w:val="24"/>
        </w:rPr>
        <w:t>– леса, расположенные в водоохранных зонах – 559га,</w:t>
      </w:r>
    </w:p>
    <w:p w:rsidR="000A34AF" w:rsidRPr="00937976" w:rsidRDefault="000A34AF" w:rsidP="00937976">
      <w:pPr>
        <w:tabs>
          <w:tab w:val="left" w:pos="142"/>
        </w:tabs>
        <w:ind w:right="284" w:firstLine="425"/>
        <w:jc w:val="both"/>
        <w:rPr>
          <w:rFonts w:cs="Arial"/>
          <w:sz w:val="24"/>
        </w:rPr>
      </w:pPr>
      <w:r w:rsidRPr="00937976">
        <w:rPr>
          <w:rFonts w:cs="Arial"/>
          <w:sz w:val="24"/>
        </w:rPr>
        <w:t>– леса, выполняющие функции защиты природных и иных объектов – 1686га,</w:t>
      </w:r>
    </w:p>
    <w:p w:rsidR="000A34AF" w:rsidRPr="00937976" w:rsidRDefault="000A34AF" w:rsidP="00937976">
      <w:pPr>
        <w:tabs>
          <w:tab w:val="left" w:pos="142"/>
        </w:tabs>
        <w:ind w:right="284" w:firstLine="425"/>
        <w:jc w:val="both"/>
        <w:rPr>
          <w:rFonts w:cs="Arial"/>
          <w:sz w:val="24"/>
        </w:rPr>
      </w:pPr>
      <w:r w:rsidRPr="00937976">
        <w:rPr>
          <w:rFonts w:cs="Arial"/>
          <w:sz w:val="24"/>
        </w:rPr>
        <w:t>– зеленые зоны, лесопарки – 14255га,</w:t>
      </w:r>
    </w:p>
    <w:p w:rsidR="000A34AF" w:rsidRPr="00937976" w:rsidRDefault="000A34AF" w:rsidP="00937976">
      <w:pPr>
        <w:tabs>
          <w:tab w:val="left" w:pos="142"/>
        </w:tabs>
        <w:ind w:right="284" w:firstLine="425"/>
        <w:jc w:val="both"/>
        <w:rPr>
          <w:rFonts w:cs="Arial"/>
          <w:sz w:val="24"/>
        </w:rPr>
      </w:pPr>
      <w:r w:rsidRPr="00937976">
        <w:rPr>
          <w:rFonts w:cs="Arial"/>
          <w:sz w:val="24"/>
        </w:rPr>
        <w:t>– ценные леса – 5512га,</w:t>
      </w:r>
    </w:p>
    <w:p w:rsidR="000A34AF" w:rsidRPr="00937976" w:rsidRDefault="000A34AF" w:rsidP="00937976">
      <w:pPr>
        <w:tabs>
          <w:tab w:val="left" w:pos="142"/>
        </w:tabs>
        <w:ind w:right="284" w:firstLine="425"/>
        <w:jc w:val="both"/>
        <w:rPr>
          <w:rFonts w:cs="Arial"/>
          <w:sz w:val="24"/>
        </w:rPr>
      </w:pPr>
      <w:r w:rsidRPr="00937976">
        <w:rPr>
          <w:rFonts w:cs="Arial"/>
          <w:sz w:val="24"/>
        </w:rPr>
        <w:t>– нерестоохранные полосы лесов – 3198га,</w:t>
      </w:r>
    </w:p>
    <w:p w:rsidR="000A34AF" w:rsidRPr="00937976" w:rsidRDefault="000A34AF" w:rsidP="00937976">
      <w:pPr>
        <w:tabs>
          <w:tab w:val="left" w:pos="142"/>
        </w:tabs>
        <w:ind w:right="284" w:firstLine="425"/>
        <w:jc w:val="both"/>
        <w:rPr>
          <w:rFonts w:cs="Arial"/>
          <w:sz w:val="24"/>
        </w:rPr>
      </w:pPr>
      <w:r w:rsidRPr="00937976">
        <w:rPr>
          <w:rFonts w:cs="Arial"/>
          <w:sz w:val="24"/>
        </w:rPr>
        <w:t>– леса, расположенные в пустынных, полупустынных, лесостепных, лесотунд-ровых зонах, степях, горах – 6080га.</w:t>
      </w:r>
    </w:p>
    <w:p w:rsidR="000A34AF" w:rsidRPr="00937976" w:rsidRDefault="000A34AF" w:rsidP="00937976">
      <w:pPr>
        <w:tabs>
          <w:tab w:val="left" w:pos="142"/>
        </w:tabs>
        <w:ind w:right="284" w:firstLine="425"/>
        <w:jc w:val="both"/>
        <w:rPr>
          <w:rFonts w:cs="Arial"/>
          <w:sz w:val="24"/>
        </w:rPr>
      </w:pPr>
      <w:r w:rsidRPr="00937976">
        <w:rPr>
          <w:rFonts w:cs="Arial"/>
          <w:sz w:val="24"/>
        </w:rPr>
        <w:t>Эксплуатационные леса – 13184га.</w:t>
      </w:r>
    </w:p>
    <w:p w:rsidR="000A34AF" w:rsidRPr="00937976" w:rsidRDefault="000A34AF" w:rsidP="00937976">
      <w:pPr>
        <w:tabs>
          <w:tab w:val="left" w:pos="142"/>
        </w:tabs>
        <w:ind w:right="284" w:firstLine="425"/>
        <w:jc w:val="both"/>
        <w:rPr>
          <w:rFonts w:cs="Arial"/>
          <w:sz w:val="24"/>
        </w:rPr>
      </w:pPr>
      <w:r w:rsidRPr="00937976">
        <w:rPr>
          <w:rFonts w:cs="Arial"/>
          <w:sz w:val="24"/>
        </w:rPr>
        <w:t>Общий запас древесины 5072,3 т.м3, в том числе</w:t>
      </w:r>
    </w:p>
    <w:p w:rsidR="000A34AF" w:rsidRPr="00937976" w:rsidRDefault="000A34AF" w:rsidP="00937976">
      <w:pPr>
        <w:tabs>
          <w:tab w:val="left" w:pos="142"/>
        </w:tabs>
        <w:ind w:right="284" w:firstLine="425"/>
        <w:jc w:val="both"/>
        <w:rPr>
          <w:rFonts w:cs="Arial"/>
          <w:sz w:val="24"/>
        </w:rPr>
      </w:pPr>
      <w:r w:rsidRPr="00937976">
        <w:rPr>
          <w:rFonts w:cs="Arial"/>
          <w:sz w:val="24"/>
        </w:rPr>
        <w:t>– по хвойному составу 2415,9 т.м3,</w:t>
      </w:r>
    </w:p>
    <w:p w:rsidR="000A34AF" w:rsidRPr="00937976" w:rsidRDefault="000A34AF" w:rsidP="00937976">
      <w:pPr>
        <w:tabs>
          <w:tab w:val="left" w:pos="142"/>
        </w:tabs>
        <w:ind w:right="284" w:firstLine="425"/>
        <w:jc w:val="both"/>
        <w:rPr>
          <w:rFonts w:cs="Arial"/>
          <w:sz w:val="24"/>
        </w:rPr>
      </w:pPr>
      <w:r w:rsidRPr="00937976">
        <w:rPr>
          <w:rFonts w:cs="Arial"/>
          <w:sz w:val="24"/>
        </w:rPr>
        <w:t>– твердолиственные 85,5 т.м3,</w:t>
      </w:r>
    </w:p>
    <w:p w:rsidR="000A34AF" w:rsidRPr="00937976" w:rsidRDefault="000A34AF" w:rsidP="00937976">
      <w:pPr>
        <w:tabs>
          <w:tab w:val="left" w:pos="142"/>
        </w:tabs>
        <w:ind w:right="284" w:firstLine="425"/>
        <w:jc w:val="both"/>
        <w:rPr>
          <w:rFonts w:cs="Arial"/>
          <w:sz w:val="24"/>
        </w:rPr>
      </w:pPr>
      <w:r w:rsidRPr="00937976">
        <w:rPr>
          <w:rFonts w:cs="Arial"/>
          <w:sz w:val="24"/>
        </w:rPr>
        <w:t>– мягколиственные 2570,9 т.м3.</w:t>
      </w:r>
    </w:p>
    <w:p w:rsidR="000A34AF" w:rsidRPr="00937976" w:rsidRDefault="000A34AF" w:rsidP="00937976">
      <w:pPr>
        <w:tabs>
          <w:tab w:val="left" w:pos="142"/>
        </w:tabs>
        <w:ind w:right="284" w:firstLine="425"/>
        <w:jc w:val="both"/>
        <w:rPr>
          <w:rFonts w:cs="Arial"/>
          <w:sz w:val="24"/>
        </w:rPr>
      </w:pPr>
      <w:r w:rsidRPr="00937976">
        <w:rPr>
          <w:rFonts w:cs="Arial"/>
          <w:sz w:val="24"/>
        </w:rPr>
        <w:t>Из общего запаса возможные для эксплуатации всего 429,0 т.м3, в том числе спелые и перестойные 420,5 т.м3; из них хвойные 16,7 т.м3, из них 8,2 спелые и пе-рестойные; мягколиственные 412,3 т.м3, из них 412,3 т.м3 спелые и перестойные.</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В границах СП </w:t>
      </w:r>
      <w:r w:rsidR="00FA4B8B">
        <w:rPr>
          <w:rFonts w:cs="Arial"/>
          <w:sz w:val="24"/>
        </w:rPr>
        <w:t>Новобуринский</w:t>
      </w:r>
      <w:r w:rsidR="002B5674">
        <w:rPr>
          <w:rFonts w:cs="Arial"/>
          <w:sz w:val="24"/>
        </w:rPr>
        <w:t xml:space="preserve"> </w:t>
      </w:r>
      <w:r w:rsidR="00EF02A4">
        <w:rPr>
          <w:rFonts w:cs="Arial"/>
          <w:sz w:val="24"/>
        </w:rPr>
        <w:t xml:space="preserve">сельсовет </w:t>
      </w:r>
      <w:r w:rsidR="009F1C43">
        <w:rPr>
          <w:rFonts w:cs="Arial"/>
          <w:sz w:val="24"/>
        </w:rPr>
        <w:t>1,2</w:t>
      </w:r>
      <w:r w:rsidRPr="00937976">
        <w:rPr>
          <w:rFonts w:cs="Arial"/>
          <w:sz w:val="24"/>
        </w:rPr>
        <w:t xml:space="preserve"> т.га лесов, из них защитные </w:t>
      </w:r>
      <w:r w:rsidR="009F1C43">
        <w:rPr>
          <w:rFonts w:cs="Arial"/>
          <w:sz w:val="24"/>
        </w:rPr>
        <w:t>1,2</w:t>
      </w:r>
      <w:r w:rsidRPr="00937976">
        <w:rPr>
          <w:rFonts w:cs="Arial"/>
          <w:sz w:val="24"/>
        </w:rPr>
        <w:t xml:space="preserve"> т.га.</w:t>
      </w:r>
      <w:r w:rsidR="00CE1E0B">
        <w:rPr>
          <w:rFonts w:cs="Arial"/>
          <w:sz w:val="24"/>
        </w:rPr>
        <w:t xml:space="preserve"> </w:t>
      </w:r>
      <w:r w:rsidR="009F1C43">
        <w:rPr>
          <w:rFonts w:cs="Arial"/>
          <w:sz w:val="24"/>
        </w:rPr>
        <w:t xml:space="preserve">Эксплуатационных </w:t>
      </w:r>
      <w:r w:rsidR="007C1BD2">
        <w:rPr>
          <w:rFonts w:cs="Arial"/>
          <w:sz w:val="24"/>
        </w:rPr>
        <w:t xml:space="preserve">лесов </w:t>
      </w:r>
      <w:r w:rsidR="009F1C43">
        <w:rPr>
          <w:rFonts w:cs="Arial"/>
          <w:sz w:val="24"/>
        </w:rPr>
        <w:t>нет.</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2.2.4. Рекреационные ресурсы.</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Оценка рекреационных ресурсов:</w:t>
      </w:r>
    </w:p>
    <w:p w:rsidR="000A34AF" w:rsidRPr="00937976" w:rsidRDefault="000A34AF" w:rsidP="00937976">
      <w:pPr>
        <w:tabs>
          <w:tab w:val="left" w:pos="142"/>
        </w:tabs>
        <w:ind w:right="284" w:firstLine="425"/>
        <w:jc w:val="both"/>
        <w:rPr>
          <w:rFonts w:cs="Arial"/>
          <w:sz w:val="24"/>
        </w:rPr>
      </w:pPr>
      <w:r w:rsidRPr="00937976">
        <w:rPr>
          <w:rFonts w:cs="Arial"/>
          <w:sz w:val="24"/>
        </w:rPr>
        <w:t>– по климату – территория благоприятна для развития многих видов рекреации: климат лесостепи характеризуется сухостью воздуха, большим количеством солнечных дней в году, теплым летом, плавным ходом атмосферного давления, обладает лечебными свойствами.</w:t>
      </w:r>
    </w:p>
    <w:p w:rsidR="000A34AF" w:rsidRPr="00937976" w:rsidRDefault="000A34AF" w:rsidP="00937976">
      <w:pPr>
        <w:tabs>
          <w:tab w:val="left" w:pos="142"/>
        </w:tabs>
        <w:ind w:right="284" w:firstLine="425"/>
        <w:jc w:val="both"/>
        <w:rPr>
          <w:rFonts w:cs="Arial"/>
          <w:sz w:val="24"/>
        </w:rPr>
      </w:pPr>
      <w:r w:rsidRPr="00937976">
        <w:rPr>
          <w:rFonts w:cs="Arial"/>
          <w:sz w:val="24"/>
        </w:rPr>
        <w:t>– специфической особенностью района является однообразный тип рельефа – равнина с небольшим колебанием высот. Плоский, слаборасчлененный рельеф в силу своей монотонности, низких эмоционально-эстетических качеств неблагоприятен для рекреации.</w:t>
      </w:r>
    </w:p>
    <w:p w:rsidR="000A34AF" w:rsidRPr="00937976" w:rsidRDefault="000A34AF" w:rsidP="00937976">
      <w:pPr>
        <w:tabs>
          <w:tab w:val="left" w:pos="142"/>
        </w:tabs>
        <w:ind w:right="284" w:firstLine="425"/>
        <w:jc w:val="both"/>
        <w:rPr>
          <w:rFonts w:cs="Arial"/>
          <w:sz w:val="24"/>
        </w:rPr>
      </w:pPr>
      <w:r w:rsidRPr="00937976">
        <w:rPr>
          <w:rFonts w:cs="Arial"/>
          <w:sz w:val="24"/>
        </w:rPr>
        <w:t>Положительным качеством территории является слабое распространение заболеваемости.</w:t>
      </w:r>
    </w:p>
    <w:p w:rsidR="000A34AF" w:rsidRPr="00937976" w:rsidRDefault="000A34AF" w:rsidP="00937976">
      <w:pPr>
        <w:tabs>
          <w:tab w:val="left" w:pos="142"/>
        </w:tabs>
        <w:ind w:right="284" w:firstLine="425"/>
        <w:jc w:val="both"/>
        <w:rPr>
          <w:rFonts w:cs="Arial"/>
          <w:sz w:val="24"/>
        </w:rPr>
      </w:pPr>
      <w:r w:rsidRPr="00937976">
        <w:rPr>
          <w:rFonts w:cs="Arial"/>
          <w:sz w:val="24"/>
        </w:rPr>
        <w:t>– главным элементом для организации рекреационных зон являются лесные массивы, обеспечивающие комфортные условия отдыха в природной обстановке, эмоциональную разрядку, оптимальные санитарно-гигиенические условия, защиту от ветра, шума, газа.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Территория района – довольно малолесистая. Леса имеют типичный для лесостепи мелкоколочный характер. Мелкие колки произрастают разрозненно в небольших понижениях рельефа среди обширных пахотных угодий. Насаждения довольно редкие. В колках преобладают малоценные и недолговечные породы </w:t>
      </w:r>
      <w:r w:rsidRPr="00937976">
        <w:rPr>
          <w:rFonts w:cs="Arial"/>
          <w:sz w:val="24"/>
        </w:rPr>
        <w:lastRenderedPageBreak/>
        <w:t>(береза, осина), в них мало декоративно-выразительных пород, деревьев и кустарников, слабо выражены многоярусные насаждения и подлесок.</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Единственным ярким исключением на таком фоне являются крупные массивы сосновых боров на прибрежных территориях Нижнекамского водохранилища – в западной части района, в непосредственной близости от г. Нефтекамска и с. Николо-Березовка представляют собой сосновые леса естественного происхождения (часть прибрежных ленточных бортов, тянущихся на сотни километров вдоль Камы). Сосновый бор произрастает на протяжении </w:t>
      </w:r>
      <w:smartTag w:uri="urn:schemas-microsoft-com:office:smarttags" w:element="metricconverter">
        <w:smartTagPr>
          <w:attr w:name="ProductID" w:val="35 км"/>
        </w:smartTagPr>
        <w:r w:rsidRPr="00937976">
          <w:rPr>
            <w:rFonts w:cs="Arial"/>
            <w:sz w:val="24"/>
          </w:rPr>
          <w:t>35 км</w:t>
        </w:r>
      </w:smartTag>
      <w:r w:rsidRPr="00937976">
        <w:rPr>
          <w:rFonts w:cs="Arial"/>
          <w:sz w:val="24"/>
        </w:rPr>
        <w:t xml:space="preserve">, от с. Амзя до места впадения р. Белой в Каму, на песчаной террасе Камы, простираясь вдоль берега полосой до 5км и более. Леса паркового характера, с разреженным травяно-кустарниковым ярусом. Они наиболее подвержены рекреационному воздействию в силу доступности, привлекательности (сочетание рекадюны – сосны) леса характеризуются хорошим санитарным состоянием, повышенной фитонцидностью,и высоким эстетическими и гигиеническими качествами. </w:t>
      </w:r>
    </w:p>
    <w:p w:rsidR="000A34AF" w:rsidRPr="00937976" w:rsidRDefault="000A34AF" w:rsidP="00937976">
      <w:pPr>
        <w:tabs>
          <w:tab w:val="left" w:pos="142"/>
        </w:tabs>
        <w:ind w:right="284" w:firstLine="425"/>
        <w:jc w:val="both"/>
        <w:rPr>
          <w:rFonts w:cs="Arial"/>
          <w:sz w:val="24"/>
        </w:rPr>
      </w:pPr>
      <w:r w:rsidRPr="00937976">
        <w:rPr>
          <w:rFonts w:cs="Arial"/>
          <w:sz w:val="24"/>
        </w:rPr>
        <w:t>К сожалению, южная часть соснового массива попадает в 25км зону от строящейся Башкирской АЭС. Северная же его часть, учитывая малолесистость территории и мелкоколочный характер лесов, представляет исключительную ценность для организации загородного отдыха населении г. Нефтекамска (основа для формирования полноценной зоны кратковременного и длительного отдыха).</w:t>
      </w:r>
    </w:p>
    <w:p w:rsidR="000A34AF" w:rsidRPr="00937976" w:rsidRDefault="000A34AF" w:rsidP="00937976">
      <w:pPr>
        <w:tabs>
          <w:tab w:val="left" w:pos="142"/>
        </w:tabs>
        <w:ind w:right="284" w:firstLine="425"/>
        <w:jc w:val="both"/>
        <w:rPr>
          <w:rFonts w:cs="Arial"/>
          <w:sz w:val="24"/>
        </w:rPr>
      </w:pPr>
      <w:r w:rsidRPr="00937976">
        <w:rPr>
          <w:rFonts w:cs="Arial"/>
          <w:sz w:val="24"/>
        </w:rPr>
        <w:t>На остальной территории региона естественных лесных массивов, равноценных Нефтекамским сосновым борам, для организации отдыха нет. Преобладающая часть территории (до 70%) распаханы и представляет большую ценность для сельского хозяйства.</w:t>
      </w:r>
    </w:p>
    <w:p w:rsidR="000A34AF" w:rsidRPr="00937976" w:rsidRDefault="000A34AF" w:rsidP="00937976">
      <w:pPr>
        <w:tabs>
          <w:tab w:val="left" w:pos="142"/>
        </w:tabs>
        <w:ind w:right="284" w:firstLine="425"/>
        <w:jc w:val="both"/>
        <w:rPr>
          <w:rFonts w:cs="Arial"/>
          <w:sz w:val="24"/>
        </w:rPr>
      </w:pPr>
      <w:r w:rsidRPr="00937976">
        <w:rPr>
          <w:rFonts w:cs="Arial"/>
          <w:sz w:val="24"/>
        </w:rPr>
        <w:t>Из всех районов Северо-Западной группы Краснокамский наиболее благоприятный по гидрографическим условиям: благодаря наличию Нижнекамского и Кар-мановского водохранилищ и многоводной р. Белой (с расходом) 130 м3/сек) в районе имеются широкие возможности для развития всех видов водной рекреации:</w:t>
      </w:r>
    </w:p>
    <w:p w:rsidR="000A34AF" w:rsidRPr="00937976" w:rsidRDefault="000A34AF" w:rsidP="00937976">
      <w:pPr>
        <w:tabs>
          <w:tab w:val="left" w:pos="142"/>
        </w:tabs>
        <w:ind w:right="284" w:firstLine="425"/>
        <w:jc w:val="both"/>
        <w:rPr>
          <w:rFonts w:cs="Arial"/>
          <w:sz w:val="24"/>
        </w:rPr>
      </w:pPr>
      <w:r w:rsidRPr="00937976">
        <w:rPr>
          <w:rFonts w:cs="Arial"/>
          <w:sz w:val="24"/>
        </w:rPr>
        <w:t>– пляжно-купальной;</w:t>
      </w:r>
    </w:p>
    <w:p w:rsidR="000A34AF" w:rsidRPr="00937976" w:rsidRDefault="000A34AF" w:rsidP="00937976">
      <w:pPr>
        <w:tabs>
          <w:tab w:val="left" w:pos="142"/>
        </w:tabs>
        <w:ind w:right="284" w:firstLine="425"/>
        <w:jc w:val="both"/>
        <w:rPr>
          <w:rFonts w:cs="Arial"/>
          <w:sz w:val="24"/>
        </w:rPr>
      </w:pPr>
      <w:r w:rsidRPr="00937976">
        <w:rPr>
          <w:rFonts w:cs="Arial"/>
          <w:sz w:val="24"/>
        </w:rPr>
        <w:t>– отдыха на гребных, парусных и моторных судах, водных лыжах и велосипедах;</w:t>
      </w:r>
    </w:p>
    <w:p w:rsidR="000A34AF" w:rsidRPr="00937976" w:rsidRDefault="000A34AF" w:rsidP="00937976">
      <w:pPr>
        <w:tabs>
          <w:tab w:val="left" w:pos="142"/>
        </w:tabs>
        <w:ind w:right="284" w:firstLine="425"/>
        <w:jc w:val="both"/>
        <w:rPr>
          <w:rFonts w:cs="Arial"/>
          <w:sz w:val="24"/>
        </w:rPr>
      </w:pPr>
      <w:r w:rsidRPr="00937976">
        <w:rPr>
          <w:rFonts w:cs="Arial"/>
          <w:sz w:val="24"/>
        </w:rPr>
        <w:t>– любительского рыболовства;</w:t>
      </w:r>
    </w:p>
    <w:p w:rsidR="000A34AF" w:rsidRPr="00937976" w:rsidRDefault="000A34AF" w:rsidP="00937976">
      <w:pPr>
        <w:tabs>
          <w:tab w:val="left" w:pos="142"/>
        </w:tabs>
        <w:ind w:right="284" w:firstLine="425"/>
        <w:jc w:val="both"/>
        <w:rPr>
          <w:rFonts w:cs="Arial"/>
          <w:sz w:val="24"/>
        </w:rPr>
      </w:pPr>
      <w:r w:rsidRPr="00937976">
        <w:rPr>
          <w:rFonts w:cs="Arial"/>
          <w:sz w:val="24"/>
        </w:rPr>
        <w:t>– водного туризма.</w:t>
      </w:r>
    </w:p>
    <w:p w:rsidR="000A34AF" w:rsidRPr="00937976" w:rsidRDefault="000A34AF" w:rsidP="00937976">
      <w:pPr>
        <w:tabs>
          <w:tab w:val="left" w:pos="142"/>
        </w:tabs>
        <w:ind w:right="284" w:firstLine="425"/>
        <w:jc w:val="both"/>
        <w:rPr>
          <w:rFonts w:cs="Arial"/>
          <w:sz w:val="24"/>
        </w:rPr>
      </w:pPr>
      <w:r w:rsidRPr="00937976">
        <w:rPr>
          <w:rFonts w:cs="Arial"/>
          <w:sz w:val="24"/>
        </w:rPr>
        <w:t>Ценными рекреационными качествами Камы и Белой, как равнинных рек, являются многоводность (ширина русла на рассматриваемых отрезках – 600-800-1000м; глубина на плесах – 6-12м, на перекатах – 2-3м), небольшие скорости течения (порядка 1 м/сек), пологие склоны, местами хорошее плотное дно – гравийно-песчаное (местами оно – илистое, глинистое), незначительное распространение заболоченности в пойме. Температурный режим рек также достаточно благоприятен для купания – в среднем в летний период он колеблется в пределах +17-20</w:t>
      </w:r>
      <w:r w:rsidRPr="00937976">
        <w:rPr>
          <w:rFonts w:cs="Arial"/>
          <w:sz w:val="24"/>
          <w:vertAlign w:val="superscript"/>
        </w:rPr>
        <w:t>0</w:t>
      </w:r>
      <w:r w:rsidRPr="00937976">
        <w:rPr>
          <w:rFonts w:cs="Arial"/>
          <w:sz w:val="24"/>
        </w:rPr>
        <w:t>С. Продолжительность купального сезона (со среднемесячными температурами воды выше 17</w:t>
      </w:r>
      <w:r w:rsidRPr="00937976">
        <w:rPr>
          <w:rFonts w:cs="Arial"/>
          <w:sz w:val="24"/>
          <w:vertAlign w:val="superscript"/>
        </w:rPr>
        <w:t>0</w:t>
      </w:r>
      <w:r w:rsidRPr="00937976">
        <w:rPr>
          <w:rFonts w:cs="Arial"/>
          <w:sz w:val="24"/>
        </w:rPr>
        <w:t>С) составляет 60-70 дней.</w:t>
      </w:r>
    </w:p>
    <w:p w:rsidR="000A34AF" w:rsidRPr="00937976" w:rsidRDefault="000A34AF" w:rsidP="00937976">
      <w:pPr>
        <w:tabs>
          <w:tab w:val="left" w:pos="142"/>
        </w:tabs>
        <w:ind w:right="284" w:firstLine="425"/>
        <w:jc w:val="both"/>
        <w:rPr>
          <w:rFonts w:cs="Arial"/>
          <w:sz w:val="24"/>
        </w:rPr>
      </w:pPr>
      <w:r w:rsidRPr="00937976">
        <w:rPr>
          <w:rFonts w:cs="Arial"/>
          <w:sz w:val="24"/>
        </w:rPr>
        <w:t>Но в отдельные годы – реки холодные, с коротким купальным сезоном. Кроме того, рекреационное значение р. Белой снижают ограниченное развитие естественных пляжей и низкая эстетическая характеристика берегов (практически без растительности).</w:t>
      </w:r>
    </w:p>
    <w:p w:rsidR="000A34AF" w:rsidRPr="00937976" w:rsidRDefault="000A34AF" w:rsidP="00937976">
      <w:pPr>
        <w:tabs>
          <w:tab w:val="left" w:pos="142"/>
        </w:tabs>
        <w:ind w:right="284" w:firstLine="425"/>
        <w:jc w:val="both"/>
        <w:rPr>
          <w:rFonts w:cs="Arial"/>
          <w:sz w:val="24"/>
        </w:rPr>
      </w:pPr>
      <w:r w:rsidRPr="00937976">
        <w:rPr>
          <w:rFonts w:cs="Arial"/>
          <w:sz w:val="24"/>
        </w:rPr>
        <w:t>Достоинством Кармановского водохранилища, созданного на р. Буй, как пруд-охладитель Кармановской ГРЭС, является теплая вода (на 5-6</w:t>
      </w:r>
      <w:r w:rsidRPr="00937976">
        <w:rPr>
          <w:rFonts w:cs="Arial"/>
          <w:sz w:val="24"/>
          <w:vertAlign w:val="superscript"/>
        </w:rPr>
        <w:t>0</w:t>
      </w:r>
      <w:r w:rsidRPr="00937976">
        <w:rPr>
          <w:rFonts w:cs="Arial"/>
          <w:sz w:val="24"/>
        </w:rPr>
        <w:t xml:space="preserve"> выше, чем в Каме) и намытые искусственным путем пляжи.</w:t>
      </w:r>
    </w:p>
    <w:p w:rsidR="000A34AF" w:rsidRPr="00937976" w:rsidRDefault="000A34AF" w:rsidP="00937976">
      <w:pPr>
        <w:tabs>
          <w:tab w:val="left" w:pos="142"/>
        </w:tabs>
        <w:ind w:right="284" w:firstLine="425"/>
        <w:jc w:val="both"/>
        <w:rPr>
          <w:rFonts w:cs="Arial"/>
          <w:sz w:val="24"/>
        </w:rPr>
      </w:pPr>
      <w:r w:rsidRPr="00937976">
        <w:rPr>
          <w:rFonts w:cs="Arial"/>
          <w:sz w:val="24"/>
        </w:rPr>
        <w:t>Для рекреации представляют интерес водоемы площадью более 5 км2, на которых имеются условия не только для купания, но также возможна организация гребного, парусного и водомоторного спорта, катания на водных лыжах.</w:t>
      </w:r>
    </w:p>
    <w:p w:rsidR="000A34AF" w:rsidRPr="00937976" w:rsidRDefault="000A34AF" w:rsidP="00937976">
      <w:pPr>
        <w:tabs>
          <w:tab w:val="left" w:pos="142"/>
        </w:tabs>
        <w:ind w:right="284" w:firstLine="425"/>
        <w:jc w:val="both"/>
        <w:rPr>
          <w:rFonts w:cs="Arial"/>
          <w:sz w:val="24"/>
        </w:rPr>
      </w:pPr>
      <w:r w:rsidRPr="00937976">
        <w:rPr>
          <w:rFonts w:cs="Arial"/>
          <w:sz w:val="24"/>
        </w:rPr>
        <w:lastRenderedPageBreak/>
        <w:t>Земли, прилегающие к Кармановскому водохранилищу, входят в состав Неф-текамского городского округа и Янаульского района.</w:t>
      </w:r>
    </w:p>
    <w:p w:rsidR="000A34AF" w:rsidRPr="00937976" w:rsidRDefault="000A34AF" w:rsidP="00937976">
      <w:pPr>
        <w:tabs>
          <w:tab w:val="left" w:pos="142"/>
        </w:tabs>
        <w:ind w:right="284" w:firstLine="425"/>
        <w:jc w:val="both"/>
        <w:rPr>
          <w:rFonts w:cs="Arial"/>
          <w:sz w:val="24"/>
        </w:rPr>
      </w:pPr>
      <w:r w:rsidRPr="00937976">
        <w:rPr>
          <w:rFonts w:cs="Arial"/>
          <w:sz w:val="24"/>
        </w:rPr>
        <w:t>Площадь зеркала Кармановского водохранилища – 35,5 тыс.км Бельского отрога Нижнекамского водохранилища – 430,0 км2 использованию водохранилищ для целей отдыха способствует близость в г.Нефтекамску и хорошие транспортные связи с ним (в доступности 15-40 мин.).</w:t>
      </w:r>
    </w:p>
    <w:p w:rsidR="000A34AF" w:rsidRPr="00937976" w:rsidRDefault="000A34AF" w:rsidP="00937976">
      <w:pPr>
        <w:tabs>
          <w:tab w:val="left" w:pos="142"/>
        </w:tabs>
        <w:ind w:right="284" w:firstLine="425"/>
        <w:jc w:val="both"/>
        <w:rPr>
          <w:rFonts w:cs="Arial"/>
          <w:sz w:val="24"/>
        </w:rPr>
      </w:pPr>
      <w:r w:rsidRPr="00937976">
        <w:rPr>
          <w:rFonts w:cs="Arial"/>
          <w:sz w:val="24"/>
        </w:rPr>
        <w:t>При равнинном рельефе и низкой лесистости рекреационная оценка ландшафтов низкая. Ландшафтная структура территории не очень разнообразна, типы ландшафтов предельно ограничены. Основная часть ландшафтов - неблагоприятна для рекреации (равнины, занятые сельсхозземлями), преобладающая часть территории -  с низкими эстетическими качествами, невыразительные характеру эмоционального воздействия на человека. Исключение составляют:</w:t>
      </w:r>
    </w:p>
    <w:p w:rsidR="000A34AF" w:rsidRPr="00937976" w:rsidRDefault="000A34AF" w:rsidP="00937976">
      <w:pPr>
        <w:tabs>
          <w:tab w:val="left" w:pos="142"/>
        </w:tabs>
        <w:ind w:right="284" w:firstLine="425"/>
        <w:jc w:val="both"/>
        <w:rPr>
          <w:rFonts w:cs="Arial"/>
          <w:sz w:val="24"/>
        </w:rPr>
      </w:pPr>
      <w:r w:rsidRPr="00937976">
        <w:rPr>
          <w:rFonts w:cs="Arial"/>
          <w:sz w:val="24"/>
        </w:rPr>
        <w:t>– прибрежные территории Нижнекамского водохранилища с сосновыми борами на песчаных дюнах, в непосредственной близости от г. Нефтекамска. Этот участок обладает оптимальными природными характеристиками: высокая эстетическая оценка территории, благоприятные типы растительного покрова, наличие крупной реки. Этот участок территории благоприятен для широкого набора рекреационных занятий (от санаторного лечения до кратковременного и длительного отдыха населения в сосновом бору и у воды);</w:t>
      </w:r>
    </w:p>
    <w:p w:rsidR="000A34AF" w:rsidRPr="00937976" w:rsidRDefault="000A34AF" w:rsidP="00937976">
      <w:pPr>
        <w:tabs>
          <w:tab w:val="left" w:pos="142"/>
        </w:tabs>
        <w:ind w:right="284" w:firstLine="425"/>
        <w:jc w:val="both"/>
        <w:rPr>
          <w:rFonts w:cs="Arial"/>
          <w:sz w:val="24"/>
        </w:rPr>
      </w:pPr>
      <w:r w:rsidRPr="00937976">
        <w:rPr>
          <w:rFonts w:cs="Arial"/>
          <w:sz w:val="24"/>
        </w:rPr>
        <w:t>– участок территории, прилегающий к Кармановскому водохранилищу (большое водное зеркало, теплая вода, намытые песчаные пляжи, в 40 мин. Доступности от г. Нефтекамска, при наличии транспортных связей по автодороге и пригородным поездом.) Наиболее приемлемый вид использования – кратковременный отдых в выходные дни (ввиду отсутствия территорий для развития учреждений длительного отдыха значительной емкости);</w:t>
      </w:r>
    </w:p>
    <w:p w:rsidR="000A34AF" w:rsidRPr="00937976" w:rsidRDefault="000A34AF" w:rsidP="00937976">
      <w:pPr>
        <w:tabs>
          <w:tab w:val="left" w:pos="142"/>
        </w:tabs>
        <w:ind w:right="284" w:firstLine="425"/>
        <w:jc w:val="both"/>
        <w:rPr>
          <w:rFonts w:cs="Arial"/>
          <w:sz w:val="24"/>
        </w:rPr>
      </w:pPr>
      <w:r w:rsidRPr="00937976">
        <w:rPr>
          <w:rFonts w:cs="Arial"/>
          <w:sz w:val="24"/>
        </w:rPr>
        <w:t>– массив соснового бора к северо-востоку от г. Нефтекамска (вблизи с. Раз-долье, по автодороге на Кармановское водохранилище). Целесообразно размещение куста детских учреждений.</w:t>
      </w:r>
    </w:p>
    <w:p w:rsidR="000A34AF" w:rsidRPr="00937976" w:rsidRDefault="000A34AF" w:rsidP="00937976">
      <w:pPr>
        <w:tabs>
          <w:tab w:val="left" w:pos="142"/>
        </w:tabs>
        <w:ind w:right="284" w:firstLine="425"/>
        <w:jc w:val="both"/>
        <w:rPr>
          <w:rFonts w:cs="Arial"/>
          <w:sz w:val="24"/>
        </w:rPr>
      </w:pPr>
      <w:r w:rsidRPr="00937976">
        <w:rPr>
          <w:rFonts w:cs="Arial"/>
          <w:sz w:val="24"/>
        </w:rPr>
        <w:t>В пределах района, вследствие интенсивной освоенности и измененности лесостепи человеком, охраняемых территорий (заповедников, заказников) нет; количество памятников природы ограничивается 3-мя объектами (ботаническими – местного значения) и 2-мя ботаническими объектами, рекомендуемыми к постановке на охрану. Перечень их производится в разделе – 2.4. Следовательно, территория района отличается скудностью в части достопримечательности природы для познавательного оздоровительного туризма. Уникальных объектов природы, представляющих исключительную ценность, выдающихся по красоте здесь нет.</w:t>
      </w:r>
    </w:p>
    <w:p w:rsidR="000A34AF" w:rsidRPr="00937976" w:rsidRDefault="000A34AF" w:rsidP="00937976">
      <w:pPr>
        <w:tabs>
          <w:tab w:val="left" w:pos="142"/>
        </w:tabs>
        <w:ind w:right="284" w:firstLine="425"/>
        <w:jc w:val="both"/>
        <w:rPr>
          <w:rFonts w:cs="Arial"/>
          <w:sz w:val="24"/>
        </w:rPr>
      </w:pPr>
      <w:r w:rsidRPr="00937976">
        <w:rPr>
          <w:rFonts w:cs="Arial"/>
          <w:sz w:val="24"/>
        </w:rPr>
        <w:t>На территории района выделено одно охотничье хозяйство - Краснокамское, общей площадью 81,5 тыс.га. Однако, уровень введения охотничьего хозяйства отстает от современных требований, недостаточны усилия по воспроизводству и охране государственного охотничьего фонда.</w:t>
      </w:r>
    </w:p>
    <w:p w:rsidR="000A34AF" w:rsidRPr="00937976" w:rsidRDefault="000A34AF" w:rsidP="00937976">
      <w:pPr>
        <w:tabs>
          <w:tab w:val="left" w:pos="142"/>
        </w:tabs>
        <w:ind w:right="284" w:firstLine="425"/>
        <w:jc w:val="both"/>
        <w:rPr>
          <w:rFonts w:cs="Arial"/>
          <w:sz w:val="24"/>
        </w:rPr>
      </w:pPr>
      <w:r w:rsidRPr="00937976">
        <w:rPr>
          <w:rFonts w:cs="Arial"/>
          <w:sz w:val="24"/>
        </w:rPr>
        <w:t>Бальнеологические ресурсы на территории района не выявлены.</w:t>
      </w:r>
    </w:p>
    <w:p w:rsidR="000A34AF" w:rsidRPr="00937976" w:rsidRDefault="000A34AF" w:rsidP="00937976">
      <w:pPr>
        <w:tabs>
          <w:tab w:val="left" w:pos="142"/>
        </w:tabs>
        <w:ind w:right="284" w:firstLine="425"/>
        <w:jc w:val="both"/>
        <w:rPr>
          <w:rFonts w:cs="Arial"/>
          <w:sz w:val="24"/>
        </w:rPr>
      </w:pPr>
      <w:r w:rsidRPr="00937976">
        <w:rPr>
          <w:rFonts w:cs="Arial"/>
          <w:sz w:val="24"/>
        </w:rPr>
        <w:t>Историко-культурные памятники имеют исключительно важное значение как объекты познавательного туризма, но на территории района их очень мало, и они местного значения;</w:t>
      </w:r>
    </w:p>
    <w:p w:rsidR="000A34AF" w:rsidRPr="00937976" w:rsidRDefault="000A34AF" w:rsidP="00937976">
      <w:pPr>
        <w:tabs>
          <w:tab w:val="left" w:pos="142"/>
        </w:tabs>
        <w:ind w:right="284" w:firstLine="425"/>
        <w:jc w:val="both"/>
        <w:rPr>
          <w:rFonts w:cs="Arial"/>
          <w:sz w:val="24"/>
        </w:rPr>
      </w:pPr>
      <w:r w:rsidRPr="00937976">
        <w:rPr>
          <w:rFonts w:cs="Arial"/>
          <w:sz w:val="24"/>
        </w:rPr>
        <w:t>– памятники истории (братские могилы, связанные с гражданской войной, в г. Нефтекамске, с. Николо-Березовка, с. Карманово);</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 памятники архитектуры (Никольская церковь, </w:t>
      </w:r>
      <w:smartTag w:uri="urn:schemas-microsoft-com:office:smarttags" w:element="metricconverter">
        <w:smartTagPr>
          <w:attr w:name="ProductID" w:val="1816 г"/>
        </w:smartTagPr>
        <w:r w:rsidRPr="00937976">
          <w:rPr>
            <w:rFonts w:cs="Arial"/>
            <w:sz w:val="24"/>
          </w:rPr>
          <w:t>1816 г</w:t>
        </w:r>
      </w:smartTag>
      <w:r w:rsidRPr="00937976">
        <w:rPr>
          <w:rFonts w:cs="Arial"/>
          <w:sz w:val="24"/>
        </w:rPr>
        <w:t xml:space="preserve">. в пос. Николо-Березовка; Петропавловская церковь, </w:t>
      </w:r>
      <w:smartTag w:uri="urn:schemas-microsoft-com:office:smarttags" w:element="metricconverter">
        <w:smartTagPr>
          <w:attr w:name="ProductID" w:val="1822 г"/>
        </w:smartTagPr>
        <w:r w:rsidRPr="00937976">
          <w:rPr>
            <w:rFonts w:cs="Arial"/>
            <w:sz w:val="24"/>
          </w:rPr>
          <w:t>1822 г</w:t>
        </w:r>
      </w:smartTag>
      <w:r w:rsidRPr="00937976">
        <w:rPr>
          <w:rFonts w:cs="Arial"/>
          <w:sz w:val="24"/>
        </w:rPr>
        <w:t>. в г. Нефтекамске – п. Касево;</w:t>
      </w:r>
    </w:p>
    <w:p w:rsidR="000A34AF" w:rsidRPr="00937976" w:rsidRDefault="000A34AF" w:rsidP="00937976">
      <w:pPr>
        <w:tabs>
          <w:tab w:val="left" w:pos="142"/>
        </w:tabs>
        <w:ind w:right="284" w:firstLine="425"/>
        <w:jc w:val="both"/>
        <w:rPr>
          <w:rFonts w:cs="Arial"/>
          <w:sz w:val="24"/>
        </w:rPr>
      </w:pPr>
      <w:r w:rsidRPr="00937976">
        <w:rPr>
          <w:rFonts w:cs="Arial"/>
          <w:sz w:val="24"/>
        </w:rPr>
        <w:t>– археологические памятники (могильники);</w:t>
      </w:r>
    </w:p>
    <w:p w:rsidR="000A34AF" w:rsidRPr="00937976" w:rsidRDefault="000A34AF" w:rsidP="00937976">
      <w:pPr>
        <w:tabs>
          <w:tab w:val="left" w:pos="142"/>
        </w:tabs>
        <w:ind w:right="284" w:firstLine="425"/>
        <w:jc w:val="both"/>
        <w:rPr>
          <w:rFonts w:cs="Arial"/>
          <w:sz w:val="24"/>
        </w:rPr>
      </w:pPr>
      <w:r w:rsidRPr="00937976">
        <w:rPr>
          <w:rFonts w:cs="Arial"/>
          <w:sz w:val="24"/>
        </w:rPr>
        <w:t>Наиболее значительным архитектурным наследием является историко-</w:t>
      </w:r>
      <w:r w:rsidRPr="00937976">
        <w:rPr>
          <w:rFonts w:cs="Arial"/>
          <w:sz w:val="24"/>
        </w:rPr>
        <w:lastRenderedPageBreak/>
        <w:t>культурный комплекс в с.Николо-Березовка: каменные и деревянные купеческие особняки XVIII-XIX вв. композиционно организуемые объемом Никольской церкви. По своим историческим, архитектурным и градостроительным качествам комплекс представляет значительную ценность в наследии республики и Урала. Расположение комплекса на туристском маршруте по Каме вблизи большого города создает оптимальные предпосылки для его использования. Наиболее целесообразным является организация здесь заповедной зоны с комплексом туристского обслуживания. Однако, в связи с длительной нерешенностью вопроса об окончательной отметке заполнения Нижнекамского водохранилища церковь и другие постройки катастрофически разрушаются. Требуются экстренные меры по консервации построек и их защите от возможности затопления.</w:t>
      </w:r>
    </w:p>
    <w:p w:rsidR="000A34AF" w:rsidRPr="00937976" w:rsidRDefault="000A34AF" w:rsidP="00937976">
      <w:pPr>
        <w:tabs>
          <w:tab w:val="left" w:pos="142"/>
        </w:tabs>
        <w:ind w:right="284" w:firstLine="425"/>
        <w:jc w:val="both"/>
        <w:rPr>
          <w:rFonts w:cs="Arial"/>
          <w:sz w:val="24"/>
        </w:rPr>
      </w:pPr>
      <w:r w:rsidRPr="00937976">
        <w:rPr>
          <w:rFonts w:cs="Arial"/>
          <w:sz w:val="24"/>
        </w:rPr>
        <w:t>Памятники архитектуры (в их сегодняшнем состоянии) не могут служить объектами экскурсионного показа. Археологические памятники для осмотра также требуют восстановления.</w:t>
      </w:r>
    </w:p>
    <w:p w:rsidR="000A34AF" w:rsidRPr="00937976" w:rsidRDefault="000A34AF" w:rsidP="00937976">
      <w:pPr>
        <w:tabs>
          <w:tab w:val="left" w:pos="142"/>
        </w:tabs>
        <w:ind w:right="284" w:firstLine="425"/>
        <w:jc w:val="both"/>
        <w:rPr>
          <w:rFonts w:cs="Arial"/>
          <w:sz w:val="24"/>
        </w:rPr>
      </w:pPr>
      <w:r w:rsidRPr="00937976">
        <w:rPr>
          <w:rFonts w:cs="Arial"/>
          <w:sz w:val="24"/>
        </w:rPr>
        <w:t>Важнейшими условиями для организации рекреационной деятельности являются чистый воздух, чистые водоемы, отсутствие шумовых раздражителей, сохранившийся естественный ландшафт, благоприятный микроклимат. Реки Кама и Белая (основные для целей рекреации) уже приходят на эту территорию загрязненными от источников, расположенных за ее пределами, но благодаря высокой самоочищающейся способности характеризуются в целом д</w:t>
      </w:r>
      <w:r w:rsidR="00937976">
        <w:rPr>
          <w:rFonts w:cs="Arial"/>
          <w:sz w:val="24"/>
        </w:rPr>
        <w:t>остаточно удовлетворительным ка</w:t>
      </w:r>
      <w:r w:rsidRPr="00937976">
        <w:rPr>
          <w:rFonts w:cs="Arial"/>
          <w:sz w:val="24"/>
        </w:rPr>
        <w:t>чеством и даже служат основными источниками хозпитьевого водоснабжения для большой территории. Потенциально пригодные для рекреационного освоения территории (на Нижнекамском и Кармановском водохранилищах – в 1км-10км, на Кармановском – в 35-</w:t>
      </w:r>
      <w:smartTag w:uri="urn:schemas-microsoft-com:office:smarttags" w:element="metricconverter">
        <w:smartTagPr>
          <w:attr w:name="ProductID" w:val="40 км"/>
        </w:smartTagPr>
        <w:r w:rsidRPr="00937976">
          <w:rPr>
            <w:rFonts w:cs="Arial"/>
            <w:sz w:val="24"/>
          </w:rPr>
          <w:t>40 км</w:t>
        </w:r>
      </w:smartTag>
      <w:r w:rsidRPr="00937976">
        <w:rPr>
          <w:rFonts w:cs="Arial"/>
          <w:sz w:val="24"/>
        </w:rPr>
        <w:t xml:space="preserve">, в Раздолье – в </w:t>
      </w:r>
      <w:smartTag w:uri="urn:schemas-microsoft-com:office:smarttags" w:element="metricconverter">
        <w:smartTagPr>
          <w:attr w:name="ProductID" w:val="20 км"/>
        </w:smartTagPr>
        <w:r w:rsidRPr="00937976">
          <w:rPr>
            <w:rFonts w:cs="Arial"/>
            <w:sz w:val="24"/>
          </w:rPr>
          <w:t>20 км</w:t>
        </w:r>
      </w:smartTag>
      <w:r w:rsidRPr="00937976">
        <w:rPr>
          <w:rFonts w:cs="Arial"/>
          <w:sz w:val="24"/>
        </w:rPr>
        <w:t>) и имеют удовлетворительные связи с ним.</w:t>
      </w:r>
    </w:p>
    <w:p w:rsidR="000A34AF" w:rsidRPr="00937976" w:rsidRDefault="000A34AF" w:rsidP="00937976">
      <w:pPr>
        <w:tabs>
          <w:tab w:val="left" w:pos="142"/>
        </w:tabs>
        <w:ind w:right="284" w:firstLine="425"/>
        <w:jc w:val="both"/>
        <w:rPr>
          <w:rFonts w:cs="Arial"/>
          <w:sz w:val="24"/>
        </w:rPr>
      </w:pPr>
      <w:r w:rsidRPr="00937976">
        <w:rPr>
          <w:rFonts w:cs="Arial"/>
          <w:sz w:val="24"/>
        </w:rPr>
        <w:t>Намечаемые мероприятия по усилению пригородного железнодорожного сообщения на участке Нефтекамск-Карманово-Янаул (с созданием высоких пассажирских платформ), строительство новой ветки Уфа-Бирск-Нефтекамск-Амзя, реконструкция автомобильных дорог (с повышением их технических характеристик), строительство новых дорог, строительство устройств и сооружений для обслуживания автотуристов (станций технического обслуживания индивидуального транспорта организованных стоянок и пр.) обеспечат комфортность поездок, сократят затраты времени на поездки к зонам отдыха, увеличат возможный поток рекреантов, развитие водного транспорта для осуществления внутренних перевозок и внешних.</w:t>
      </w:r>
    </w:p>
    <w:p w:rsidR="000A34AF" w:rsidRPr="00937976" w:rsidRDefault="000A34AF" w:rsidP="00937976">
      <w:pPr>
        <w:tabs>
          <w:tab w:val="left" w:pos="142"/>
        </w:tabs>
        <w:ind w:right="284" w:firstLine="425"/>
        <w:jc w:val="both"/>
        <w:rPr>
          <w:rFonts w:cs="Arial"/>
          <w:sz w:val="24"/>
        </w:rPr>
      </w:pPr>
      <w:r w:rsidRPr="00937976">
        <w:rPr>
          <w:rFonts w:cs="Arial"/>
          <w:sz w:val="24"/>
        </w:rPr>
        <w:t>Влияние зоны АЭС. В Краснокамском районе строится АЭС мощностью 6 млн.квт. От атомной станции выделены зоны:</w:t>
      </w:r>
    </w:p>
    <w:p w:rsidR="000A34AF" w:rsidRPr="00937976" w:rsidRDefault="000A34AF" w:rsidP="00937976">
      <w:pPr>
        <w:tabs>
          <w:tab w:val="left" w:pos="142"/>
        </w:tabs>
        <w:ind w:right="284" w:firstLine="425"/>
        <w:jc w:val="both"/>
        <w:rPr>
          <w:rFonts w:cs="Arial"/>
          <w:b/>
          <w:sz w:val="24"/>
        </w:rPr>
      </w:pPr>
      <w:r w:rsidRPr="00937976">
        <w:rPr>
          <w:rFonts w:cs="Arial"/>
          <w:sz w:val="24"/>
        </w:rPr>
        <w:t>– санитарно-защитная зона (</w:t>
      </w:r>
      <w:smartTag w:uri="urn:schemas-microsoft-com:office:smarttags" w:element="metricconverter">
        <w:smartTagPr>
          <w:attr w:name="ProductID" w:val="3 км"/>
        </w:smartTagPr>
        <w:r w:rsidRPr="00937976">
          <w:rPr>
            <w:rFonts w:cs="Arial"/>
            <w:sz w:val="24"/>
          </w:rPr>
          <w:t>3 км</w:t>
        </w:r>
      </w:smartTag>
      <w:r w:rsidRPr="00937976">
        <w:rPr>
          <w:rFonts w:cs="Arial"/>
          <w:sz w:val="24"/>
        </w:rPr>
        <w:t xml:space="preserve"> было по старым нормативам, </w:t>
      </w:r>
      <w:smartTag w:uri="urn:schemas-microsoft-com:office:smarttags" w:element="metricconverter">
        <w:smartTagPr>
          <w:attr w:name="ProductID" w:val="8 км"/>
        </w:smartTagPr>
        <w:r w:rsidRPr="00937976">
          <w:rPr>
            <w:rFonts w:cs="Arial"/>
            <w:sz w:val="24"/>
          </w:rPr>
          <w:t>8 км</w:t>
        </w:r>
      </w:smartTag>
      <w:r w:rsidRPr="00937976">
        <w:rPr>
          <w:rFonts w:cs="Arial"/>
          <w:sz w:val="24"/>
        </w:rPr>
        <w:t xml:space="preserve"> установлено по новым нормативам), где запрещается любое строительство, не имеющее отношение к АЭС;</w:t>
      </w:r>
    </w:p>
    <w:p w:rsidR="000A34AF" w:rsidRPr="00937976" w:rsidRDefault="000A34AF" w:rsidP="00937976">
      <w:pPr>
        <w:tabs>
          <w:tab w:val="left" w:pos="142"/>
        </w:tabs>
        <w:ind w:right="284" w:firstLine="425"/>
        <w:jc w:val="both"/>
        <w:rPr>
          <w:rFonts w:cs="Arial"/>
          <w:sz w:val="24"/>
        </w:rPr>
      </w:pPr>
      <w:r w:rsidRPr="00937976">
        <w:rPr>
          <w:rFonts w:cs="Arial"/>
          <w:sz w:val="24"/>
        </w:rPr>
        <w:t>– 12,5 и 25,0км – зоны наблюдений, в которых должен осуществляться постоянный контроль за средой, измерение гамма-фона, выбросов радиоактивных веществ при нормальной работе станции (за сутки, месяц, год), чтобы контролировать дозовую нагрузку на население, обеспечивать безопасную радиационную обстановку. С точки зрения использования этой территории другими видами хозяйственной деятельности, не связанными с АЭС, – это зоны ограничения строительства.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Стационарный отдых в </w:t>
      </w:r>
      <w:smartTag w:uri="urn:schemas-microsoft-com:office:smarttags" w:element="metricconverter">
        <w:smartTagPr>
          <w:attr w:name="ProductID" w:val="25 км"/>
        </w:smartTagPr>
        <w:r w:rsidRPr="00937976">
          <w:rPr>
            <w:rFonts w:cs="Arial"/>
            <w:sz w:val="24"/>
          </w:rPr>
          <w:t>25 км</w:t>
        </w:r>
      </w:smartTag>
      <w:r w:rsidRPr="00937976">
        <w:rPr>
          <w:rFonts w:cs="Arial"/>
          <w:sz w:val="24"/>
        </w:rPr>
        <w:t xml:space="preserve"> зоне АЭС зоне АЭС не рекомендуется (исключением являются единичные объекты, построенные АЭС для своего персонала). Кратковременный отдых (сбор грибов, ягод, лекарственных трав, купание, загорание, прогулки) допустим здесь только при условии контроля за средой.</w:t>
      </w:r>
    </w:p>
    <w:p w:rsidR="000A34AF" w:rsidRPr="00937976" w:rsidRDefault="000A34AF" w:rsidP="00937976">
      <w:pPr>
        <w:tabs>
          <w:tab w:val="left" w:pos="142"/>
        </w:tabs>
        <w:ind w:right="284" w:firstLine="425"/>
        <w:jc w:val="both"/>
        <w:rPr>
          <w:rFonts w:cs="Arial"/>
          <w:sz w:val="24"/>
        </w:rPr>
      </w:pPr>
      <w:r w:rsidRPr="00937976">
        <w:rPr>
          <w:rFonts w:cs="Arial"/>
          <w:sz w:val="24"/>
        </w:rPr>
        <w:lastRenderedPageBreak/>
        <w:t>Выводы:</w:t>
      </w:r>
    </w:p>
    <w:p w:rsidR="000A34AF" w:rsidRPr="00937976" w:rsidRDefault="000A34AF" w:rsidP="00937976">
      <w:pPr>
        <w:tabs>
          <w:tab w:val="left" w:pos="142"/>
        </w:tabs>
        <w:ind w:right="284" w:firstLine="425"/>
        <w:jc w:val="both"/>
        <w:rPr>
          <w:rFonts w:cs="Arial"/>
          <w:sz w:val="24"/>
        </w:rPr>
      </w:pPr>
      <w:r w:rsidRPr="00937976">
        <w:rPr>
          <w:rFonts w:cs="Arial"/>
          <w:sz w:val="24"/>
        </w:rPr>
        <w:t>1. Из всех районов Северо-Западной группы Краснокамский располагает наиболее благоприятными условиями для организации отдыха населения. По суммарной оценке потенциальной пригодности территорий для целей рекреации выявились следующие благоприятные для формирования зон отдыха участки:</w:t>
      </w:r>
    </w:p>
    <w:p w:rsidR="000A34AF" w:rsidRPr="00937976" w:rsidRDefault="000A34AF" w:rsidP="00937976">
      <w:pPr>
        <w:tabs>
          <w:tab w:val="left" w:pos="142"/>
        </w:tabs>
        <w:ind w:right="284" w:firstLine="425"/>
        <w:jc w:val="both"/>
        <w:rPr>
          <w:rFonts w:cs="Arial"/>
          <w:sz w:val="24"/>
        </w:rPr>
      </w:pPr>
      <w:r w:rsidRPr="00937976">
        <w:rPr>
          <w:rFonts w:cs="Arial"/>
          <w:sz w:val="24"/>
        </w:rPr>
        <w:t>– прибрежные территории Нижнекамского водохранилища, в непосредственной близости от Нефтекамска (на базе сосновых боров на песчаных дюнах).</w:t>
      </w:r>
    </w:p>
    <w:p w:rsidR="000A34AF" w:rsidRPr="00937976" w:rsidRDefault="000A34AF" w:rsidP="00937976">
      <w:pPr>
        <w:tabs>
          <w:tab w:val="left" w:pos="142"/>
        </w:tabs>
        <w:ind w:right="284" w:firstLine="425"/>
        <w:jc w:val="both"/>
        <w:rPr>
          <w:rFonts w:cs="Arial"/>
          <w:sz w:val="24"/>
        </w:rPr>
      </w:pPr>
      <w:r w:rsidRPr="00937976">
        <w:rPr>
          <w:rFonts w:cs="Arial"/>
          <w:sz w:val="24"/>
        </w:rPr>
        <w:t>– на Кармановском водохранилище, в 30,0-40,0км от г. Нефтекамска (на базе большого водного зеркала водохранилища, с теплой водой и искуственными пляжами).</w:t>
      </w:r>
    </w:p>
    <w:p w:rsidR="000A34AF" w:rsidRPr="00937976" w:rsidRDefault="000A34AF" w:rsidP="00937976">
      <w:pPr>
        <w:tabs>
          <w:tab w:val="left" w:pos="142"/>
        </w:tabs>
        <w:ind w:right="284" w:firstLine="425"/>
        <w:jc w:val="both"/>
        <w:rPr>
          <w:rFonts w:cs="Arial"/>
          <w:sz w:val="24"/>
        </w:rPr>
      </w:pPr>
      <w:r w:rsidRPr="00937976">
        <w:rPr>
          <w:rFonts w:cs="Arial"/>
          <w:sz w:val="24"/>
        </w:rPr>
        <w:t>– сосновый бор в районе с. Раздолье, в 20км к северо-востоку от Нефтекамска.</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2.2.5. Водные ресурсы.</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 xml:space="preserve">Краснокамский район характеризуется надежной обеспеченностью ресурсами подземных вод питьевого качества. Прогнозные ресурсы подземных вод с минерализацией до 1т/л составляет 125,5 тыс. м3/сут. </w:t>
      </w:r>
    </w:p>
    <w:p w:rsidR="000A34AF" w:rsidRPr="00937976" w:rsidRDefault="000A34AF" w:rsidP="00937976">
      <w:pPr>
        <w:tabs>
          <w:tab w:val="left" w:pos="142"/>
        </w:tabs>
        <w:ind w:right="284" w:firstLine="425"/>
        <w:jc w:val="both"/>
        <w:rPr>
          <w:rFonts w:cs="Arial"/>
          <w:sz w:val="24"/>
        </w:rPr>
      </w:pPr>
      <w:r w:rsidRPr="00937976">
        <w:rPr>
          <w:rFonts w:cs="Arial"/>
          <w:sz w:val="24"/>
        </w:rPr>
        <w:t>Разведанные и утвержденные запасы подземных вод на территории района отсутствуют. Значительная часть района слабо обеспечена пресными подземными водами. Невысокая водообильность и нередко повышенная минерализация ограничивают возможности использования для водоснабжения основного верхне-пермского</w:t>
      </w:r>
      <w:r w:rsidR="00937976">
        <w:rPr>
          <w:rFonts w:cs="Arial"/>
          <w:sz w:val="24"/>
        </w:rPr>
        <w:t xml:space="preserve"> </w:t>
      </w:r>
      <w:r w:rsidRPr="00937976">
        <w:rPr>
          <w:rFonts w:cs="Arial"/>
          <w:sz w:val="24"/>
        </w:rPr>
        <w:t>водоносного горизонта. Максимально возможная производительность сосредоточенного водозабора за счет горизонта составляет до 1-3 тыс м3/сущ. Наиболее благоприятные условия водообеспечения в долинах рек Кама и Белой, где за счет вод аллювиальных отложений возможно организация водозаборов с производительностью до 10тыс. м3/сут. Созданию водозаборов в каждом конкретном случае должны предшествовать гидрогеологические изыскания с изучением качества подземных вод. Условие водоснабжения мелких потребителей  с водоотбором 100-500 м3/сут почти повсеместно благоприятные.</w:t>
      </w:r>
    </w:p>
    <w:p w:rsidR="000A34AF" w:rsidRPr="00937976" w:rsidRDefault="000A34AF" w:rsidP="00937976">
      <w:pPr>
        <w:tabs>
          <w:tab w:val="left" w:pos="142"/>
        </w:tabs>
        <w:ind w:right="284" w:firstLine="425"/>
        <w:jc w:val="both"/>
        <w:rPr>
          <w:rFonts w:cs="Arial"/>
          <w:sz w:val="24"/>
        </w:rPr>
      </w:pPr>
      <w:r w:rsidRPr="00937976">
        <w:rPr>
          <w:rFonts w:cs="Arial"/>
          <w:sz w:val="24"/>
        </w:rPr>
        <w:t>Вода р.р.Камы и Белой на рассматриваемом участке относится к гидрокар-бонатному классу при явном преобладании катионов кальция, общей жесткости и наличию вредных примесей в воде относятся к группе рек с удовлетворительными питьевыми качествами. Основными загрязняющими веществами являются фенолы, нефтепродукты, медь, цинк, кратность превышения предельно допустимых концентрация по этим ингредиентам составляет 6,6-16,4 раз.</w:t>
      </w:r>
    </w:p>
    <w:p w:rsidR="000A34AF" w:rsidRDefault="000A34AF" w:rsidP="00937976">
      <w:pPr>
        <w:tabs>
          <w:tab w:val="left" w:pos="142"/>
        </w:tabs>
        <w:ind w:right="284" w:firstLine="425"/>
        <w:jc w:val="both"/>
        <w:rPr>
          <w:rFonts w:cs="Arial"/>
          <w:sz w:val="24"/>
        </w:rPr>
      </w:pPr>
      <w:r w:rsidRPr="00937976">
        <w:rPr>
          <w:rFonts w:cs="Arial"/>
          <w:sz w:val="24"/>
        </w:rPr>
        <w:t xml:space="preserve">В границах СП </w:t>
      </w:r>
      <w:r w:rsidR="00FA4B8B">
        <w:rPr>
          <w:rFonts w:cs="Arial"/>
          <w:sz w:val="24"/>
        </w:rPr>
        <w:t>Новобуринский</w:t>
      </w:r>
      <w:r w:rsidR="002B5674">
        <w:rPr>
          <w:rFonts w:cs="Arial"/>
          <w:sz w:val="24"/>
        </w:rPr>
        <w:t xml:space="preserve"> </w:t>
      </w:r>
      <w:r w:rsidRPr="00937976">
        <w:rPr>
          <w:rFonts w:cs="Arial"/>
          <w:sz w:val="24"/>
        </w:rPr>
        <w:t>с/с протекают р.</w:t>
      </w:r>
      <w:r w:rsidR="00CE1E0B">
        <w:rPr>
          <w:rFonts w:cs="Arial"/>
          <w:sz w:val="24"/>
        </w:rPr>
        <w:t xml:space="preserve"> </w:t>
      </w:r>
      <w:r w:rsidR="00F873C1">
        <w:rPr>
          <w:rFonts w:cs="Arial"/>
          <w:sz w:val="24"/>
        </w:rPr>
        <w:t>Гнилой Танып, ряд озер и ручьев.</w:t>
      </w:r>
    </w:p>
    <w:p w:rsidR="000A34AF" w:rsidRPr="00937976" w:rsidRDefault="000A34AF" w:rsidP="00937976">
      <w:pPr>
        <w:tabs>
          <w:tab w:val="left" w:pos="142"/>
        </w:tabs>
        <w:ind w:right="284" w:firstLine="425"/>
        <w:jc w:val="both"/>
        <w:rPr>
          <w:rFonts w:cs="Arial"/>
          <w:sz w:val="24"/>
        </w:rPr>
      </w:pPr>
      <w:r w:rsidRPr="00937976">
        <w:rPr>
          <w:rFonts w:cs="Arial"/>
          <w:sz w:val="24"/>
        </w:rPr>
        <w:t>Выводы:</w:t>
      </w:r>
    </w:p>
    <w:p w:rsidR="000A34AF" w:rsidRPr="00937976" w:rsidRDefault="000A34AF" w:rsidP="00937976">
      <w:pPr>
        <w:tabs>
          <w:tab w:val="left" w:pos="142"/>
        </w:tabs>
        <w:ind w:right="284" w:firstLine="425"/>
        <w:jc w:val="both"/>
        <w:rPr>
          <w:rFonts w:cs="Arial"/>
          <w:sz w:val="24"/>
        </w:rPr>
      </w:pPr>
      <w:r w:rsidRPr="00937976">
        <w:rPr>
          <w:rFonts w:cs="Arial"/>
          <w:sz w:val="24"/>
        </w:rPr>
        <w:t>– ресурсы поверхностных вод района составляют в средний по водности год 29 км3, в год 95% обеспеченности – 16,4 км3, из них в пределах района формируется соответственно 0,760 км3 и 0,450;</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 в границах района имеется два крупных водоисточника р.р. Кама и Белая, сток которых с </w:t>
      </w:r>
      <w:smartTag w:uri="urn:schemas-microsoft-com:office:smarttags" w:element="metricconverter">
        <w:smartTagPr>
          <w:attr w:name="ProductID" w:val="1983 г"/>
        </w:smartTagPr>
        <w:r w:rsidRPr="00937976">
          <w:rPr>
            <w:rFonts w:cs="Arial"/>
            <w:sz w:val="24"/>
          </w:rPr>
          <w:t>1983 г</w:t>
        </w:r>
      </w:smartTag>
      <w:r w:rsidRPr="00937976">
        <w:rPr>
          <w:rFonts w:cs="Arial"/>
          <w:sz w:val="24"/>
        </w:rPr>
        <w:t>. регулируется Нижнекамским водохранилищем. В настоящее время водохранилище заполнено до  отметки 62,0м. Проектный нормальный подпорный уровень водохранилища достигнет отметки 68,0 мБС. Емкость водохранилища при НПУ = 4,6 км3 позволяет производить водоотбор практически неограниченных  размерах;</w:t>
      </w:r>
    </w:p>
    <w:p w:rsidR="000A34AF" w:rsidRPr="00937976" w:rsidRDefault="000A34AF" w:rsidP="00937976">
      <w:pPr>
        <w:tabs>
          <w:tab w:val="left" w:pos="142"/>
        </w:tabs>
        <w:ind w:right="284" w:firstLine="425"/>
        <w:jc w:val="both"/>
        <w:rPr>
          <w:rFonts w:cs="Arial"/>
          <w:sz w:val="24"/>
        </w:rPr>
      </w:pPr>
      <w:r w:rsidRPr="00937976">
        <w:rPr>
          <w:rFonts w:cs="Arial"/>
          <w:sz w:val="24"/>
        </w:rPr>
        <w:t>– по своим химическим и санитарным характеристикам вода р.р. Камы и Белой обладает удовлетворительными питьевыми качествами, пригодны для технического и хозяйственно-питьевого водоснабжения после ее дезинфекции;</w:t>
      </w:r>
    </w:p>
    <w:p w:rsidR="000A34AF" w:rsidRPr="00937976" w:rsidRDefault="000A34AF" w:rsidP="00937976">
      <w:pPr>
        <w:tabs>
          <w:tab w:val="left" w:pos="142"/>
        </w:tabs>
        <w:ind w:right="284" w:firstLine="425"/>
        <w:jc w:val="both"/>
        <w:rPr>
          <w:rFonts w:cs="Arial"/>
          <w:sz w:val="24"/>
        </w:rPr>
      </w:pPr>
      <w:r w:rsidRPr="00937976">
        <w:rPr>
          <w:rFonts w:cs="Arial"/>
          <w:sz w:val="24"/>
        </w:rPr>
        <w:lastRenderedPageBreak/>
        <w:t>– по морфометрическим, температурным и стоковым характеристикам р.р. Белая и Кама (Нижнекамское водохранилище) благоприятны для купания и организации всех видов водного туризма. Продолжительность купального сезона в р. Белой составляет более 90 дней, в р. Каме – 60-90 дней.</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2.3. Культурное наследие.</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Археология.</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 xml:space="preserve">На территории Краснокамского района Республики Башкорстостан на сегодняшний день известно о 125 памятниках археологии. Их них 34 памятника включены в единый государственный реестр объектов культурного наследия (памятников истории и культуры) народов Российской Федерации. В </w:t>
      </w:r>
      <w:smartTag w:uri="urn:schemas-microsoft-com:office:smarttags" w:element="metricconverter">
        <w:smartTagPr>
          <w:attr w:name="ProductID" w:val="2010 г"/>
        </w:smartTagPr>
        <w:r w:rsidRPr="00937976">
          <w:rPr>
            <w:rFonts w:cs="Arial"/>
            <w:sz w:val="24"/>
          </w:rPr>
          <w:t>2010 г</w:t>
        </w:r>
      </w:smartTag>
      <w:r w:rsidRPr="00937976">
        <w:rPr>
          <w:rFonts w:cs="Arial"/>
          <w:sz w:val="24"/>
        </w:rPr>
        <w:t>. проведена инвентаризация данных объектов, из них ранее числившийся в перечне памятник археологии Такталачук-1, городище расположено на территории городского округа г. Агидель РБ. В ходе проведенных работ были определены координаты объектов. 91 памятник археологии относятся к категории выявленных.</w:t>
      </w:r>
    </w:p>
    <w:p w:rsidR="000A34AF" w:rsidRPr="00937976" w:rsidRDefault="000A34AF" w:rsidP="00937976">
      <w:pPr>
        <w:tabs>
          <w:tab w:val="left" w:pos="142"/>
        </w:tabs>
        <w:ind w:right="284" w:firstLine="425"/>
        <w:jc w:val="both"/>
        <w:rPr>
          <w:rFonts w:cs="Arial"/>
          <w:sz w:val="24"/>
        </w:rPr>
      </w:pPr>
      <w:r w:rsidRPr="00937976">
        <w:rPr>
          <w:rFonts w:cs="Arial"/>
          <w:sz w:val="24"/>
        </w:rPr>
        <w:t>Согласно Федеральному закону «Об объектах культурного наследия (памятниках истории и культуры) народов Российской Федерации» от 25.06.2002 г. № 73 – ФЗ объекты культурного наследия, включая выявленные, подлежа государственной охране».</w:t>
      </w:r>
    </w:p>
    <w:p w:rsidR="001E16DC" w:rsidRDefault="001E16DC" w:rsidP="00937976">
      <w:pPr>
        <w:tabs>
          <w:tab w:val="left" w:pos="142"/>
        </w:tabs>
        <w:ind w:right="284" w:firstLine="425"/>
        <w:jc w:val="both"/>
        <w:rPr>
          <w:rFonts w:cs="Arial"/>
          <w:sz w:val="24"/>
        </w:rPr>
      </w:pPr>
    </w:p>
    <w:p w:rsidR="001E16DC" w:rsidRDefault="001E16DC" w:rsidP="001E16DC">
      <w:pPr>
        <w:tabs>
          <w:tab w:val="left" w:pos="142"/>
        </w:tabs>
        <w:ind w:right="284"/>
        <w:jc w:val="both"/>
      </w:pPr>
      <w:r>
        <w:object w:dxaOrig="10507" w:dyaOrig="4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5pt;height:186.1pt" o:ole="">
            <v:imagedata r:id="rId8" o:title=""/>
          </v:shape>
          <o:OLEObject Type="Embed" ProgID="CorelDRAW.Graphic.14" ShapeID="_x0000_i1025" DrawAspect="Content" ObjectID="_1525588871" r:id="rId9"/>
        </w:object>
      </w:r>
    </w:p>
    <w:p w:rsidR="001E16DC" w:rsidRDefault="001E16DC" w:rsidP="001E16DC">
      <w:pPr>
        <w:tabs>
          <w:tab w:val="left" w:pos="142"/>
        </w:tabs>
        <w:ind w:right="284"/>
        <w:jc w:val="both"/>
      </w:pPr>
    </w:p>
    <w:p w:rsidR="000A34AF" w:rsidRPr="00937976" w:rsidRDefault="001E16DC" w:rsidP="001E16DC">
      <w:pPr>
        <w:tabs>
          <w:tab w:val="left" w:pos="142"/>
        </w:tabs>
        <w:ind w:right="284"/>
        <w:jc w:val="both"/>
        <w:rPr>
          <w:rFonts w:cs="Arial"/>
          <w:sz w:val="24"/>
        </w:rPr>
      </w:pPr>
      <w:r>
        <w:tab/>
      </w:r>
      <w:r>
        <w:tab/>
      </w:r>
      <w:r w:rsidR="000A34AF" w:rsidRPr="00937976">
        <w:rPr>
          <w:rFonts w:cs="Arial"/>
          <w:sz w:val="24"/>
        </w:rPr>
        <w:t>Архитектура.</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На территории Краснокамского района Республики Башкортостан на сегодняшний день имеются недвижимые объекты культурного наследия – здания-памятники истории и архитектуры.</w:t>
      </w:r>
    </w:p>
    <w:p w:rsidR="000A34AF" w:rsidRPr="00937976" w:rsidRDefault="000A34AF" w:rsidP="00937976">
      <w:pPr>
        <w:tabs>
          <w:tab w:val="left" w:pos="142"/>
        </w:tabs>
        <w:ind w:right="284" w:firstLine="425"/>
        <w:jc w:val="both"/>
        <w:rPr>
          <w:rFonts w:cs="Arial"/>
          <w:sz w:val="24"/>
        </w:rPr>
      </w:pPr>
      <w:r w:rsidRPr="00937976">
        <w:rPr>
          <w:rFonts w:cs="Arial"/>
          <w:sz w:val="24"/>
        </w:rPr>
        <w:t>Николо-Березовский архитектурнный комплекс (26 объектов), недвижимые объекты культурного наследия – здания-памятники истории и архитектуры поставлены на государственную охрану Указом Президиума Верховного Совета Республики Башкортостан «О сохранении историко-культурного наследия народов Республики Башкортостан» № 6-2/251в от 12.05.1992 г.</w:t>
      </w:r>
    </w:p>
    <w:p w:rsidR="000A34AF" w:rsidRPr="00937976" w:rsidRDefault="000A34AF" w:rsidP="00937976">
      <w:pPr>
        <w:tabs>
          <w:tab w:val="left" w:pos="142"/>
        </w:tabs>
        <w:ind w:right="284" w:firstLine="425"/>
        <w:jc w:val="both"/>
        <w:rPr>
          <w:rFonts w:cs="Arial"/>
          <w:sz w:val="24"/>
        </w:rPr>
      </w:pPr>
      <w:r w:rsidRPr="00937976">
        <w:rPr>
          <w:rFonts w:cs="Arial"/>
          <w:sz w:val="24"/>
        </w:rPr>
        <w:t>Необходимо учесть что, в дальнейшем, при разработке градостроительных и земельных документов отдельных населенных пунктов или иных объектов, расположенных на территории Краснокамского района, необходимо согласование с Отделом по охране культурного наследия Министерства культуры Республики Башкортостан по каждому из них в отдельности.</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На территории СП </w:t>
      </w:r>
      <w:r w:rsidR="00FA4B8B">
        <w:rPr>
          <w:rFonts w:cs="Arial"/>
          <w:sz w:val="24"/>
        </w:rPr>
        <w:t>Новобуринский</w:t>
      </w:r>
      <w:r w:rsidR="002B5674">
        <w:rPr>
          <w:rFonts w:cs="Arial"/>
          <w:sz w:val="24"/>
        </w:rPr>
        <w:t xml:space="preserve"> </w:t>
      </w:r>
      <w:r w:rsidRPr="00937976">
        <w:rPr>
          <w:rFonts w:cs="Arial"/>
          <w:sz w:val="24"/>
        </w:rPr>
        <w:t xml:space="preserve">сельсовет памятников архитектуры и </w:t>
      </w:r>
      <w:r w:rsidRPr="00937976">
        <w:rPr>
          <w:rFonts w:cs="Arial"/>
          <w:sz w:val="24"/>
        </w:rPr>
        <w:lastRenderedPageBreak/>
        <w:t>истории нет.</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2.4. Особо охраняемые природные территории.</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 xml:space="preserve">На территории МР Краснокамский район РБ расположено 6 особо охраняемых природных территорий республиканского значения. </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В границах сельского поселения </w:t>
      </w:r>
      <w:r w:rsidR="00FA4B8B">
        <w:rPr>
          <w:rFonts w:cs="Arial"/>
          <w:sz w:val="24"/>
        </w:rPr>
        <w:t>Новобуринский</w:t>
      </w:r>
      <w:r w:rsidR="002B5674">
        <w:rPr>
          <w:rFonts w:cs="Arial"/>
          <w:sz w:val="24"/>
        </w:rPr>
        <w:t xml:space="preserve"> </w:t>
      </w:r>
      <w:r w:rsidRPr="00937976">
        <w:rPr>
          <w:rFonts w:cs="Arial"/>
          <w:sz w:val="24"/>
        </w:rPr>
        <w:t xml:space="preserve">сельсовет </w:t>
      </w:r>
      <w:r w:rsidR="007135C8">
        <w:rPr>
          <w:rFonts w:cs="Arial"/>
          <w:sz w:val="24"/>
        </w:rPr>
        <w:t>особо охраняемых природных территорий не выявленно.</w:t>
      </w:r>
    </w:p>
    <w:p w:rsidR="000A34AF" w:rsidRPr="00937976" w:rsidRDefault="000A34AF" w:rsidP="00937976">
      <w:pPr>
        <w:tabs>
          <w:tab w:val="left" w:pos="142"/>
        </w:tabs>
        <w:ind w:right="284" w:firstLine="425"/>
        <w:jc w:val="both"/>
        <w:rPr>
          <w:rFonts w:cs="Arial"/>
          <w:sz w:val="24"/>
        </w:rPr>
      </w:pPr>
    </w:p>
    <w:p w:rsidR="000A34AF" w:rsidRDefault="000A34AF" w:rsidP="00937976">
      <w:pPr>
        <w:tabs>
          <w:tab w:val="left" w:pos="142"/>
        </w:tabs>
        <w:ind w:right="284" w:firstLine="425"/>
        <w:jc w:val="both"/>
        <w:rPr>
          <w:rFonts w:cs="Arial"/>
          <w:sz w:val="24"/>
        </w:rPr>
      </w:pPr>
      <w:r w:rsidRPr="00937976">
        <w:rPr>
          <w:rFonts w:cs="Arial"/>
          <w:b/>
          <w:sz w:val="24"/>
        </w:rPr>
        <w:t>2.5</w:t>
      </w:r>
      <w:r w:rsidRPr="009D5C68">
        <w:rPr>
          <w:rFonts w:cs="Arial"/>
          <w:b/>
          <w:sz w:val="24"/>
        </w:rPr>
        <w:t xml:space="preserve">. </w:t>
      </w:r>
      <w:r w:rsidR="009D5C68" w:rsidRPr="009D5C68">
        <w:rPr>
          <w:rFonts w:cs="Arial"/>
          <w:b/>
          <w:sz w:val="24"/>
        </w:rPr>
        <w:t>Характеристика современного состояния окружающей среды</w:t>
      </w:r>
    </w:p>
    <w:p w:rsidR="009D5C68" w:rsidRPr="00937976" w:rsidRDefault="009D5C68"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Раздел составлен по материалам представленным службами республики и администрации района, государственного доклада о состоянии и об охране окружающей природной среды РБ.</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2.5.1. Состояние воздушного бассейна.</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Современное состояние воздушного бассейна района определяется воздействием источников загрязнения промышленных и коммунальных предприятий, а также автотранспортом.</w:t>
      </w:r>
    </w:p>
    <w:p w:rsidR="000A34AF" w:rsidRPr="00937976" w:rsidRDefault="000A34AF" w:rsidP="00937976">
      <w:pPr>
        <w:tabs>
          <w:tab w:val="left" w:pos="142"/>
        </w:tabs>
        <w:ind w:right="284" w:firstLine="425"/>
        <w:jc w:val="both"/>
        <w:rPr>
          <w:rFonts w:cs="Arial"/>
          <w:sz w:val="24"/>
        </w:rPr>
      </w:pPr>
      <w:r w:rsidRPr="00937976">
        <w:rPr>
          <w:rFonts w:cs="Arial"/>
          <w:sz w:val="24"/>
        </w:rPr>
        <w:t>Суммарный объем валовых выбросов на территории района -4,7т.т./год.</w:t>
      </w:r>
    </w:p>
    <w:p w:rsidR="000A34AF" w:rsidRPr="00937976" w:rsidRDefault="000A34AF" w:rsidP="00937976">
      <w:pPr>
        <w:tabs>
          <w:tab w:val="left" w:pos="142"/>
        </w:tabs>
        <w:ind w:right="284" w:firstLine="425"/>
        <w:jc w:val="both"/>
        <w:rPr>
          <w:rFonts w:cs="Arial"/>
          <w:sz w:val="24"/>
        </w:rPr>
      </w:pPr>
      <w:r w:rsidRPr="00937976">
        <w:rPr>
          <w:rFonts w:cs="Arial"/>
          <w:sz w:val="24"/>
        </w:rPr>
        <w:t>Определяется положительная динамика к снижению общего объема выбросов по району в целом. Но по ряду предприятий наблюдается стойкая динамика роста объемов выбросов: это нефтепромыслы, ряд предприятий города Нефтекамска, автомобильный транспорт, ООО «Башнефть-Добыча» НГДУ «Арлан-нефть» Краснокамский район-3,3т.т./год.</w:t>
      </w:r>
    </w:p>
    <w:p w:rsidR="007135C8" w:rsidRDefault="000A34AF" w:rsidP="00937976">
      <w:pPr>
        <w:tabs>
          <w:tab w:val="left" w:pos="142"/>
        </w:tabs>
        <w:ind w:right="284" w:firstLine="425"/>
        <w:jc w:val="both"/>
        <w:rPr>
          <w:rFonts w:cs="Arial"/>
          <w:sz w:val="24"/>
        </w:rPr>
      </w:pPr>
      <w:r w:rsidRPr="00937976">
        <w:rPr>
          <w:rFonts w:cs="Arial"/>
          <w:sz w:val="24"/>
        </w:rPr>
        <w:t xml:space="preserve">На территории СП </w:t>
      </w:r>
      <w:r w:rsidR="00FA4B8B">
        <w:rPr>
          <w:rFonts w:cs="Arial"/>
          <w:sz w:val="24"/>
        </w:rPr>
        <w:t>Новобуринский</w:t>
      </w:r>
      <w:r w:rsidR="002B5674">
        <w:rPr>
          <w:rFonts w:cs="Arial"/>
          <w:sz w:val="24"/>
        </w:rPr>
        <w:t xml:space="preserve"> </w:t>
      </w:r>
      <w:r w:rsidRPr="00937976">
        <w:rPr>
          <w:rFonts w:cs="Arial"/>
          <w:sz w:val="24"/>
        </w:rPr>
        <w:t xml:space="preserve">сельсовет основными источниками загрязнения являются объекты предприятия нефтепромысла, автотранспорт, </w:t>
      </w:r>
      <w:r w:rsidR="007135C8">
        <w:rPr>
          <w:rFonts w:cs="Arial"/>
          <w:sz w:val="24"/>
        </w:rPr>
        <w:t>объекты сельского хозя</w:t>
      </w:r>
      <w:r w:rsidR="00F873C1">
        <w:rPr>
          <w:rFonts w:cs="Arial"/>
          <w:sz w:val="24"/>
        </w:rPr>
        <w:t>йства, свалки, скотомогильники,</w:t>
      </w:r>
    </w:p>
    <w:p w:rsidR="007135C8" w:rsidRDefault="007135C8"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 xml:space="preserve">2.5.2. Состояние водного бассейна. </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Поверхностные воды.</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На качество воды в р. Кама и р. Белая оказывает влияние неорганизованные стоки с объектов ОАО «Башнефть», «Башнефть Уфа», агропромышленного комплекса. Возросли среднегодовые концентрации соединений марганца, возрос средний уровень по содержанию нефтепродуктов. Снизились средние значения по соединениям меди и железа. До нормы стабилизировались среднегодовые значения органических веществ, фенолов. Наблюдались превышения нормативов по соединениям никеля и цинка, сохранилась низкая загрязненность по сульфатам, соединениям азота.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Качество воды Нижнекамского водохранилища формировалось под влиянием загрязняющих веществ, поступающих с водами реки Белой, а также неорганизованными стоками с объектов нефте, газодобычи и аграрного сектора. Вода по-прежнему в створе водохранилища оценивалась как очень загрязненная. Стабилизировался средний уровень загрязненности водохранилища соединениями марганца. Содержание соединений меди и нефтепродуктов снизилось по среднегодовым концентрациям с 2 ПДК до нормы. Стабилизировались средние уровни загрязненности легко окисляемыми органическими веществами и соединениями железа в пределах нормы. По-прежнему в пределах 2 ПДК сохранились средние концентрации органических </w:t>
      </w:r>
      <w:r w:rsidRPr="00937976">
        <w:rPr>
          <w:rFonts w:cs="Arial"/>
          <w:sz w:val="24"/>
        </w:rPr>
        <w:lastRenderedPageBreak/>
        <w:t>веществ, почти во всех пробах превышены нормативы. В пределах нормы сохранялся средний уровень по сульфатам. Среднегодовая концентрация никеля возросла с «не обнаружено» до нормы. Наблюдались ниже нормы фенолы, соединения азота и цинка.</w:t>
      </w:r>
    </w:p>
    <w:p w:rsidR="000A34AF" w:rsidRPr="00937976" w:rsidRDefault="000A34AF" w:rsidP="00937976">
      <w:pPr>
        <w:tabs>
          <w:tab w:val="left" w:pos="142"/>
        </w:tabs>
        <w:ind w:right="284" w:firstLine="425"/>
        <w:jc w:val="both"/>
        <w:rPr>
          <w:rFonts w:cs="Arial"/>
          <w:sz w:val="24"/>
        </w:rPr>
      </w:pPr>
      <w:r w:rsidRPr="00937976">
        <w:rPr>
          <w:rFonts w:cs="Arial"/>
          <w:sz w:val="24"/>
        </w:rPr>
        <w:t>Притоки р. Кама – р. Белая основная водная артерия республики и крупный левобережный приток р. Камы (Нижнекамское водохранилище). Качество вод р. Белой формировалось под влиянием сточных вод предприятий металлургической, химии-</w:t>
      </w:r>
    </w:p>
    <w:p w:rsidR="000A34AF" w:rsidRPr="00937976" w:rsidRDefault="000A34AF" w:rsidP="00937976">
      <w:pPr>
        <w:tabs>
          <w:tab w:val="left" w:pos="142"/>
        </w:tabs>
        <w:ind w:right="284" w:firstLine="425"/>
        <w:jc w:val="both"/>
        <w:rPr>
          <w:rFonts w:cs="Arial"/>
          <w:b/>
          <w:sz w:val="24"/>
        </w:rPr>
      </w:pPr>
    </w:p>
    <w:p w:rsidR="003C64F6" w:rsidRPr="007C1BD2" w:rsidRDefault="003C64F6" w:rsidP="003C64F6">
      <w:pPr>
        <w:tabs>
          <w:tab w:val="left" w:pos="0"/>
        </w:tabs>
        <w:ind w:firstLine="567"/>
        <w:jc w:val="both"/>
        <w:rPr>
          <w:sz w:val="24"/>
        </w:rPr>
      </w:pPr>
      <w:r w:rsidRPr="007C1BD2">
        <w:rPr>
          <w:sz w:val="24"/>
        </w:rPr>
        <w:t>Параметры рек, озер, прудов и их водоохранных зон.</w:t>
      </w:r>
    </w:p>
    <w:p w:rsidR="003C64F6" w:rsidRDefault="003C64F6" w:rsidP="003C64F6">
      <w:pPr>
        <w:tabs>
          <w:tab w:val="left" w:pos="0"/>
        </w:tabs>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701"/>
        <w:gridCol w:w="1560"/>
        <w:gridCol w:w="1658"/>
        <w:gridCol w:w="1687"/>
      </w:tblGrid>
      <w:tr w:rsidR="003C64F6" w:rsidRPr="00780C33" w:rsidTr="000F4528">
        <w:trPr>
          <w:jc w:val="center"/>
        </w:trPr>
        <w:tc>
          <w:tcPr>
            <w:tcW w:w="2718" w:type="dxa"/>
            <w:vMerge w:val="restart"/>
          </w:tcPr>
          <w:p w:rsidR="003C64F6" w:rsidRPr="00780C33" w:rsidRDefault="003C64F6" w:rsidP="000F4528">
            <w:r w:rsidRPr="00780C33">
              <w:t>Наименование</w:t>
            </w:r>
          </w:p>
        </w:tc>
        <w:tc>
          <w:tcPr>
            <w:tcW w:w="6606" w:type="dxa"/>
            <w:gridSpan w:val="4"/>
          </w:tcPr>
          <w:p w:rsidR="003C64F6" w:rsidRPr="00780C33" w:rsidRDefault="003C64F6" w:rsidP="000F4528">
            <w:r w:rsidRPr="00780C33">
              <w:t>Параметры, м</w:t>
            </w:r>
          </w:p>
        </w:tc>
      </w:tr>
      <w:tr w:rsidR="003C64F6" w:rsidRPr="00780C33" w:rsidTr="000F4528">
        <w:trPr>
          <w:jc w:val="center"/>
        </w:trPr>
        <w:tc>
          <w:tcPr>
            <w:tcW w:w="2718" w:type="dxa"/>
            <w:vMerge/>
          </w:tcPr>
          <w:p w:rsidR="003C64F6" w:rsidRPr="00780C33" w:rsidRDefault="003C64F6" w:rsidP="000F4528"/>
        </w:tc>
        <w:tc>
          <w:tcPr>
            <w:tcW w:w="1701" w:type="dxa"/>
          </w:tcPr>
          <w:p w:rsidR="003C64F6" w:rsidRPr="00780C33" w:rsidRDefault="003C64F6" w:rsidP="000F4528">
            <w:r w:rsidRPr="00780C33">
              <w:t>Протяж., км</w:t>
            </w:r>
          </w:p>
        </w:tc>
        <w:tc>
          <w:tcPr>
            <w:tcW w:w="1560" w:type="dxa"/>
          </w:tcPr>
          <w:p w:rsidR="003C64F6" w:rsidRPr="00780C33" w:rsidRDefault="003C64F6" w:rsidP="000F4528">
            <w:r w:rsidRPr="00780C33">
              <w:t>водоохранных  зон</w:t>
            </w:r>
          </w:p>
        </w:tc>
        <w:tc>
          <w:tcPr>
            <w:tcW w:w="1658" w:type="dxa"/>
          </w:tcPr>
          <w:p w:rsidR="003C64F6" w:rsidRPr="00780C33" w:rsidRDefault="003C64F6" w:rsidP="000F4528">
            <w:r w:rsidRPr="00780C33">
              <w:t>прибрежных</w:t>
            </w:r>
          </w:p>
          <w:p w:rsidR="003C64F6" w:rsidRPr="00780C33" w:rsidRDefault="003C64F6" w:rsidP="000F4528">
            <w:r w:rsidRPr="00780C33">
              <w:t>защитных зон</w:t>
            </w:r>
          </w:p>
        </w:tc>
        <w:tc>
          <w:tcPr>
            <w:tcW w:w="1687" w:type="dxa"/>
          </w:tcPr>
          <w:p w:rsidR="003C64F6" w:rsidRPr="00780C33" w:rsidRDefault="003C64F6" w:rsidP="000F4528">
            <w:r w:rsidRPr="00780C33">
              <w:t>береговой полосы</w:t>
            </w:r>
          </w:p>
        </w:tc>
      </w:tr>
      <w:tr w:rsidR="003C64F6" w:rsidRPr="00780C33" w:rsidTr="00306769">
        <w:trPr>
          <w:trHeight w:val="265"/>
          <w:jc w:val="center"/>
        </w:trPr>
        <w:tc>
          <w:tcPr>
            <w:tcW w:w="2718" w:type="dxa"/>
            <w:vAlign w:val="center"/>
          </w:tcPr>
          <w:p w:rsidR="003C64F6" w:rsidRPr="00780C33" w:rsidRDefault="003C64F6" w:rsidP="00306769">
            <w:r>
              <w:t>р. Белая</w:t>
            </w:r>
          </w:p>
        </w:tc>
        <w:tc>
          <w:tcPr>
            <w:tcW w:w="1701" w:type="dxa"/>
          </w:tcPr>
          <w:p w:rsidR="003C64F6" w:rsidRPr="00780C33" w:rsidRDefault="003C64F6" w:rsidP="000F4528">
            <w:pPr>
              <w:jc w:val="center"/>
            </w:pPr>
            <w:r>
              <w:t>1430</w:t>
            </w:r>
          </w:p>
        </w:tc>
        <w:tc>
          <w:tcPr>
            <w:tcW w:w="1560" w:type="dxa"/>
          </w:tcPr>
          <w:p w:rsidR="003C64F6" w:rsidRPr="00780C33" w:rsidRDefault="003C64F6" w:rsidP="000F4528">
            <w:pPr>
              <w:jc w:val="center"/>
            </w:pPr>
            <w:r>
              <w:t>200</w:t>
            </w:r>
          </w:p>
        </w:tc>
        <w:tc>
          <w:tcPr>
            <w:tcW w:w="1658" w:type="dxa"/>
          </w:tcPr>
          <w:p w:rsidR="003C64F6" w:rsidRPr="00780C33" w:rsidRDefault="003C64F6" w:rsidP="000F4528">
            <w:pPr>
              <w:jc w:val="center"/>
            </w:pPr>
            <w:r>
              <w:t>30-50</w:t>
            </w:r>
          </w:p>
        </w:tc>
        <w:tc>
          <w:tcPr>
            <w:tcW w:w="1687" w:type="dxa"/>
          </w:tcPr>
          <w:p w:rsidR="003C64F6" w:rsidRPr="00780C33" w:rsidRDefault="003C64F6" w:rsidP="000F4528">
            <w:pPr>
              <w:jc w:val="center"/>
            </w:pPr>
            <w:r>
              <w:t>20</w:t>
            </w:r>
          </w:p>
        </w:tc>
      </w:tr>
      <w:tr w:rsidR="009C3A8E" w:rsidRPr="00780C33" w:rsidTr="00306769">
        <w:trPr>
          <w:trHeight w:val="265"/>
          <w:jc w:val="center"/>
        </w:trPr>
        <w:tc>
          <w:tcPr>
            <w:tcW w:w="2718" w:type="dxa"/>
            <w:vAlign w:val="center"/>
          </w:tcPr>
          <w:p w:rsidR="009C3A8E" w:rsidRDefault="009C3A8E" w:rsidP="00306769">
            <w:r>
              <w:t>Р. Быстрый Танып</w:t>
            </w:r>
          </w:p>
        </w:tc>
        <w:tc>
          <w:tcPr>
            <w:tcW w:w="1701" w:type="dxa"/>
          </w:tcPr>
          <w:p w:rsidR="009C3A8E" w:rsidRDefault="009C3A8E" w:rsidP="000F4528">
            <w:pPr>
              <w:jc w:val="center"/>
            </w:pPr>
            <w:r>
              <w:t>345</w:t>
            </w:r>
          </w:p>
        </w:tc>
        <w:tc>
          <w:tcPr>
            <w:tcW w:w="1560" w:type="dxa"/>
          </w:tcPr>
          <w:p w:rsidR="009C3A8E" w:rsidRPr="00780C33" w:rsidRDefault="009C3A8E" w:rsidP="0046045B">
            <w:pPr>
              <w:jc w:val="center"/>
            </w:pPr>
            <w:r>
              <w:t>200</w:t>
            </w:r>
          </w:p>
        </w:tc>
        <w:tc>
          <w:tcPr>
            <w:tcW w:w="1658" w:type="dxa"/>
          </w:tcPr>
          <w:p w:rsidR="009C3A8E" w:rsidRPr="00780C33" w:rsidRDefault="009C3A8E" w:rsidP="0046045B">
            <w:pPr>
              <w:jc w:val="center"/>
            </w:pPr>
            <w:r>
              <w:t>30-50</w:t>
            </w:r>
          </w:p>
        </w:tc>
        <w:tc>
          <w:tcPr>
            <w:tcW w:w="1687" w:type="dxa"/>
          </w:tcPr>
          <w:p w:rsidR="009C3A8E" w:rsidRPr="00780C33" w:rsidRDefault="009C3A8E" w:rsidP="0046045B">
            <w:pPr>
              <w:jc w:val="center"/>
            </w:pPr>
            <w:r>
              <w:t>20</w:t>
            </w:r>
          </w:p>
        </w:tc>
      </w:tr>
      <w:tr w:rsidR="009C3A8E" w:rsidRPr="00780C33" w:rsidTr="00306769">
        <w:trPr>
          <w:jc w:val="center"/>
        </w:trPr>
        <w:tc>
          <w:tcPr>
            <w:tcW w:w="2718" w:type="dxa"/>
            <w:vAlign w:val="center"/>
          </w:tcPr>
          <w:p w:rsidR="009C3A8E" w:rsidRDefault="009C3A8E" w:rsidP="00306769">
            <w:r>
              <w:t>р. Гнилой Танып</w:t>
            </w:r>
          </w:p>
        </w:tc>
        <w:tc>
          <w:tcPr>
            <w:tcW w:w="1701" w:type="dxa"/>
          </w:tcPr>
          <w:p w:rsidR="009C3A8E" w:rsidRDefault="009C3A8E" w:rsidP="000F4528">
            <w:pPr>
              <w:jc w:val="center"/>
            </w:pPr>
            <w:r>
              <w:t>32</w:t>
            </w:r>
          </w:p>
        </w:tc>
        <w:tc>
          <w:tcPr>
            <w:tcW w:w="1560" w:type="dxa"/>
          </w:tcPr>
          <w:p w:rsidR="009C3A8E" w:rsidRDefault="009C3A8E" w:rsidP="000F4528">
            <w:pPr>
              <w:jc w:val="center"/>
            </w:pPr>
            <w:r>
              <w:t>100</w:t>
            </w:r>
          </w:p>
        </w:tc>
        <w:tc>
          <w:tcPr>
            <w:tcW w:w="1658" w:type="dxa"/>
          </w:tcPr>
          <w:p w:rsidR="009C3A8E" w:rsidRDefault="009C3A8E" w:rsidP="000F4528">
            <w:pPr>
              <w:jc w:val="center"/>
            </w:pPr>
            <w:r>
              <w:t>30-50</w:t>
            </w:r>
          </w:p>
        </w:tc>
        <w:tc>
          <w:tcPr>
            <w:tcW w:w="1687" w:type="dxa"/>
          </w:tcPr>
          <w:p w:rsidR="009C3A8E" w:rsidRDefault="009C3A8E" w:rsidP="000F4528">
            <w:pPr>
              <w:jc w:val="center"/>
            </w:pPr>
            <w:r>
              <w:t>20</w:t>
            </w:r>
          </w:p>
        </w:tc>
      </w:tr>
      <w:tr w:rsidR="009C3A8E" w:rsidRPr="00780C33" w:rsidTr="00306769">
        <w:trPr>
          <w:jc w:val="center"/>
        </w:trPr>
        <w:tc>
          <w:tcPr>
            <w:tcW w:w="2718" w:type="dxa"/>
            <w:vAlign w:val="center"/>
          </w:tcPr>
          <w:p w:rsidR="009C3A8E" w:rsidRDefault="009C3A8E" w:rsidP="00306769">
            <w:r>
              <w:t>Р. Тыхтем</w:t>
            </w:r>
          </w:p>
        </w:tc>
        <w:tc>
          <w:tcPr>
            <w:tcW w:w="1701" w:type="dxa"/>
          </w:tcPr>
          <w:p w:rsidR="009C3A8E" w:rsidRDefault="009C3A8E" w:rsidP="000F4528">
            <w:pPr>
              <w:jc w:val="center"/>
            </w:pPr>
            <w:r>
              <w:t>45</w:t>
            </w:r>
          </w:p>
        </w:tc>
        <w:tc>
          <w:tcPr>
            <w:tcW w:w="1560" w:type="dxa"/>
          </w:tcPr>
          <w:p w:rsidR="009C3A8E" w:rsidRDefault="009C3A8E" w:rsidP="0046045B">
            <w:pPr>
              <w:jc w:val="center"/>
            </w:pPr>
            <w:r>
              <w:t>100</w:t>
            </w:r>
          </w:p>
        </w:tc>
        <w:tc>
          <w:tcPr>
            <w:tcW w:w="1658" w:type="dxa"/>
          </w:tcPr>
          <w:p w:rsidR="009C3A8E" w:rsidRDefault="009C3A8E" w:rsidP="0046045B">
            <w:pPr>
              <w:jc w:val="center"/>
            </w:pPr>
            <w:r>
              <w:t>30-50</w:t>
            </w:r>
          </w:p>
        </w:tc>
        <w:tc>
          <w:tcPr>
            <w:tcW w:w="1687" w:type="dxa"/>
          </w:tcPr>
          <w:p w:rsidR="009C3A8E" w:rsidRDefault="009C3A8E" w:rsidP="0046045B">
            <w:pPr>
              <w:jc w:val="center"/>
            </w:pPr>
            <w:r>
              <w:t>20</w:t>
            </w:r>
          </w:p>
        </w:tc>
      </w:tr>
      <w:tr w:rsidR="009C3A8E" w:rsidRPr="00780C33" w:rsidTr="00306769">
        <w:trPr>
          <w:jc w:val="center"/>
        </w:trPr>
        <w:tc>
          <w:tcPr>
            <w:tcW w:w="2718" w:type="dxa"/>
            <w:vAlign w:val="center"/>
          </w:tcPr>
          <w:p w:rsidR="009C3A8E" w:rsidRDefault="009C3A8E" w:rsidP="00306769">
            <w:r>
              <w:t xml:space="preserve">Ручьи </w:t>
            </w:r>
          </w:p>
        </w:tc>
        <w:tc>
          <w:tcPr>
            <w:tcW w:w="1701" w:type="dxa"/>
          </w:tcPr>
          <w:p w:rsidR="009C3A8E" w:rsidRPr="00780C33" w:rsidRDefault="009C3A8E" w:rsidP="000F4528">
            <w:pPr>
              <w:jc w:val="center"/>
            </w:pPr>
            <w:r>
              <w:t>менее 10км</w:t>
            </w:r>
          </w:p>
        </w:tc>
        <w:tc>
          <w:tcPr>
            <w:tcW w:w="1560" w:type="dxa"/>
          </w:tcPr>
          <w:p w:rsidR="009C3A8E" w:rsidRPr="00780C33" w:rsidRDefault="009C3A8E" w:rsidP="000F4528">
            <w:pPr>
              <w:jc w:val="center"/>
            </w:pPr>
            <w:r>
              <w:t>50</w:t>
            </w:r>
          </w:p>
        </w:tc>
        <w:tc>
          <w:tcPr>
            <w:tcW w:w="1658" w:type="dxa"/>
          </w:tcPr>
          <w:p w:rsidR="009C3A8E" w:rsidRPr="00780C33" w:rsidRDefault="009C3A8E" w:rsidP="000F4528">
            <w:pPr>
              <w:jc w:val="center"/>
            </w:pPr>
            <w:r>
              <w:t>50</w:t>
            </w:r>
          </w:p>
        </w:tc>
        <w:tc>
          <w:tcPr>
            <w:tcW w:w="1687" w:type="dxa"/>
          </w:tcPr>
          <w:p w:rsidR="009C3A8E" w:rsidRPr="00780C33" w:rsidRDefault="009C3A8E" w:rsidP="000F4528">
            <w:pPr>
              <w:jc w:val="center"/>
            </w:pPr>
            <w:r>
              <w:t>5</w:t>
            </w:r>
          </w:p>
        </w:tc>
      </w:tr>
      <w:tr w:rsidR="009C3A8E" w:rsidRPr="00780C33" w:rsidTr="00306769">
        <w:trPr>
          <w:jc w:val="center"/>
        </w:trPr>
        <w:tc>
          <w:tcPr>
            <w:tcW w:w="2718" w:type="dxa"/>
            <w:vAlign w:val="center"/>
          </w:tcPr>
          <w:p w:rsidR="009C3A8E" w:rsidRDefault="009C3A8E" w:rsidP="00306769">
            <w:r>
              <w:t xml:space="preserve">Озера и пруды </w:t>
            </w:r>
          </w:p>
        </w:tc>
        <w:tc>
          <w:tcPr>
            <w:tcW w:w="1701" w:type="dxa"/>
          </w:tcPr>
          <w:p w:rsidR="009C3A8E" w:rsidRPr="00780C33" w:rsidRDefault="009C3A8E" w:rsidP="000F4528">
            <w:pPr>
              <w:jc w:val="center"/>
            </w:pPr>
            <w:r>
              <w:t>менее 0,5км2</w:t>
            </w:r>
          </w:p>
        </w:tc>
        <w:tc>
          <w:tcPr>
            <w:tcW w:w="1560" w:type="dxa"/>
          </w:tcPr>
          <w:p w:rsidR="009C3A8E" w:rsidRPr="00780C33" w:rsidRDefault="009C3A8E" w:rsidP="000F4528">
            <w:pPr>
              <w:jc w:val="center"/>
            </w:pPr>
            <w:r>
              <w:t>-</w:t>
            </w:r>
          </w:p>
        </w:tc>
        <w:tc>
          <w:tcPr>
            <w:tcW w:w="1658" w:type="dxa"/>
          </w:tcPr>
          <w:p w:rsidR="009C3A8E" w:rsidRPr="00780C33" w:rsidRDefault="009C3A8E" w:rsidP="000F4528">
            <w:pPr>
              <w:jc w:val="center"/>
            </w:pPr>
            <w:r>
              <w:t>30-50</w:t>
            </w:r>
          </w:p>
        </w:tc>
        <w:tc>
          <w:tcPr>
            <w:tcW w:w="1687" w:type="dxa"/>
          </w:tcPr>
          <w:p w:rsidR="009C3A8E" w:rsidRPr="00780C33" w:rsidRDefault="009C3A8E" w:rsidP="000F4528">
            <w:pPr>
              <w:jc w:val="center"/>
            </w:pPr>
            <w:r>
              <w:t>20</w:t>
            </w:r>
          </w:p>
        </w:tc>
      </w:tr>
    </w:tbl>
    <w:p w:rsidR="003C64F6" w:rsidRDefault="003C64F6" w:rsidP="003C64F6">
      <w:pPr>
        <w:tabs>
          <w:tab w:val="left" w:pos="0"/>
        </w:tabs>
        <w:ind w:firstLine="567"/>
        <w:jc w:val="both"/>
      </w:pPr>
    </w:p>
    <w:p w:rsidR="003C64F6" w:rsidRPr="00937976" w:rsidRDefault="003C64F6" w:rsidP="00937976">
      <w:pPr>
        <w:tabs>
          <w:tab w:val="left" w:pos="142"/>
        </w:tabs>
        <w:ind w:right="284" w:firstLine="425"/>
        <w:jc w:val="both"/>
        <w:rPr>
          <w:rFonts w:cs="Arial"/>
          <w:b/>
          <w:sz w:val="24"/>
        </w:rPr>
      </w:pPr>
    </w:p>
    <w:p w:rsidR="000A34AF" w:rsidRDefault="000A34AF" w:rsidP="00937976">
      <w:pPr>
        <w:tabs>
          <w:tab w:val="left" w:pos="142"/>
        </w:tabs>
        <w:ind w:right="284" w:firstLine="425"/>
        <w:jc w:val="both"/>
        <w:rPr>
          <w:rFonts w:cs="Arial"/>
          <w:b/>
          <w:sz w:val="24"/>
        </w:rPr>
      </w:pPr>
      <w:r w:rsidRPr="0046045B">
        <w:rPr>
          <w:rFonts w:cs="Arial"/>
          <w:b/>
          <w:sz w:val="24"/>
        </w:rPr>
        <w:t>2.5.4. Чрезвычайные ситуации техногенного и природного характера.</w:t>
      </w:r>
    </w:p>
    <w:p w:rsidR="007C1BD2" w:rsidRPr="0046045B" w:rsidRDefault="007C1BD2"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46045B">
        <w:rPr>
          <w:rFonts w:cs="Arial"/>
          <w:sz w:val="24"/>
        </w:rPr>
        <w:t>Источниками чрезвычайных ситуаций техногенного характера</w:t>
      </w:r>
      <w:r w:rsidRPr="00937976">
        <w:rPr>
          <w:rFonts w:cs="Arial"/>
          <w:sz w:val="24"/>
        </w:rPr>
        <w:t xml:space="preserve"> </w:t>
      </w:r>
      <w:r w:rsidR="00A21941">
        <w:rPr>
          <w:rFonts w:cs="Arial"/>
          <w:sz w:val="24"/>
        </w:rPr>
        <w:t xml:space="preserve">в районе </w:t>
      </w:r>
      <w:r w:rsidRPr="00937976">
        <w:rPr>
          <w:rFonts w:cs="Arial"/>
          <w:sz w:val="24"/>
        </w:rPr>
        <w:t>являются промышленные предприятия г. Нефтекамска, нефтепроводы, газопроводы, продуктопроводы, объекты нефтедобычи, автозаправочные станции. На территории района и на прилегающих к району территориях находятся 2 водохранилища Нижнекамское и Кармановское. Угрозу населению представляет волна, при прорыве плотин. Из природных факторов угрозу представляют весенние паводки, которые приводят к затоплению, подтоплению территорий, эрозионные процессы на реках, а также оврагообразование, карст.</w:t>
      </w:r>
    </w:p>
    <w:p w:rsidR="000A34AF" w:rsidRPr="00937976" w:rsidRDefault="000A34AF" w:rsidP="00937976">
      <w:pPr>
        <w:tabs>
          <w:tab w:val="left" w:pos="142"/>
        </w:tabs>
        <w:ind w:right="284" w:firstLine="425"/>
        <w:jc w:val="both"/>
        <w:rPr>
          <w:rFonts w:cs="Arial"/>
          <w:sz w:val="24"/>
        </w:rPr>
      </w:pPr>
      <w:r w:rsidRPr="00937976">
        <w:rPr>
          <w:rFonts w:cs="Arial"/>
          <w:sz w:val="24"/>
        </w:rPr>
        <w:t>Территория относится к слабой интенсивности проявления процессов (пораженность территорий 0-10 %) и средняя интенсивность проявления процессов (пораженность территории 11-25 %).</w:t>
      </w:r>
    </w:p>
    <w:p w:rsidR="000A34AF" w:rsidRPr="00937976" w:rsidRDefault="000A34AF" w:rsidP="00937976">
      <w:pPr>
        <w:tabs>
          <w:tab w:val="left" w:pos="142"/>
        </w:tabs>
        <w:ind w:right="284" w:firstLine="425"/>
        <w:jc w:val="both"/>
        <w:rPr>
          <w:rFonts w:cs="Arial"/>
          <w:sz w:val="24"/>
        </w:rPr>
      </w:pPr>
      <w:r w:rsidRPr="00937976">
        <w:rPr>
          <w:rFonts w:cs="Arial"/>
          <w:sz w:val="24"/>
        </w:rPr>
        <w:t>На территории сельского поселения одними из самых опасных объект являются: продуктопровод МНПП «Уфа-Камбарка», диаметром 350, автомобильная дорога регионального значения, объекты нефтедобычи, газопроводы высокого давления, автозаправочные станции, котельные, газораспределительные пункты, высоковольтные линии электропередач.</w:t>
      </w:r>
    </w:p>
    <w:p w:rsidR="000A34AF" w:rsidRPr="00937976" w:rsidRDefault="000A34AF" w:rsidP="00937976">
      <w:pPr>
        <w:tabs>
          <w:tab w:val="left" w:pos="142"/>
        </w:tabs>
        <w:ind w:right="284" w:firstLine="425"/>
        <w:jc w:val="both"/>
        <w:rPr>
          <w:rFonts w:cs="Arial"/>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2.5.5. Влияние на окружающую среду промышленного, сельскохозяйственного производства, транспорта, инженерных коммуникаций.</w:t>
      </w:r>
    </w:p>
    <w:p w:rsidR="000A34AF" w:rsidRPr="00937976" w:rsidRDefault="000A34AF" w:rsidP="00937976">
      <w:pPr>
        <w:tabs>
          <w:tab w:val="left" w:pos="142"/>
        </w:tabs>
        <w:ind w:right="284" w:firstLine="425"/>
        <w:jc w:val="both"/>
        <w:rPr>
          <w:rFonts w:cs="Arial"/>
          <w:sz w:val="24"/>
        </w:rPr>
      </w:pPr>
      <w:r w:rsidRPr="00937976">
        <w:rPr>
          <w:rFonts w:cs="Arial"/>
          <w:sz w:val="24"/>
        </w:rPr>
        <w:t>Основные объекты, загрязняющие окружающую среду, это нефтедобывающие объекты, промышленные предприятия, коммунальные объекты, сельскохозяйственные объекты, инженерные коммуникации, транспорт.</w:t>
      </w:r>
    </w:p>
    <w:p w:rsidR="000A34AF" w:rsidRPr="00937976" w:rsidRDefault="000A34AF" w:rsidP="00937976">
      <w:pPr>
        <w:tabs>
          <w:tab w:val="left" w:pos="142"/>
        </w:tabs>
        <w:ind w:right="284" w:firstLine="425"/>
        <w:jc w:val="both"/>
        <w:rPr>
          <w:rFonts w:cs="Arial"/>
          <w:sz w:val="24"/>
        </w:rPr>
      </w:pPr>
      <w:r w:rsidRPr="00937976">
        <w:rPr>
          <w:rFonts w:cs="Arial"/>
          <w:sz w:val="24"/>
        </w:rPr>
        <w:t>Нефтедобывающие объекты загрязняют воздушный бассейн, почву, геологическую среду, поверхностные и подземные воды: выбросы попутного газа, продукта его сжигания, прорывы нефтепроводов, испарения различной нефти, неполная герметизация и разгерметизация коммуникаций, использование при добыче химреагентов, отходы нефтедобывающих предприятий, закачка промысловых сточных вод, минерализованных пластовых вод.</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Промышленно-коммунальные предприятия загрязняют воздушный бассейн, </w:t>
      </w:r>
      <w:r w:rsidRPr="00937976">
        <w:rPr>
          <w:rFonts w:cs="Arial"/>
          <w:sz w:val="24"/>
        </w:rPr>
        <w:lastRenderedPageBreak/>
        <w:t>поверхностные и подземные воды, почвы.</w:t>
      </w:r>
    </w:p>
    <w:p w:rsidR="000A34AF" w:rsidRPr="00937976" w:rsidRDefault="000A34AF" w:rsidP="00937976">
      <w:pPr>
        <w:tabs>
          <w:tab w:val="left" w:pos="142"/>
        </w:tabs>
        <w:ind w:right="284" w:firstLine="425"/>
        <w:jc w:val="both"/>
        <w:rPr>
          <w:rFonts w:cs="Arial"/>
          <w:sz w:val="24"/>
        </w:rPr>
      </w:pPr>
      <w:r w:rsidRPr="00937976">
        <w:rPr>
          <w:rFonts w:cs="Arial"/>
          <w:sz w:val="24"/>
        </w:rPr>
        <w:t>Сельскохозяйственные объекты предприятий являются источниками загрязнения воздушного бассейна, почв, поверхностных и подземных вод.</w:t>
      </w:r>
    </w:p>
    <w:p w:rsidR="000A34AF" w:rsidRPr="00937976" w:rsidRDefault="000A34AF" w:rsidP="00937976">
      <w:pPr>
        <w:tabs>
          <w:tab w:val="left" w:pos="142"/>
        </w:tabs>
        <w:ind w:right="284" w:firstLine="425"/>
        <w:jc w:val="both"/>
        <w:rPr>
          <w:rFonts w:cs="Arial"/>
          <w:sz w:val="24"/>
        </w:rPr>
      </w:pPr>
      <w:r w:rsidRPr="00937976">
        <w:rPr>
          <w:rFonts w:cs="Arial"/>
          <w:sz w:val="24"/>
        </w:rPr>
        <w:t>Воздействие шума, электромагнитных колебаний, теплового загрязнения и радиация.</w:t>
      </w:r>
    </w:p>
    <w:p w:rsidR="000A34AF" w:rsidRPr="00937976" w:rsidRDefault="000A34AF" w:rsidP="00937976">
      <w:pPr>
        <w:tabs>
          <w:tab w:val="left" w:pos="142"/>
        </w:tabs>
        <w:ind w:right="284" w:firstLine="425"/>
        <w:jc w:val="both"/>
        <w:rPr>
          <w:rFonts w:cs="Arial"/>
          <w:sz w:val="24"/>
        </w:rPr>
      </w:pPr>
      <w:r w:rsidRPr="00937976">
        <w:rPr>
          <w:rFonts w:cs="Arial"/>
          <w:sz w:val="24"/>
        </w:rPr>
        <w:t>Источниками электромагнитного излучения (ЭМИ) являются высоковольтные линии напряжения 500, 220, 110кв, проходящие по территории района, а также электроподстанции, и радио-телевизионные станции и установки, а также навигационные системы аэропорта.</w:t>
      </w:r>
    </w:p>
    <w:p w:rsidR="000A34AF" w:rsidRPr="00937976" w:rsidRDefault="000A34AF" w:rsidP="00937976">
      <w:pPr>
        <w:tabs>
          <w:tab w:val="left" w:pos="142"/>
        </w:tabs>
        <w:ind w:right="284" w:firstLine="425"/>
        <w:jc w:val="both"/>
        <w:rPr>
          <w:rFonts w:cs="Arial"/>
          <w:sz w:val="24"/>
        </w:rPr>
      </w:pPr>
      <w:r w:rsidRPr="00937976">
        <w:rPr>
          <w:rFonts w:cs="Arial"/>
          <w:sz w:val="24"/>
        </w:rPr>
        <w:t>Основными источниками шума являются автомобильные и железные дороги, работающие механизмы и техника на работающих промышленно-коммунальных и сельскохозяйственных объектов.</w:t>
      </w:r>
    </w:p>
    <w:p w:rsidR="000A34AF" w:rsidRPr="00937976" w:rsidRDefault="000A34AF" w:rsidP="00937976">
      <w:pPr>
        <w:tabs>
          <w:tab w:val="left" w:pos="142"/>
        </w:tabs>
        <w:ind w:right="284" w:firstLine="425"/>
        <w:jc w:val="both"/>
        <w:rPr>
          <w:rFonts w:cs="Arial"/>
          <w:sz w:val="24"/>
        </w:rPr>
      </w:pPr>
      <w:r w:rsidRPr="00937976">
        <w:rPr>
          <w:rFonts w:cs="Arial"/>
          <w:sz w:val="24"/>
        </w:rPr>
        <w:t>Тепловые загрязнения возникают в результате работы механизмов, инженерных коммуникаций и объектов. Источниками радиации является бытовая и медицинская техника.</w:t>
      </w:r>
    </w:p>
    <w:p w:rsidR="000A34AF" w:rsidRPr="00937976" w:rsidRDefault="000A34AF" w:rsidP="00937976">
      <w:pPr>
        <w:tabs>
          <w:tab w:val="left" w:pos="142"/>
        </w:tabs>
        <w:ind w:right="284" w:firstLine="425"/>
        <w:jc w:val="both"/>
        <w:rPr>
          <w:rFonts w:cs="Arial"/>
          <w:sz w:val="24"/>
        </w:rPr>
      </w:pPr>
    </w:p>
    <w:p w:rsidR="000A34AF" w:rsidRDefault="000A34AF" w:rsidP="00937976">
      <w:pPr>
        <w:tabs>
          <w:tab w:val="left" w:pos="142"/>
        </w:tabs>
        <w:ind w:right="284" w:firstLine="425"/>
        <w:jc w:val="both"/>
        <w:rPr>
          <w:rFonts w:cs="Arial"/>
          <w:b/>
          <w:sz w:val="24"/>
        </w:rPr>
      </w:pPr>
      <w:r w:rsidRPr="00937976">
        <w:rPr>
          <w:rFonts w:cs="Arial"/>
          <w:b/>
          <w:sz w:val="24"/>
        </w:rPr>
        <w:t>2.5.6. Состояние земель, почв.</w:t>
      </w:r>
    </w:p>
    <w:p w:rsidR="007C1BD2" w:rsidRPr="00937976" w:rsidRDefault="007C1BD2"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В границах района около 25% площади сельсхозугодий подвержены воздействию водной эрозии, с различной степенью проявления эрозионных процессов. Основным направлением охраны почв является борьба с эрозией и рациональное использование существующего земельного фонда (возможности нового освоения крайне ограничены), а также предотвращение отрицательного влияния на качество почв. Защита от затопления Нижнекамским водохранилищем, защита от воздействия промышленных и других разработок, защита от быстрорастущих оврагов.</w:t>
      </w:r>
    </w:p>
    <w:p w:rsidR="000A34AF" w:rsidRPr="00937976" w:rsidRDefault="000A34AF" w:rsidP="00937976">
      <w:pPr>
        <w:tabs>
          <w:tab w:val="left" w:pos="142"/>
        </w:tabs>
        <w:ind w:right="284" w:firstLine="425"/>
        <w:jc w:val="both"/>
        <w:rPr>
          <w:rFonts w:cs="Arial"/>
          <w:sz w:val="24"/>
        </w:rPr>
      </w:pPr>
      <w:r w:rsidRPr="00937976">
        <w:rPr>
          <w:rFonts w:cs="Arial"/>
          <w:sz w:val="24"/>
        </w:rPr>
        <w:t>На территории района очень большие территории заболочены, более 25%. В граница</w:t>
      </w:r>
      <w:r w:rsidR="002C37FF">
        <w:rPr>
          <w:rFonts w:cs="Arial"/>
          <w:sz w:val="24"/>
        </w:rPr>
        <w:t xml:space="preserve">х сельского поселения болот </w:t>
      </w:r>
      <w:r w:rsidR="0046045B">
        <w:rPr>
          <w:rFonts w:cs="Arial"/>
          <w:sz w:val="24"/>
        </w:rPr>
        <w:t>10,7</w:t>
      </w:r>
      <w:r w:rsidR="00316485">
        <w:rPr>
          <w:rFonts w:cs="Arial"/>
          <w:sz w:val="24"/>
        </w:rPr>
        <w:t xml:space="preserve"> </w:t>
      </w:r>
      <w:r w:rsidRPr="00937976">
        <w:rPr>
          <w:rFonts w:cs="Arial"/>
          <w:sz w:val="24"/>
        </w:rPr>
        <w:t>тыс. га или около 1</w:t>
      </w:r>
      <w:r w:rsidR="0046045B">
        <w:rPr>
          <w:rFonts w:cs="Arial"/>
          <w:sz w:val="24"/>
        </w:rPr>
        <w:t>0</w:t>
      </w:r>
      <w:r w:rsidRPr="00937976">
        <w:rPr>
          <w:rFonts w:cs="Arial"/>
          <w:sz w:val="24"/>
        </w:rPr>
        <w:t>%.</w:t>
      </w:r>
    </w:p>
    <w:p w:rsidR="000A34AF" w:rsidRPr="00937976" w:rsidRDefault="000A34AF" w:rsidP="00937976">
      <w:pPr>
        <w:tabs>
          <w:tab w:val="left" w:pos="142"/>
        </w:tabs>
        <w:ind w:right="284" w:firstLine="425"/>
        <w:jc w:val="both"/>
        <w:rPr>
          <w:rFonts w:cs="Arial"/>
          <w:sz w:val="24"/>
        </w:rPr>
      </w:pPr>
    </w:p>
    <w:p w:rsidR="000A34AF" w:rsidRDefault="000A34AF" w:rsidP="00937976">
      <w:pPr>
        <w:tabs>
          <w:tab w:val="left" w:pos="142"/>
        </w:tabs>
        <w:ind w:right="284" w:firstLine="425"/>
        <w:jc w:val="both"/>
        <w:rPr>
          <w:rFonts w:cs="Arial"/>
          <w:b/>
          <w:sz w:val="24"/>
        </w:rPr>
      </w:pPr>
      <w:r w:rsidRPr="00937976">
        <w:rPr>
          <w:rFonts w:cs="Arial"/>
          <w:b/>
          <w:sz w:val="24"/>
        </w:rPr>
        <w:t>2.5.7. Состояние геологической среды.</w:t>
      </w:r>
    </w:p>
    <w:p w:rsidR="007C1BD2" w:rsidRPr="00937976" w:rsidRDefault="007C1BD2"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На состояние геологической среды оказывает влияние нефтедобывающая промышленность: загрязнение подземных вод в пределах разрабатываемого месторождения нефти.</w:t>
      </w:r>
    </w:p>
    <w:p w:rsidR="000A34AF" w:rsidRPr="00937976" w:rsidRDefault="000A34AF" w:rsidP="00937976">
      <w:pPr>
        <w:tabs>
          <w:tab w:val="left" w:pos="142"/>
        </w:tabs>
        <w:ind w:right="284" w:firstLine="425"/>
        <w:jc w:val="both"/>
        <w:rPr>
          <w:rFonts w:cs="Arial"/>
          <w:sz w:val="24"/>
        </w:rPr>
      </w:pPr>
    </w:p>
    <w:p w:rsidR="000A34AF" w:rsidRDefault="000A34AF" w:rsidP="00937976">
      <w:pPr>
        <w:tabs>
          <w:tab w:val="left" w:pos="142"/>
        </w:tabs>
        <w:ind w:right="284" w:firstLine="425"/>
        <w:jc w:val="both"/>
        <w:rPr>
          <w:rFonts w:cs="Arial"/>
          <w:b/>
          <w:sz w:val="24"/>
        </w:rPr>
      </w:pPr>
      <w:r w:rsidRPr="00937976">
        <w:rPr>
          <w:rFonts w:cs="Arial"/>
          <w:b/>
          <w:sz w:val="24"/>
        </w:rPr>
        <w:t>2.5.8. Состояние лесов.</w:t>
      </w:r>
    </w:p>
    <w:p w:rsidR="007C1BD2" w:rsidRPr="00937976" w:rsidRDefault="007C1BD2"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sz w:val="24"/>
        </w:rPr>
      </w:pPr>
      <w:r w:rsidRPr="00937976">
        <w:rPr>
          <w:rFonts w:cs="Arial"/>
          <w:sz w:val="24"/>
        </w:rPr>
        <w:t>В лесостепной зоне, где лесистость незначительна, особое значение имеет охрана лесов, выполняющих важную средоулучшающую роль – почвозащитную, полезащитную и водорегулирующую. Требуется осуществление комплекса природоохранных мер по защите и охране лесов, предназначенных для формирования зон отдыха населения; лесов, выполняющих защитные функции (леса в водоохранных зонах, вдоль дорог, в санитарно-защитных зонах, почвозащитные леса, в зоне влияния АЭС); лесов, отнесенных к особоохраняемым природным территориям.</w:t>
      </w:r>
    </w:p>
    <w:p w:rsidR="000A34AF" w:rsidRPr="00937976" w:rsidRDefault="000A34AF" w:rsidP="00937976">
      <w:pPr>
        <w:tabs>
          <w:tab w:val="left" w:pos="142"/>
        </w:tabs>
        <w:ind w:right="284" w:firstLine="425"/>
        <w:jc w:val="both"/>
        <w:rPr>
          <w:rFonts w:cs="Arial"/>
          <w:sz w:val="24"/>
        </w:rPr>
      </w:pPr>
      <w:r w:rsidRPr="00937976">
        <w:rPr>
          <w:rFonts w:cs="Arial"/>
          <w:sz w:val="24"/>
        </w:rPr>
        <w:t>Природные комплексы района богаты лекарственными травами и редкими растениями. Очень сильное влияние на стравостой лугов оказывает вынос скота.</w:t>
      </w:r>
    </w:p>
    <w:p w:rsidR="000A34AF" w:rsidRPr="00937976" w:rsidRDefault="000A34AF" w:rsidP="00937976">
      <w:pPr>
        <w:tabs>
          <w:tab w:val="left" w:pos="142"/>
        </w:tabs>
        <w:ind w:right="284" w:firstLine="425"/>
        <w:jc w:val="both"/>
        <w:rPr>
          <w:rFonts w:cs="Arial"/>
          <w:sz w:val="24"/>
        </w:rPr>
      </w:pPr>
      <w:r w:rsidRPr="00937976">
        <w:rPr>
          <w:rFonts w:cs="Arial"/>
          <w:sz w:val="24"/>
        </w:rPr>
        <w:t xml:space="preserve">Большой ущерб лесам наносят пожары. Ослабленные пожарами насаждения становятся очагами распространения вредных насекомых и болезней; в результате пожаров снижаются защитные, водоохранные и другие полезные свойства леса, уничтожается полезная и охотничья фауна, нарушается плановое ведение лесного хозяйства и использование лесных ресурсов. Пожарный период </w:t>
      </w:r>
      <w:r w:rsidRPr="00937976">
        <w:rPr>
          <w:rFonts w:cs="Arial"/>
          <w:sz w:val="24"/>
        </w:rPr>
        <w:lastRenderedPageBreak/>
        <w:t>длится около 5 месяцев. Леса, расположенные на территории района, имеют различную горимость. В северной части преобладают хвойные молодняки и средневозрастные насаждения отнесенные к высоким классам пожарной опасности, в южной части класс пожарной опасности ниже среднего.</w:t>
      </w:r>
    </w:p>
    <w:p w:rsidR="000A34AF" w:rsidRPr="00937976" w:rsidRDefault="000A34AF" w:rsidP="00937976">
      <w:pPr>
        <w:tabs>
          <w:tab w:val="left" w:pos="142"/>
        </w:tabs>
        <w:ind w:right="284" w:firstLine="425"/>
        <w:jc w:val="both"/>
        <w:rPr>
          <w:rFonts w:cs="Arial"/>
          <w:sz w:val="24"/>
        </w:rPr>
      </w:pPr>
      <w:r w:rsidRPr="00937976">
        <w:rPr>
          <w:rFonts w:cs="Arial"/>
          <w:sz w:val="24"/>
        </w:rPr>
        <w:t>Санитарное состояние лесов района удовлетворительное. Одной из причин ухудшения санитарного состояния лесов являются неблагоприятные погодные условия.</w:t>
      </w:r>
    </w:p>
    <w:p w:rsidR="000A34AF" w:rsidRPr="00937976" w:rsidRDefault="000A34AF" w:rsidP="00937976">
      <w:pPr>
        <w:tabs>
          <w:tab w:val="left" w:pos="142"/>
        </w:tabs>
        <w:ind w:right="284" w:firstLine="425"/>
        <w:jc w:val="both"/>
        <w:rPr>
          <w:rFonts w:cs="Arial"/>
          <w:sz w:val="24"/>
        </w:rPr>
      </w:pPr>
      <w:r w:rsidRPr="00937976">
        <w:rPr>
          <w:rFonts w:cs="Arial"/>
          <w:sz w:val="24"/>
        </w:rPr>
        <w:t>При достижении на Нижнекамском водохранилище проектной отметки часть лесов вдоль р. Кама и Белой подвергаются затоплению.</w:t>
      </w:r>
    </w:p>
    <w:p w:rsidR="000A34AF" w:rsidRPr="00937976" w:rsidRDefault="000A34AF" w:rsidP="00937976">
      <w:pPr>
        <w:tabs>
          <w:tab w:val="left" w:pos="142"/>
        </w:tabs>
        <w:ind w:right="284" w:firstLine="425"/>
        <w:jc w:val="both"/>
        <w:rPr>
          <w:rFonts w:cs="Arial"/>
          <w:sz w:val="24"/>
        </w:rPr>
      </w:pPr>
      <w:r w:rsidRPr="00937976">
        <w:rPr>
          <w:rFonts w:cs="Arial"/>
          <w:sz w:val="24"/>
        </w:rPr>
        <w:t>Транспорт, инженерные коммуникации также являются источниками загрязнения воздушного бассейна, почв, поверхностных и подземных вод: выбросы промпредприятий, коммунальных объектов, транспорта в воздушные и водные бассейны, всевозможные аварии, повреждения на трубопроводном транспорте и инженерных коммуникациях и прочее.</w:t>
      </w:r>
    </w:p>
    <w:p w:rsidR="000A34AF" w:rsidRPr="00937976" w:rsidRDefault="000A34AF" w:rsidP="00937976">
      <w:pPr>
        <w:tabs>
          <w:tab w:val="left" w:pos="142"/>
        </w:tabs>
        <w:ind w:right="284" w:firstLine="425"/>
        <w:jc w:val="both"/>
        <w:rPr>
          <w:rFonts w:cs="Arial"/>
          <w:b/>
          <w:sz w:val="24"/>
        </w:rPr>
      </w:pPr>
    </w:p>
    <w:p w:rsidR="000A34AF" w:rsidRPr="00937976" w:rsidRDefault="000A34AF" w:rsidP="00937976">
      <w:pPr>
        <w:tabs>
          <w:tab w:val="left" w:pos="142"/>
        </w:tabs>
        <w:ind w:right="284" w:firstLine="425"/>
        <w:jc w:val="both"/>
        <w:rPr>
          <w:rFonts w:cs="Arial"/>
          <w:b/>
          <w:sz w:val="24"/>
        </w:rPr>
      </w:pPr>
      <w:r w:rsidRPr="00937976">
        <w:rPr>
          <w:rFonts w:cs="Arial"/>
          <w:b/>
          <w:sz w:val="24"/>
        </w:rPr>
        <w:t>2.5.9. Перечень промышленно-коммунальных и сельскохозяйственных объектов, оказывающих влияние на состояние воздушного бассейна сельского населения.</w:t>
      </w:r>
    </w:p>
    <w:p w:rsidR="000A34AF" w:rsidRPr="00937976" w:rsidRDefault="000A34AF" w:rsidP="00937976">
      <w:pPr>
        <w:tabs>
          <w:tab w:val="left" w:pos="142"/>
        </w:tabs>
        <w:ind w:right="284" w:firstLine="425"/>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248"/>
        <w:gridCol w:w="1632"/>
      </w:tblGrid>
      <w:tr w:rsidR="000A34AF" w:rsidRPr="0027468F" w:rsidTr="005C0021">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 xml:space="preserve">Наименование </w:t>
            </w:r>
          </w:p>
        </w:tc>
        <w:tc>
          <w:tcPr>
            <w:tcW w:w="2248" w:type="dxa"/>
          </w:tcPr>
          <w:p w:rsidR="000A34AF" w:rsidRPr="0027468F" w:rsidRDefault="000A34AF" w:rsidP="005C0021">
            <w:pPr>
              <w:tabs>
                <w:tab w:val="left" w:pos="142"/>
              </w:tabs>
              <w:ind w:right="34"/>
              <w:jc w:val="both"/>
              <w:rPr>
                <w:rFonts w:cs="Arial"/>
                <w:szCs w:val="20"/>
              </w:rPr>
            </w:pPr>
            <w:r w:rsidRPr="0027468F">
              <w:rPr>
                <w:rFonts w:cs="Arial"/>
                <w:szCs w:val="20"/>
              </w:rPr>
              <w:t>Размер санитарной зоны</w:t>
            </w:r>
          </w:p>
        </w:tc>
        <w:tc>
          <w:tcPr>
            <w:tcW w:w="1632" w:type="dxa"/>
          </w:tcPr>
          <w:p w:rsidR="000A34AF" w:rsidRPr="0027468F" w:rsidRDefault="000A34AF" w:rsidP="005C0021">
            <w:pPr>
              <w:tabs>
                <w:tab w:val="left" w:pos="142"/>
              </w:tabs>
              <w:ind w:right="34"/>
              <w:jc w:val="both"/>
              <w:rPr>
                <w:rFonts w:cs="Arial"/>
                <w:szCs w:val="20"/>
              </w:rPr>
            </w:pPr>
            <w:r w:rsidRPr="0027468F">
              <w:rPr>
                <w:rFonts w:cs="Arial"/>
                <w:szCs w:val="20"/>
              </w:rPr>
              <w:t>Фактическое расстояние до жилой застройки</w:t>
            </w:r>
          </w:p>
        </w:tc>
      </w:tr>
      <w:tr w:rsidR="000A34AF" w:rsidRPr="0027468F" w:rsidTr="007C1BD2">
        <w:tc>
          <w:tcPr>
            <w:tcW w:w="5920"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1</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2</w:t>
            </w:r>
          </w:p>
        </w:tc>
        <w:tc>
          <w:tcPr>
            <w:tcW w:w="1632"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3</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Скважины нефтедобычи</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300</w:t>
            </w:r>
          </w:p>
        </w:tc>
        <w:tc>
          <w:tcPr>
            <w:tcW w:w="1632" w:type="dxa"/>
            <w:vAlign w:val="center"/>
          </w:tcPr>
          <w:p w:rsidR="000A34AF" w:rsidRPr="0027468F" w:rsidRDefault="00B312CA" w:rsidP="007C1BD2">
            <w:pPr>
              <w:tabs>
                <w:tab w:val="left" w:pos="142"/>
              </w:tabs>
              <w:ind w:right="34"/>
              <w:jc w:val="center"/>
              <w:rPr>
                <w:rFonts w:cs="Arial"/>
                <w:szCs w:val="20"/>
              </w:rPr>
            </w:pPr>
            <w:r w:rsidRPr="0027468F">
              <w:rPr>
                <w:rFonts w:cs="Arial"/>
                <w:szCs w:val="20"/>
              </w:rPr>
              <w:t>10-300</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Нефтепроводы</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75</w:t>
            </w:r>
          </w:p>
        </w:tc>
        <w:tc>
          <w:tcPr>
            <w:tcW w:w="1632" w:type="dxa"/>
            <w:vAlign w:val="center"/>
          </w:tcPr>
          <w:p w:rsidR="000A34AF" w:rsidRPr="0027468F" w:rsidRDefault="00B312CA" w:rsidP="007C1BD2">
            <w:pPr>
              <w:tabs>
                <w:tab w:val="left" w:pos="142"/>
              </w:tabs>
              <w:ind w:right="34"/>
              <w:jc w:val="center"/>
              <w:rPr>
                <w:rFonts w:cs="Arial"/>
                <w:szCs w:val="20"/>
              </w:rPr>
            </w:pPr>
            <w:r w:rsidRPr="0027468F">
              <w:rPr>
                <w:rFonts w:cs="Arial"/>
                <w:szCs w:val="20"/>
              </w:rPr>
              <w:t>10-75</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Высковольные ЛЭП</w:t>
            </w:r>
          </w:p>
        </w:tc>
        <w:tc>
          <w:tcPr>
            <w:tcW w:w="2248" w:type="dxa"/>
            <w:vAlign w:val="center"/>
          </w:tcPr>
          <w:p w:rsidR="000A34AF" w:rsidRPr="0027468F" w:rsidRDefault="00316485" w:rsidP="007C1BD2">
            <w:pPr>
              <w:tabs>
                <w:tab w:val="left" w:pos="142"/>
              </w:tabs>
              <w:ind w:right="34"/>
              <w:jc w:val="center"/>
              <w:rPr>
                <w:rFonts w:cs="Arial"/>
                <w:szCs w:val="20"/>
              </w:rPr>
            </w:pPr>
            <w:r w:rsidRPr="0027468F">
              <w:rPr>
                <w:rFonts w:cs="Arial"/>
                <w:szCs w:val="20"/>
              </w:rPr>
              <w:t>20</w:t>
            </w:r>
          </w:p>
        </w:tc>
        <w:tc>
          <w:tcPr>
            <w:tcW w:w="1632" w:type="dxa"/>
            <w:vAlign w:val="center"/>
          </w:tcPr>
          <w:p w:rsidR="000A34AF" w:rsidRPr="0027468F" w:rsidRDefault="00B312CA" w:rsidP="007C1BD2">
            <w:pPr>
              <w:tabs>
                <w:tab w:val="left" w:pos="142"/>
              </w:tabs>
              <w:ind w:right="34"/>
              <w:jc w:val="center"/>
              <w:rPr>
                <w:rFonts w:cs="Arial"/>
                <w:szCs w:val="20"/>
              </w:rPr>
            </w:pPr>
            <w:r w:rsidRPr="0027468F">
              <w:rPr>
                <w:rFonts w:cs="Arial"/>
                <w:szCs w:val="20"/>
              </w:rPr>
              <w:t>100</w:t>
            </w:r>
          </w:p>
        </w:tc>
      </w:tr>
      <w:tr w:rsidR="0046045B" w:rsidRPr="0027468F" w:rsidTr="007C1BD2">
        <w:tc>
          <w:tcPr>
            <w:tcW w:w="5920" w:type="dxa"/>
          </w:tcPr>
          <w:p w:rsidR="0046045B" w:rsidRPr="0027468F" w:rsidRDefault="0046045B" w:rsidP="005C0021">
            <w:pPr>
              <w:tabs>
                <w:tab w:val="left" w:pos="142"/>
              </w:tabs>
              <w:ind w:right="34"/>
              <w:jc w:val="both"/>
              <w:rPr>
                <w:rFonts w:cs="Arial"/>
                <w:szCs w:val="20"/>
              </w:rPr>
            </w:pPr>
            <w:r w:rsidRPr="0027468F">
              <w:rPr>
                <w:rFonts w:cs="Arial"/>
                <w:szCs w:val="20"/>
              </w:rPr>
              <w:t>Электроподстанция</w:t>
            </w:r>
          </w:p>
        </w:tc>
        <w:tc>
          <w:tcPr>
            <w:tcW w:w="2248" w:type="dxa"/>
            <w:vAlign w:val="center"/>
          </w:tcPr>
          <w:p w:rsidR="0046045B" w:rsidRPr="0027468F" w:rsidRDefault="0046045B" w:rsidP="007C1BD2">
            <w:pPr>
              <w:tabs>
                <w:tab w:val="left" w:pos="142"/>
              </w:tabs>
              <w:ind w:right="34"/>
              <w:jc w:val="center"/>
              <w:rPr>
                <w:rFonts w:cs="Arial"/>
                <w:szCs w:val="20"/>
              </w:rPr>
            </w:pPr>
            <w:r w:rsidRPr="0027468F">
              <w:rPr>
                <w:rFonts w:cs="Arial"/>
                <w:szCs w:val="20"/>
              </w:rPr>
              <w:t>300</w:t>
            </w:r>
          </w:p>
        </w:tc>
        <w:tc>
          <w:tcPr>
            <w:tcW w:w="1632" w:type="dxa"/>
            <w:vAlign w:val="center"/>
          </w:tcPr>
          <w:p w:rsidR="0046045B" w:rsidRPr="0027468F" w:rsidRDefault="0046045B" w:rsidP="007C1BD2">
            <w:pPr>
              <w:tabs>
                <w:tab w:val="left" w:pos="142"/>
              </w:tabs>
              <w:ind w:right="34"/>
              <w:jc w:val="center"/>
              <w:rPr>
                <w:rFonts w:cs="Arial"/>
                <w:szCs w:val="20"/>
              </w:rPr>
            </w:pPr>
            <w:r w:rsidRPr="0027468F">
              <w:rPr>
                <w:rFonts w:cs="Arial"/>
                <w:szCs w:val="20"/>
              </w:rPr>
              <w:t>200</w:t>
            </w:r>
          </w:p>
        </w:tc>
      </w:tr>
      <w:tr w:rsidR="000A34AF" w:rsidRPr="0027468F" w:rsidTr="007C1BD2">
        <w:tc>
          <w:tcPr>
            <w:tcW w:w="5920" w:type="dxa"/>
          </w:tcPr>
          <w:p w:rsidR="000A34AF" w:rsidRPr="0027468F" w:rsidRDefault="000A34AF" w:rsidP="00F873C1">
            <w:pPr>
              <w:tabs>
                <w:tab w:val="left" w:pos="142"/>
              </w:tabs>
              <w:ind w:right="34"/>
              <w:jc w:val="both"/>
              <w:rPr>
                <w:rFonts w:cs="Arial"/>
                <w:szCs w:val="20"/>
              </w:rPr>
            </w:pPr>
            <w:r w:rsidRPr="0027468F">
              <w:rPr>
                <w:rFonts w:cs="Arial"/>
                <w:szCs w:val="20"/>
              </w:rPr>
              <w:t xml:space="preserve">Дороги межмуниципального значения </w:t>
            </w:r>
          </w:p>
        </w:tc>
        <w:tc>
          <w:tcPr>
            <w:tcW w:w="2248" w:type="dxa"/>
            <w:vAlign w:val="center"/>
          </w:tcPr>
          <w:p w:rsidR="000A34AF" w:rsidRPr="0027468F" w:rsidRDefault="00316485" w:rsidP="007C1BD2">
            <w:pPr>
              <w:tabs>
                <w:tab w:val="left" w:pos="142"/>
              </w:tabs>
              <w:ind w:right="34"/>
              <w:jc w:val="center"/>
              <w:rPr>
                <w:rFonts w:cs="Arial"/>
                <w:szCs w:val="20"/>
              </w:rPr>
            </w:pPr>
            <w:r w:rsidRPr="0027468F">
              <w:rPr>
                <w:rFonts w:cs="Arial"/>
                <w:szCs w:val="20"/>
              </w:rPr>
              <w:t>200</w:t>
            </w:r>
          </w:p>
        </w:tc>
        <w:tc>
          <w:tcPr>
            <w:tcW w:w="1632" w:type="dxa"/>
            <w:vAlign w:val="center"/>
          </w:tcPr>
          <w:p w:rsidR="000A34AF" w:rsidRPr="0027468F" w:rsidRDefault="00F873C1" w:rsidP="007C1BD2">
            <w:pPr>
              <w:tabs>
                <w:tab w:val="left" w:pos="142"/>
              </w:tabs>
              <w:ind w:right="34"/>
              <w:jc w:val="center"/>
              <w:rPr>
                <w:rFonts w:cs="Arial"/>
                <w:szCs w:val="20"/>
              </w:rPr>
            </w:pPr>
            <w:r w:rsidRPr="0027468F">
              <w:rPr>
                <w:rFonts w:cs="Arial"/>
                <w:szCs w:val="20"/>
              </w:rPr>
              <w:t>100</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 xml:space="preserve">Свалки </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1000</w:t>
            </w:r>
          </w:p>
        </w:tc>
        <w:tc>
          <w:tcPr>
            <w:tcW w:w="1632" w:type="dxa"/>
            <w:vAlign w:val="center"/>
          </w:tcPr>
          <w:p w:rsidR="000A34AF" w:rsidRPr="0027468F" w:rsidRDefault="00F873C1" w:rsidP="007C1BD2">
            <w:pPr>
              <w:tabs>
                <w:tab w:val="left" w:pos="142"/>
              </w:tabs>
              <w:ind w:right="34"/>
              <w:jc w:val="center"/>
              <w:rPr>
                <w:rFonts w:cs="Arial"/>
                <w:szCs w:val="20"/>
              </w:rPr>
            </w:pPr>
            <w:r w:rsidRPr="0027468F">
              <w:rPr>
                <w:rFonts w:cs="Arial"/>
                <w:szCs w:val="20"/>
              </w:rPr>
              <w:t>300</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 xml:space="preserve">Скотомогильники </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1000</w:t>
            </w:r>
          </w:p>
        </w:tc>
        <w:tc>
          <w:tcPr>
            <w:tcW w:w="1632" w:type="dxa"/>
            <w:vAlign w:val="center"/>
          </w:tcPr>
          <w:p w:rsidR="000A34AF" w:rsidRPr="0027468F" w:rsidRDefault="00F873C1" w:rsidP="007C1BD2">
            <w:pPr>
              <w:tabs>
                <w:tab w:val="left" w:pos="142"/>
              </w:tabs>
              <w:ind w:right="34"/>
              <w:jc w:val="center"/>
              <w:rPr>
                <w:rFonts w:cs="Arial"/>
                <w:szCs w:val="20"/>
              </w:rPr>
            </w:pPr>
            <w:r w:rsidRPr="0027468F">
              <w:rPr>
                <w:rFonts w:cs="Arial"/>
                <w:szCs w:val="20"/>
              </w:rPr>
              <w:t>500</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 xml:space="preserve">Кладбище </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50</w:t>
            </w:r>
          </w:p>
        </w:tc>
        <w:tc>
          <w:tcPr>
            <w:tcW w:w="1632" w:type="dxa"/>
            <w:vAlign w:val="center"/>
          </w:tcPr>
          <w:p w:rsidR="000A34AF" w:rsidRPr="0027468F" w:rsidRDefault="00B312CA" w:rsidP="007C1BD2">
            <w:pPr>
              <w:tabs>
                <w:tab w:val="left" w:pos="142"/>
              </w:tabs>
              <w:ind w:right="34"/>
              <w:jc w:val="center"/>
              <w:rPr>
                <w:rFonts w:cs="Arial"/>
                <w:szCs w:val="20"/>
              </w:rPr>
            </w:pPr>
            <w:r w:rsidRPr="0027468F">
              <w:rPr>
                <w:rFonts w:cs="Arial"/>
                <w:szCs w:val="20"/>
              </w:rPr>
              <w:t>0</w:t>
            </w:r>
          </w:p>
        </w:tc>
      </w:tr>
      <w:tr w:rsidR="000A34AF" w:rsidRPr="0027468F" w:rsidTr="007C1BD2">
        <w:tc>
          <w:tcPr>
            <w:tcW w:w="5920" w:type="dxa"/>
          </w:tcPr>
          <w:p w:rsidR="000A34AF" w:rsidRPr="0027468F" w:rsidRDefault="000A34AF" w:rsidP="005C0021">
            <w:pPr>
              <w:tabs>
                <w:tab w:val="left" w:pos="142"/>
              </w:tabs>
              <w:ind w:right="34"/>
              <w:jc w:val="both"/>
              <w:rPr>
                <w:rFonts w:cs="Arial"/>
                <w:szCs w:val="20"/>
              </w:rPr>
            </w:pPr>
            <w:r w:rsidRPr="0027468F">
              <w:rPr>
                <w:rFonts w:cs="Arial"/>
                <w:szCs w:val="20"/>
              </w:rPr>
              <w:t>Фермы КРС, МТФ</w:t>
            </w:r>
          </w:p>
        </w:tc>
        <w:tc>
          <w:tcPr>
            <w:tcW w:w="2248" w:type="dxa"/>
            <w:vAlign w:val="center"/>
          </w:tcPr>
          <w:p w:rsidR="000A34AF" w:rsidRPr="0027468F" w:rsidRDefault="000A34AF" w:rsidP="007C1BD2">
            <w:pPr>
              <w:tabs>
                <w:tab w:val="left" w:pos="142"/>
              </w:tabs>
              <w:ind w:right="34"/>
              <w:jc w:val="center"/>
              <w:rPr>
                <w:rFonts w:cs="Arial"/>
                <w:szCs w:val="20"/>
              </w:rPr>
            </w:pPr>
            <w:r w:rsidRPr="0027468F">
              <w:rPr>
                <w:rFonts w:cs="Arial"/>
                <w:szCs w:val="20"/>
              </w:rPr>
              <w:t>300</w:t>
            </w:r>
          </w:p>
        </w:tc>
        <w:tc>
          <w:tcPr>
            <w:tcW w:w="1632" w:type="dxa"/>
            <w:vAlign w:val="center"/>
          </w:tcPr>
          <w:p w:rsidR="000A34AF" w:rsidRPr="0027468F" w:rsidRDefault="00B312CA" w:rsidP="007C1BD2">
            <w:pPr>
              <w:tabs>
                <w:tab w:val="left" w:pos="142"/>
              </w:tabs>
              <w:ind w:right="34"/>
              <w:jc w:val="center"/>
              <w:rPr>
                <w:rFonts w:cs="Arial"/>
                <w:szCs w:val="20"/>
              </w:rPr>
            </w:pPr>
            <w:r w:rsidRPr="0027468F">
              <w:rPr>
                <w:rFonts w:cs="Arial"/>
                <w:szCs w:val="20"/>
              </w:rPr>
              <w:t>0</w:t>
            </w:r>
          </w:p>
        </w:tc>
      </w:tr>
      <w:tr w:rsidR="00316485" w:rsidRPr="0027468F" w:rsidTr="007C1BD2">
        <w:tc>
          <w:tcPr>
            <w:tcW w:w="5920" w:type="dxa"/>
          </w:tcPr>
          <w:p w:rsidR="00316485" w:rsidRPr="0027468F" w:rsidRDefault="00B312CA" w:rsidP="005C0021">
            <w:pPr>
              <w:tabs>
                <w:tab w:val="left" w:pos="142"/>
              </w:tabs>
              <w:ind w:right="34"/>
              <w:jc w:val="both"/>
              <w:rPr>
                <w:rFonts w:cs="Arial"/>
                <w:szCs w:val="20"/>
              </w:rPr>
            </w:pPr>
            <w:r w:rsidRPr="0027468F">
              <w:rPr>
                <w:rFonts w:cs="Arial"/>
                <w:szCs w:val="20"/>
              </w:rPr>
              <w:t>Склады, гаражи</w:t>
            </w:r>
          </w:p>
        </w:tc>
        <w:tc>
          <w:tcPr>
            <w:tcW w:w="2248" w:type="dxa"/>
            <w:vAlign w:val="center"/>
          </w:tcPr>
          <w:p w:rsidR="00316485" w:rsidRPr="0027468F" w:rsidRDefault="00B312CA" w:rsidP="007C1BD2">
            <w:pPr>
              <w:tabs>
                <w:tab w:val="left" w:pos="142"/>
              </w:tabs>
              <w:ind w:right="34"/>
              <w:jc w:val="center"/>
              <w:rPr>
                <w:rFonts w:cs="Arial"/>
                <w:szCs w:val="20"/>
              </w:rPr>
            </w:pPr>
            <w:r w:rsidRPr="0027468F">
              <w:rPr>
                <w:rFonts w:cs="Arial"/>
                <w:szCs w:val="20"/>
              </w:rPr>
              <w:t>50</w:t>
            </w:r>
          </w:p>
        </w:tc>
        <w:tc>
          <w:tcPr>
            <w:tcW w:w="1632" w:type="dxa"/>
            <w:vAlign w:val="center"/>
          </w:tcPr>
          <w:p w:rsidR="00316485" w:rsidRPr="0027468F" w:rsidRDefault="00B312CA" w:rsidP="007C1BD2">
            <w:pPr>
              <w:tabs>
                <w:tab w:val="left" w:pos="142"/>
              </w:tabs>
              <w:ind w:right="34"/>
              <w:jc w:val="center"/>
              <w:rPr>
                <w:rFonts w:cs="Arial"/>
                <w:szCs w:val="20"/>
              </w:rPr>
            </w:pPr>
            <w:r w:rsidRPr="0027468F">
              <w:rPr>
                <w:rFonts w:cs="Arial"/>
                <w:szCs w:val="20"/>
              </w:rPr>
              <w:t>0</w:t>
            </w:r>
          </w:p>
        </w:tc>
      </w:tr>
      <w:tr w:rsidR="0046045B" w:rsidRPr="0027468F" w:rsidTr="007C1BD2">
        <w:tc>
          <w:tcPr>
            <w:tcW w:w="5920" w:type="dxa"/>
          </w:tcPr>
          <w:p w:rsidR="0046045B" w:rsidRPr="0027468F" w:rsidRDefault="0046045B" w:rsidP="005C0021">
            <w:pPr>
              <w:tabs>
                <w:tab w:val="left" w:pos="142"/>
              </w:tabs>
              <w:ind w:right="34"/>
              <w:jc w:val="both"/>
              <w:rPr>
                <w:rFonts w:cs="Arial"/>
                <w:szCs w:val="20"/>
              </w:rPr>
            </w:pPr>
            <w:r w:rsidRPr="0027468F">
              <w:rPr>
                <w:rFonts w:cs="Arial"/>
                <w:szCs w:val="20"/>
              </w:rPr>
              <w:t>Пилорама</w:t>
            </w:r>
          </w:p>
        </w:tc>
        <w:tc>
          <w:tcPr>
            <w:tcW w:w="2248" w:type="dxa"/>
            <w:vAlign w:val="center"/>
          </w:tcPr>
          <w:p w:rsidR="0046045B" w:rsidRPr="0027468F" w:rsidRDefault="0046045B" w:rsidP="007C1BD2">
            <w:pPr>
              <w:tabs>
                <w:tab w:val="left" w:pos="142"/>
              </w:tabs>
              <w:ind w:right="34"/>
              <w:jc w:val="center"/>
              <w:rPr>
                <w:rFonts w:cs="Arial"/>
                <w:szCs w:val="20"/>
              </w:rPr>
            </w:pPr>
            <w:r w:rsidRPr="0027468F">
              <w:rPr>
                <w:rFonts w:cs="Arial"/>
                <w:szCs w:val="20"/>
              </w:rPr>
              <w:t>50</w:t>
            </w:r>
          </w:p>
        </w:tc>
        <w:tc>
          <w:tcPr>
            <w:tcW w:w="1632" w:type="dxa"/>
            <w:vAlign w:val="center"/>
          </w:tcPr>
          <w:p w:rsidR="0046045B" w:rsidRPr="0027468F" w:rsidRDefault="0046045B" w:rsidP="007C1BD2">
            <w:pPr>
              <w:tabs>
                <w:tab w:val="left" w:pos="142"/>
              </w:tabs>
              <w:ind w:right="34"/>
              <w:jc w:val="center"/>
              <w:rPr>
                <w:rFonts w:cs="Arial"/>
                <w:szCs w:val="20"/>
              </w:rPr>
            </w:pPr>
            <w:r w:rsidRPr="0027468F">
              <w:rPr>
                <w:rFonts w:cs="Arial"/>
                <w:szCs w:val="20"/>
              </w:rPr>
              <w:t>0</w:t>
            </w:r>
          </w:p>
        </w:tc>
      </w:tr>
    </w:tbl>
    <w:p w:rsidR="00316485" w:rsidRDefault="00316485"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F873C1" w:rsidRDefault="00F873C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t xml:space="preserve">Глава </w:t>
      </w:r>
      <w:r w:rsidRPr="00937976">
        <w:rPr>
          <w:rFonts w:cs="Arial"/>
          <w:b/>
          <w:sz w:val="24"/>
          <w:lang w:val="en-US"/>
        </w:rPr>
        <w:t>III</w:t>
      </w:r>
      <w:r w:rsidRPr="00937976">
        <w:rPr>
          <w:rFonts w:cs="Arial"/>
          <w:b/>
          <w:sz w:val="24"/>
        </w:rPr>
        <w:t>. Социально-экономический потенциал муниципального района и сельского поселения.</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t>3.1. Общая социально-экономическая политика. Социально-экономические проблемы.</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В процессе работы над проектом был выполнен анализ социально-экономического состояния Краснокамского района и сельского поселения </w:t>
      </w:r>
      <w:r w:rsidR="00FA4B8B">
        <w:rPr>
          <w:rFonts w:cs="Arial"/>
          <w:sz w:val="24"/>
        </w:rPr>
        <w:t>Новобуринский</w:t>
      </w:r>
      <w:r w:rsidRPr="00937976">
        <w:rPr>
          <w:rFonts w:cs="Arial"/>
          <w:sz w:val="24"/>
        </w:rPr>
        <w:t xml:space="preserve">  сельсовет.</w:t>
      </w:r>
    </w:p>
    <w:p w:rsidR="00356CE1" w:rsidRPr="00937976" w:rsidRDefault="00356CE1" w:rsidP="00937976">
      <w:pPr>
        <w:tabs>
          <w:tab w:val="left" w:pos="142"/>
        </w:tabs>
        <w:ind w:right="284" w:firstLine="425"/>
        <w:jc w:val="both"/>
        <w:rPr>
          <w:rFonts w:cs="Arial"/>
          <w:sz w:val="24"/>
        </w:rPr>
      </w:pPr>
      <w:r w:rsidRPr="00937976">
        <w:rPr>
          <w:rFonts w:cs="Arial"/>
          <w:sz w:val="24"/>
        </w:rPr>
        <w:t>Основная проблема социально-экономического развития – проблемы, связанные с прекращением деятельности сельскохозяйственных предприятий, влияющие на уровень безработицы и низкий уровень жизни, доходов населения, проблемы состояния материальной базы всей социальной сферы, инвестиционная непривлекательность территории.</w:t>
      </w:r>
    </w:p>
    <w:p w:rsidR="00356CE1" w:rsidRPr="00937976" w:rsidRDefault="00356CE1" w:rsidP="00937976">
      <w:pPr>
        <w:tabs>
          <w:tab w:val="left" w:pos="142"/>
        </w:tabs>
        <w:ind w:right="284" w:firstLine="425"/>
        <w:jc w:val="both"/>
        <w:rPr>
          <w:rFonts w:cs="Arial"/>
          <w:sz w:val="24"/>
        </w:rPr>
      </w:pPr>
      <w:r w:rsidRPr="00937976">
        <w:rPr>
          <w:rFonts w:cs="Arial"/>
          <w:sz w:val="24"/>
        </w:rPr>
        <w:t>Общая демографическая ситуация положительная: динамика естественного прироста в разрезе сельских поселений в основном отрицательная, а динамика механического прироста в основном положительная.</w:t>
      </w:r>
    </w:p>
    <w:p w:rsidR="00356CE1" w:rsidRPr="00937976" w:rsidRDefault="00356CE1" w:rsidP="00937976">
      <w:pPr>
        <w:tabs>
          <w:tab w:val="left" w:pos="142"/>
        </w:tabs>
        <w:ind w:right="284" w:firstLine="425"/>
        <w:jc w:val="both"/>
        <w:rPr>
          <w:rFonts w:cs="Arial"/>
          <w:sz w:val="24"/>
        </w:rPr>
      </w:pPr>
      <w:r w:rsidRPr="00937976">
        <w:rPr>
          <w:rFonts w:cs="Arial"/>
          <w:sz w:val="24"/>
        </w:rPr>
        <w:t>Природно-сырьевой потенциал – наличие полезных ископаемых, лесные ресурсы, водные ресурсы, удобное географическое положение района, благоприятный климат, наличие памятников природы, особоохраняемых природных территорий, памятников объектов культурного наследия, водных объектов.</w:t>
      </w:r>
    </w:p>
    <w:p w:rsidR="00356CE1" w:rsidRPr="00937976" w:rsidRDefault="00356CE1" w:rsidP="00937976">
      <w:pPr>
        <w:tabs>
          <w:tab w:val="left" w:pos="142"/>
        </w:tabs>
        <w:ind w:right="284" w:firstLine="425"/>
        <w:jc w:val="both"/>
        <w:rPr>
          <w:rFonts w:cs="Arial"/>
          <w:sz w:val="24"/>
        </w:rPr>
      </w:pPr>
      <w:r w:rsidRPr="00937976">
        <w:rPr>
          <w:rFonts w:cs="Arial"/>
          <w:sz w:val="24"/>
        </w:rPr>
        <w:t>Экономический потенциал и инвестиционные ресурсы -  наличие трудовых ресурсов с хорошим образовательным уровнем, минерально-сырьевые ресурсы, водные ресурсы, энергетические ресурсы, дефицит земельных ресурсов.</w:t>
      </w:r>
    </w:p>
    <w:p w:rsidR="00356CE1" w:rsidRPr="00937976" w:rsidRDefault="00356CE1" w:rsidP="00937976">
      <w:pPr>
        <w:tabs>
          <w:tab w:val="left" w:pos="142"/>
        </w:tabs>
        <w:ind w:right="284" w:firstLine="425"/>
        <w:jc w:val="both"/>
        <w:rPr>
          <w:rFonts w:cs="Arial"/>
          <w:sz w:val="24"/>
        </w:rPr>
      </w:pPr>
      <w:r w:rsidRPr="00937976">
        <w:rPr>
          <w:rFonts w:cs="Arial"/>
          <w:sz w:val="24"/>
        </w:rPr>
        <w:t>Инженерно-транспортная инфраструктура хорошо развита; присутствуют все виды транспорта, но недостаточно высокий технический уровень транспортных коммуникаций и объектов; недостаточно высокий уровень инженерного благоустройства территории (отсутствие сетей и объектов водоотведения, высокий процент износа инженерных коммуникаций).</w:t>
      </w:r>
    </w:p>
    <w:p w:rsidR="00356CE1" w:rsidRPr="00937976" w:rsidRDefault="00356CE1" w:rsidP="00937976">
      <w:pPr>
        <w:tabs>
          <w:tab w:val="left" w:pos="142"/>
        </w:tabs>
        <w:ind w:right="284" w:firstLine="425"/>
        <w:jc w:val="both"/>
        <w:rPr>
          <w:rFonts w:cs="Arial"/>
          <w:sz w:val="24"/>
        </w:rPr>
      </w:pPr>
      <w:r w:rsidRPr="00937976">
        <w:rPr>
          <w:rFonts w:cs="Arial"/>
          <w:sz w:val="24"/>
        </w:rPr>
        <w:t>Социальная инфраструктура – хороший процент обеспеченности основными объектами социальной сферы – детскими садами, школами, магазинами, но в то же время нет объектов отдыха и досуга населения, бассейн, помещений досуга, низкий процент обеспеченности объектами бытового обслуживания граждан пенсионного возраста и инвалидов, а также не соблюдаются требования республиканских нормативов градостроительного проектирования РБ раздела 2.3.34 по радиусам обслуживания населения учреждениями и предприятиями обслуживания. Отсутствуют территории общего пользования (парки, скверы, бульвары) с хорошим уровнем благоустройства.</w:t>
      </w:r>
    </w:p>
    <w:p w:rsidR="00356CE1" w:rsidRPr="00937976" w:rsidRDefault="00356CE1" w:rsidP="00937976">
      <w:pPr>
        <w:tabs>
          <w:tab w:val="left" w:pos="142"/>
        </w:tabs>
        <w:ind w:right="284" w:firstLine="425"/>
        <w:jc w:val="both"/>
        <w:rPr>
          <w:rFonts w:cs="Arial"/>
          <w:sz w:val="24"/>
        </w:rPr>
      </w:pPr>
      <w:r w:rsidRPr="00937976">
        <w:rPr>
          <w:rFonts w:cs="Arial"/>
          <w:sz w:val="24"/>
        </w:rPr>
        <w:t>Экологическая обстановка – относительно высокий уровень загрязнения воздушного бассейна, водных объектов, нарушение режима водоохранных зон, низкий уровень благоустройства селитебных территорий, наличие захламленных территорий.</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 w:val="left" w:pos="1985"/>
        </w:tabs>
        <w:ind w:right="284" w:firstLine="425"/>
        <w:jc w:val="both"/>
        <w:rPr>
          <w:rFonts w:cs="Arial"/>
          <w:b/>
          <w:sz w:val="24"/>
        </w:rPr>
      </w:pPr>
      <w:r w:rsidRPr="00937976">
        <w:rPr>
          <w:rFonts w:cs="Arial"/>
          <w:b/>
          <w:sz w:val="24"/>
        </w:rPr>
        <w:t>3.2. Состояние производственной сферы. Агропромышленный комплекс.</w:t>
      </w:r>
    </w:p>
    <w:p w:rsidR="00356CE1" w:rsidRPr="00937976" w:rsidRDefault="00356CE1" w:rsidP="00937976">
      <w:pPr>
        <w:tabs>
          <w:tab w:val="left" w:pos="142"/>
          <w:tab w:val="left" w:pos="1985"/>
        </w:tabs>
        <w:ind w:right="284" w:firstLine="425"/>
        <w:jc w:val="both"/>
        <w:rPr>
          <w:rFonts w:cs="Arial"/>
          <w:sz w:val="24"/>
        </w:rPr>
      </w:pPr>
    </w:p>
    <w:p w:rsidR="00356CE1" w:rsidRPr="00937976" w:rsidRDefault="00356CE1" w:rsidP="00937976">
      <w:pPr>
        <w:tabs>
          <w:tab w:val="left" w:pos="142"/>
          <w:tab w:val="left" w:pos="1985"/>
        </w:tabs>
        <w:ind w:right="284" w:firstLine="425"/>
        <w:jc w:val="both"/>
        <w:rPr>
          <w:rFonts w:cs="Arial"/>
          <w:sz w:val="24"/>
        </w:rPr>
      </w:pPr>
      <w:r w:rsidRPr="00937976">
        <w:rPr>
          <w:rFonts w:cs="Arial"/>
          <w:sz w:val="24"/>
        </w:rPr>
        <w:t>Основой экономического и социального развития любой территории является ее финансовая независимость и самодостаточность, высокий жизненный уровень населения. Это напрямую зависит от состояния в сфере материального производства и, прежде всего, в отраслях промышленного производства.</w:t>
      </w:r>
    </w:p>
    <w:p w:rsidR="00356CE1" w:rsidRPr="00937976" w:rsidRDefault="00356CE1" w:rsidP="00937976">
      <w:pPr>
        <w:tabs>
          <w:tab w:val="left" w:pos="142"/>
          <w:tab w:val="left" w:pos="1985"/>
        </w:tabs>
        <w:ind w:right="284" w:firstLine="425"/>
        <w:jc w:val="both"/>
        <w:rPr>
          <w:rFonts w:cs="Arial"/>
          <w:sz w:val="24"/>
        </w:rPr>
      </w:pPr>
    </w:p>
    <w:p w:rsidR="00356CE1" w:rsidRPr="00937976" w:rsidRDefault="00356CE1" w:rsidP="00937976">
      <w:pPr>
        <w:tabs>
          <w:tab w:val="left" w:pos="142"/>
          <w:tab w:val="left" w:pos="1985"/>
        </w:tabs>
        <w:ind w:right="284" w:firstLine="425"/>
        <w:jc w:val="both"/>
        <w:rPr>
          <w:rFonts w:cs="Arial"/>
          <w:sz w:val="24"/>
        </w:rPr>
      </w:pPr>
      <w:r w:rsidRPr="00937976">
        <w:rPr>
          <w:rFonts w:cs="Arial"/>
          <w:sz w:val="24"/>
        </w:rPr>
        <w:lastRenderedPageBreak/>
        <w:t>Промышленность.</w:t>
      </w:r>
    </w:p>
    <w:p w:rsidR="00356CE1" w:rsidRPr="00937976" w:rsidRDefault="00356CE1" w:rsidP="00937976">
      <w:pPr>
        <w:tabs>
          <w:tab w:val="left" w:pos="142"/>
          <w:tab w:val="left" w:pos="1985"/>
        </w:tabs>
        <w:ind w:right="284" w:firstLine="425"/>
        <w:jc w:val="both"/>
        <w:rPr>
          <w:rFonts w:cs="Arial"/>
          <w:sz w:val="24"/>
        </w:rPr>
      </w:pPr>
    </w:p>
    <w:p w:rsidR="00356CE1" w:rsidRPr="00937976" w:rsidRDefault="00356CE1" w:rsidP="00937976">
      <w:pPr>
        <w:tabs>
          <w:tab w:val="left" w:pos="142"/>
          <w:tab w:val="left" w:pos="1985"/>
        </w:tabs>
        <w:ind w:right="284" w:firstLine="425"/>
        <w:jc w:val="both"/>
        <w:rPr>
          <w:rFonts w:cs="Arial"/>
          <w:sz w:val="24"/>
        </w:rPr>
      </w:pPr>
      <w:r w:rsidRPr="00937976">
        <w:rPr>
          <w:rFonts w:cs="Arial"/>
          <w:sz w:val="24"/>
        </w:rPr>
        <w:t>Анализ индекса промышленного производства с 2005 года показывает неравномерное движение (рост и спад). Промышленность района представляют предприятия, обслуживающие нефтяную отрасль. За период 2005-2009 годы предприятия неоднократно претерпевали реорганизацию, слияния и разделения. В 2010 году вместо 10 предприятий осталось только 4. Начиная с 2010 года индекс промышленного производства, набирает темпы и уже составляет 105%.</w:t>
      </w:r>
    </w:p>
    <w:p w:rsidR="007C19BD" w:rsidRDefault="007C19BD" w:rsidP="00937976">
      <w:pPr>
        <w:tabs>
          <w:tab w:val="left" w:pos="142"/>
        </w:tabs>
        <w:ind w:right="284" w:firstLine="425"/>
        <w:jc w:val="both"/>
        <w:rPr>
          <w:rFonts w:cs="Arial"/>
          <w:sz w:val="24"/>
        </w:rPr>
      </w:pPr>
      <w:r>
        <w:rPr>
          <w:rFonts w:cs="Arial"/>
          <w:sz w:val="24"/>
        </w:rPr>
        <w:t xml:space="preserve">Сельское поселение </w:t>
      </w:r>
      <w:r w:rsidR="00FA4B8B">
        <w:rPr>
          <w:rFonts w:cs="Arial"/>
          <w:sz w:val="24"/>
        </w:rPr>
        <w:t>Новобуринский</w:t>
      </w:r>
      <w:r>
        <w:rPr>
          <w:rFonts w:cs="Arial"/>
          <w:sz w:val="24"/>
        </w:rPr>
        <w:t xml:space="preserve"> сельсовет </w:t>
      </w:r>
      <w:r w:rsidR="00AE0EC5">
        <w:rPr>
          <w:rFonts w:cs="Arial"/>
          <w:sz w:val="24"/>
        </w:rPr>
        <w:t>на 90%</w:t>
      </w:r>
      <w:r>
        <w:rPr>
          <w:rFonts w:cs="Arial"/>
          <w:sz w:val="24"/>
        </w:rPr>
        <w:t xml:space="preserve"> находится в границах горного отвода нефти, здесь находится большое количество скважин и сетей, обслуживающих их.</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Строительство.</w:t>
      </w:r>
    </w:p>
    <w:p w:rsidR="00356CE1" w:rsidRPr="00937976" w:rsidRDefault="00356CE1" w:rsidP="00937976">
      <w:pPr>
        <w:tabs>
          <w:tab w:val="left" w:pos="142"/>
        </w:tabs>
        <w:ind w:right="284" w:firstLine="425"/>
        <w:jc w:val="both"/>
        <w:rPr>
          <w:rFonts w:cs="Arial"/>
          <w:sz w:val="24"/>
        </w:rPr>
      </w:pPr>
    </w:p>
    <w:p w:rsidR="00356CE1" w:rsidRPr="00937976" w:rsidRDefault="00356CE1" w:rsidP="00BE3817">
      <w:pPr>
        <w:tabs>
          <w:tab w:val="left" w:pos="142"/>
        </w:tabs>
        <w:ind w:right="284" w:firstLine="425"/>
        <w:jc w:val="both"/>
        <w:rPr>
          <w:rFonts w:cs="Arial"/>
          <w:sz w:val="24"/>
        </w:rPr>
      </w:pPr>
      <w:r w:rsidRPr="00937976">
        <w:rPr>
          <w:rFonts w:cs="Arial"/>
          <w:sz w:val="24"/>
        </w:rPr>
        <w:t xml:space="preserve">Строительный комплекс – динамично развивающаяся отрасль в районе. Для создания достойных условий проживания человека и комфортной среды обитания необходимо развивать инфраструктурный потенциал. Одной из основных задач решения данного вопроса является строительство жилья. </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Сельское хозяйство.</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Агропромышленный комплекс муниципального района – значительный сектор экономики муниципального образования. Сельскохозяйственное производство играет существенную роль в деятельности района, обладая значительным потенциалом для развития.</w:t>
      </w:r>
    </w:p>
    <w:p w:rsidR="00356CE1" w:rsidRPr="00937976" w:rsidRDefault="00356CE1" w:rsidP="00937976">
      <w:pPr>
        <w:tabs>
          <w:tab w:val="left" w:pos="142"/>
        </w:tabs>
        <w:ind w:right="284" w:firstLine="425"/>
        <w:jc w:val="both"/>
        <w:rPr>
          <w:rFonts w:cs="Arial"/>
          <w:sz w:val="24"/>
        </w:rPr>
      </w:pPr>
      <w:r w:rsidRPr="00937976">
        <w:rPr>
          <w:rFonts w:cs="Arial"/>
          <w:sz w:val="24"/>
        </w:rPr>
        <w:t>В Муниципальном районе Краснокамский район в отрасли сельского хозяйства функционируют: 11 СПК, 3 общества с ограниченной ответственностью и 27 крестьянско-фермерских хозяйств.</w:t>
      </w:r>
    </w:p>
    <w:p w:rsidR="00356CE1" w:rsidRPr="00937976" w:rsidRDefault="00356CE1" w:rsidP="00937976">
      <w:pPr>
        <w:tabs>
          <w:tab w:val="left" w:pos="142"/>
        </w:tabs>
        <w:ind w:right="284" w:firstLine="425"/>
        <w:jc w:val="both"/>
        <w:rPr>
          <w:rFonts w:cs="Arial"/>
          <w:sz w:val="24"/>
        </w:rPr>
      </w:pPr>
      <w:r w:rsidRPr="00937976">
        <w:rPr>
          <w:rFonts w:cs="Arial"/>
          <w:sz w:val="24"/>
        </w:rPr>
        <w:t>В районе произведено сельскохозяйственной продукции на сумму 1 млрд. 451 млн. руб., что на 2,3 % больше, чем за аналогичный период прошлого года. Собранный урожай зерновых в размере 45 тыс. тонн позволил полностью обеспечить потребности хозяйств и населения.</w:t>
      </w:r>
    </w:p>
    <w:p w:rsidR="00356CE1" w:rsidRPr="00937976" w:rsidRDefault="00356CE1" w:rsidP="00937976">
      <w:pPr>
        <w:tabs>
          <w:tab w:val="left" w:pos="142"/>
        </w:tabs>
        <w:ind w:right="284" w:firstLine="425"/>
        <w:jc w:val="both"/>
        <w:rPr>
          <w:rFonts w:cs="Arial"/>
          <w:sz w:val="24"/>
        </w:rPr>
      </w:pPr>
      <w:r w:rsidRPr="00937976">
        <w:rPr>
          <w:rFonts w:cs="Arial"/>
          <w:sz w:val="24"/>
        </w:rPr>
        <w:t>Реализация национального проекта «Развитие АПК» позволила повысить производственные показатели в животноводстве, внедрить новые технологии, приобрести племенной и продуктивный скот, обновить парк сельскохозяйственной техники. За последние годы по национальному проекту было освоено кредитов на сумму более 100 млн. рублей, которые были направлены на приобретение сельхозтехники и оборудования. В результате производство валовой продукции в сельском хозяйстве возросло в 2 раза. В 2009 году во всех категориях хозяйств произведено молока 39493 тонны, что выше уровня предыдущего года на 2 %. В сельскохозяйственных предприятиях также увеличилось производство молока, что составило 11423 тонны.</w:t>
      </w:r>
    </w:p>
    <w:p w:rsidR="00356CE1" w:rsidRPr="00937976" w:rsidRDefault="00356CE1" w:rsidP="00937976">
      <w:pPr>
        <w:tabs>
          <w:tab w:val="left" w:pos="142"/>
        </w:tabs>
        <w:ind w:right="284" w:firstLine="425"/>
        <w:jc w:val="both"/>
        <w:rPr>
          <w:rFonts w:cs="Arial"/>
          <w:sz w:val="24"/>
        </w:rPr>
      </w:pPr>
      <w:r w:rsidRPr="00937976">
        <w:rPr>
          <w:rFonts w:cs="Arial"/>
          <w:sz w:val="24"/>
        </w:rPr>
        <w:t>В районе успешно развиваются крестьянско-фермерские и личные подсобные хозяйства. За последние годы наблюдается тенденция увеличения количества хозяйств, занимающихся животноводством. Только в текущем году поголовье крупного рогатого скота в КФХ и ЛПХ увеличилось более чем на 1000 голов. В ЛПХ, играющих большую роль в экономическом и социальном развитии села, произведено более 96% картофеля, 68,6% мяса, 67,3% молока.</w:t>
      </w:r>
    </w:p>
    <w:p w:rsidR="00EC4B69" w:rsidRPr="0001448C" w:rsidRDefault="00356CE1" w:rsidP="00937976">
      <w:pPr>
        <w:tabs>
          <w:tab w:val="left" w:pos="142"/>
        </w:tabs>
        <w:ind w:right="284" w:firstLine="425"/>
        <w:jc w:val="both"/>
        <w:rPr>
          <w:rFonts w:cs="Arial"/>
          <w:sz w:val="24"/>
        </w:rPr>
      </w:pPr>
      <w:r w:rsidRPr="0001448C">
        <w:rPr>
          <w:rFonts w:cs="Arial"/>
          <w:sz w:val="24"/>
        </w:rPr>
        <w:t>В границах сельского поселения находится предприятие СПК «</w:t>
      </w:r>
      <w:r w:rsidR="0001448C">
        <w:rPr>
          <w:rFonts w:cs="Arial"/>
          <w:sz w:val="24"/>
        </w:rPr>
        <w:t>Племзавод -Алга</w:t>
      </w:r>
      <w:r w:rsidRPr="0001448C">
        <w:rPr>
          <w:rFonts w:cs="Arial"/>
          <w:sz w:val="24"/>
        </w:rPr>
        <w:t>»</w:t>
      </w:r>
      <w:r w:rsidR="00EC4B69" w:rsidRPr="0001448C">
        <w:rPr>
          <w:rFonts w:cs="Arial"/>
          <w:sz w:val="24"/>
        </w:rPr>
        <w:t xml:space="preserve"> с содержанием животных – </w:t>
      </w:r>
      <w:r w:rsidR="0001448C">
        <w:rPr>
          <w:rFonts w:cs="Arial"/>
          <w:sz w:val="24"/>
        </w:rPr>
        <w:t>1950</w:t>
      </w:r>
      <w:r w:rsidR="00EC4B69" w:rsidRPr="0001448C">
        <w:rPr>
          <w:rFonts w:cs="Arial"/>
          <w:sz w:val="24"/>
        </w:rPr>
        <w:t xml:space="preserve"> голов крупного рогатого скота, склады, гаражи</w:t>
      </w:r>
      <w:r w:rsidR="0001448C">
        <w:rPr>
          <w:rFonts w:cs="Arial"/>
          <w:sz w:val="24"/>
        </w:rPr>
        <w:t>,</w:t>
      </w:r>
      <w:r w:rsidR="00EC4B69" w:rsidRPr="0001448C">
        <w:rPr>
          <w:rFonts w:cs="Arial"/>
          <w:sz w:val="24"/>
        </w:rPr>
        <w:t xml:space="preserve"> склад зерна.</w:t>
      </w:r>
      <w:r w:rsidR="0001448C">
        <w:rPr>
          <w:rFonts w:cs="Arial"/>
          <w:sz w:val="24"/>
        </w:rPr>
        <w:t xml:space="preserve"> </w:t>
      </w:r>
      <w:r w:rsidRPr="0001448C">
        <w:rPr>
          <w:rFonts w:cs="Arial"/>
          <w:sz w:val="24"/>
        </w:rPr>
        <w:t>Предприятие специализируется на производстве зерна, молока</w:t>
      </w:r>
      <w:r w:rsidR="007C19BD" w:rsidRPr="0001448C">
        <w:rPr>
          <w:rFonts w:cs="Arial"/>
          <w:sz w:val="24"/>
        </w:rPr>
        <w:t xml:space="preserve"> </w:t>
      </w:r>
      <w:r w:rsidRPr="0001448C">
        <w:rPr>
          <w:rFonts w:cs="Arial"/>
          <w:sz w:val="24"/>
        </w:rPr>
        <w:t xml:space="preserve">и мяса. </w:t>
      </w:r>
    </w:p>
    <w:p w:rsidR="00356CE1" w:rsidRDefault="0001448C" w:rsidP="00937976">
      <w:pPr>
        <w:tabs>
          <w:tab w:val="left" w:pos="142"/>
        </w:tabs>
        <w:ind w:right="284" w:firstLine="425"/>
        <w:jc w:val="both"/>
        <w:rPr>
          <w:rFonts w:cs="Arial"/>
          <w:sz w:val="24"/>
        </w:rPr>
      </w:pPr>
      <w:r>
        <w:rPr>
          <w:rFonts w:cs="Arial"/>
          <w:sz w:val="24"/>
        </w:rPr>
        <w:lastRenderedPageBreak/>
        <w:t xml:space="preserve">Количество животных в </w:t>
      </w:r>
      <w:r w:rsidR="00356CE1" w:rsidRPr="0001448C">
        <w:rPr>
          <w:rFonts w:cs="Arial"/>
          <w:sz w:val="24"/>
        </w:rPr>
        <w:t xml:space="preserve"> личных подсобных хозяйствах сельского поселения </w:t>
      </w:r>
      <w:r>
        <w:rPr>
          <w:rFonts w:cs="Arial"/>
          <w:sz w:val="24"/>
        </w:rPr>
        <w:t>предоставлено не было.</w:t>
      </w:r>
    </w:p>
    <w:p w:rsidR="00EC4B69" w:rsidRPr="00937976" w:rsidRDefault="00EC4B69"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Рыбоводство и рыболовство.</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Основное направление ООО «Кармановский рыбхоз» - это производство живой рыбы. Основной объект выращивания – карп.</w:t>
      </w:r>
    </w:p>
    <w:p w:rsidR="00356CE1" w:rsidRPr="00937976" w:rsidRDefault="00356CE1" w:rsidP="00937976">
      <w:pPr>
        <w:tabs>
          <w:tab w:val="left" w:pos="142"/>
        </w:tabs>
        <w:ind w:right="284" w:firstLine="425"/>
        <w:jc w:val="both"/>
        <w:rPr>
          <w:rFonts w:cs="Arial"/>
          <w:sz w:val="24"/>
        </w:rPr>
      </w:pPr>
      <w:r w:rsidRPr="00937976">
        <w:rPr>
          <w:rFonts w:cs="Arial"/>
          <w:sz w:val="24"/>
        </w:rPr>
        <w:t>В настоящее время спрос на него значительно превышает предложение. Полностью освоена технология выращивания осетровых видов рыб, сформировано маточное стадо; выращивается форель, тиляпия, канальный сом. Небольшие объемы ценных видов рыб компенсируются их высокой ценой и большой рентабельностью.</w:t>
      </w:r>
    </w:p>
    <w:p w:rsidR="00356CE1" w:rsidRPr="00937976" w:rsidRDefault="00356CE1" w:rsidP="00937976">
      <w:pPr>
        <w:tabs>
          <w:tab w:val="left" w:pos="142"/>
        </w:tabs>
        <w:ind w:right="284" w:firstLine="425"/>
        <w:jc w:val="both"/>
        <w:rPr>
          <w:rFonts w:cs="Arial"/>
          <w:sz w:val="24"/>
        </w:rPr>
      </w:pPr>
      <w:r w:rsidRPr="00937976">
        <w:rPr>
          <w:rFonts w:cs="Arial"/>
          <w:sz w:val="24"/>
        </w:rPr>
        <w:t>Также рыбхоз содержит маточное стадо белого амура и толстолобика. Молодь этих рыб выпускают в водоемы для борьбы с зарастанием водоемов. Основным заказчиком на молодь растительноядных является Кармановская ГРЭС.</w:t>
      </w:r>
    </w:p>
    <w:p w:rsidR="00356CE1" w:rsidRPr="00937976" w:rsidRDefault="00356CE1" w:rsidP="00937976">
      <w:pPr>
        <w:tabs>
          <w:tab w:val="left" w:pos="142"/>
        </w:tabs>
        <w:ind w:right="284" w:firstLine="425"/>
        <w:jc w:val="both"/>
        <w:rPr>
          <w:rFonts w:cs="Arial"/>
          <w:sz w:val="24"/>
        </w:rPr>
      </w:pPr>
      <w:r w:rsidRPr="00937976">
        <w:rPr>
          <w:rFonts w:cs="Arial"/>
          <w:sz w:val="24"/>
        </w:rPr>
        <w:t>Произведена реконструкция здания под базу по выращиванию холодолюбивых видов рыб площадью 552,7 кв.м.</w:t>
      </w:r>
    </w:p>
    <w:p w:rsidR="00356CE1" w:rsidRPr="00937976" w:rsidRDefault="00356CE1" w:rsidP="00937976">
      <w:pPr>
        <w:tabs>
          <w:tab w:val="left" w:pos="142"/>
        </w:tabs>
        <w:ind w:right="284" w:firstLine="425"/>
        <w:jc w:val="both"/>
        <w:rPr>
          <w:rFonts w:cs="Arial"/>
          <w:sz w:val="24"/>
        </w:rPr>
      </w:pPr>
      <w:r w:rsidRPr="00937976">
        <w:rPr>
          <w:rFonts w:cs="Arial"/>
          <w:sz w:val="24"/>
        </w:rPr>
        <w:t>Прибыль этого предприятия ежегодно достигает 19,0 млн.рублей.</w:t>
      </w:r>
    </w:p>
    <w:p w:rsidR="00356CE1" w:rsidRPr="00937976" w:rsidRDefault="00356CE1" w:rsidP="00937976">
      <w:pPr>
        <w:tabs>
          <w:tab w:val="left" w:pos="142"/>
        </w:tabs>
        <w:ind w:right="284" w:firstLine="425"/>
        <w:jc w:val="both"/>
        <w:rPr>
          <w:rFonts w:cs="Arial"/>
          <w:sz w:val="24"/>
        </w:rPr>
      </w:pPr>
      <w:r w:rsidRPr="00937976">
        <w:rPr>
          <w:rFonts w:cs="Arial"/>
          <w:sz w:val="24"/>
        </w:rPr>
        <w:t>В сельском поселении рыбоводство развитие не получило.</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Транспорт, дорожное хозяйство и связь.</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На территории Краснокамского района имеются автомобильные дороги с твердым покрытием – 411,65км, с гравийным покрытием – 408,26км и грунтовые дороги – </w:t>
      </w:r>
      <w:smartTag w:uri="urn:schemas-microsoft-com:office:smarttags" w:element="metricconverter">
        <w:smartTagPr>
          <w:attr w:name="ProductID" w:val="301,09 км"/>
        </w:smartTagPr>
        <w:r w:rsidRPr="00937976">
          <w:rPr>
            <w:rFonts w:cs="Arial"/>
            <w:sz w:val="24"/>
          </w:rPr>
          <w:t>301,09 км</w:t>
        </w:r>
      </w:smartTag>
      <w:r w:rsidRPr="00937976">
        <w:rPr>
          <w:rFonts w:cs="Arial"/>
          <w:sz w:val="24"/>
        </w:rPr>
        <w:t>.</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Краснокамское ДРСУ обслуживает автодороги общей протяженностью 337,1км, в том числе с твердым покрытием </w:t>
      </w:r>
      <w:smartTag w:uri="urn:schemas-microsoft-com:office:smarttags" w:element="metricconverter">
        <w:smartTagPr>
          <w:attr w:name="ProductID" w:val="282 км"/>
        </w:smartTagPr>
        <w:r w:rsidRPr="00937976">
          <w:rPr>
            <w:rFonts w:cs="Arial"/>
            <w:sz w:val="24"/>
          </w:rPr>
          <w:t>282 км</w:t>
        </w:r>
      </w:smartTag>
      <w:r w:rsidRPr="00937976">
        <w:rPr>
          <w:rFonts w:cs="Arial"/>
          <w:sz w:val="24"/>
        </w:rPr>
        <w:t>, из них: автодороги местного значения с твердым покрытием 97,5км, автодороги межмуниципального значения с твердым покрытием – 184,8км. В 2009 году автомобильные дороги общего пользования РБ местного значения были переданы в собственность района протяженностью – 141,9км. В границах сельского поселения 26,5км дорог межмуниципального и муниципального значения, 75км дорог местного значения.</w:t>
      </w:r>
    </w:p>
    <w:p w:rsidR="00356CE1" w:rsidRPr="00937976" w:rsidRDefault="00356CE1" w:rsidP="00937976">
      <w:pPr>
        <w:tabs>
          <w:tab w:val="left" w:pos="142"/>
        </w:tabs>
        <w:ind w:right="284" w:firstLine="425"/>
        <w:jc w:val="both"/>
        <w:rPr>
          <w:rFonts w:cs="Arial"/>
          <w:sz w:val="24"/>
        </w:rPr>
      </w:pPr>
      <w:r w:rsidRPr="00937976">
        <w:rPr>
          <w:rFonts w:cs="Arial"/>
          <w:sz w:val="24"/>
        </w:rPr>
        <w:t>Ведется активная работа по содержанию и ремонту автомобильных дорог: так за прошедший год отремонтировано 17км автомобильных дорог на общую сумму 80132,6 тыс.рублей.</w:t>
      </w:r>
    </w:p>
    <w:p w:rsidR="00356CE1" w:rsidRPr="00937976" w:rsidRDefault="00356CE1" w:rsidP="00937976">
      <w:pPr>
        <w:tabs>
          <w:tab w:val="left" w:pos="142"/>
        </w:tabs>
        <w:ind w:right="284" w:firstLine="425"/>
        <w:jc w:val="both"/>
        <w:rPr>
          <w:rFonts w:cs="Arial"/>
          <w:sz w:val="24"/>
        </w:rPr>
      </w:pPr>
      <w:r w:rsidRPr="00937976">
        <w:rPr>
          <w:rFonts w:cs="Arial"/>
          <w:sz w:val="24"/>
        </w:rPr>
        <w:t>В районном центре с.Николо-Березовка произведена замена координатной станции АТСК на цифровую АТС «Магеллан», что позволило улучшить качество связи, предоставлять скоростной интернет.</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Предприятий и организаций, ведущих деятельность по транспортировке, </w:t>
      </w:r>
      <w:r w:rsidR="00EC4B69">
        <w:rPr>
          <w:rFonts w:cs="Arial"/>
          <w:sz w:val="24"/>
        </w:rPr>
        <w:t>перевозке грузов и пассажиров из</w:t>
      </w:r>
      <w:r w:rsidRPr="00937976">
        <w:rPr>
          <w:rFonts w:cs="Arial"/>
          <w:sz w:val="24"/>
        </w:rPr>
        <w:t xml:space="preserve"> территории сельского поселения не зарегистрировано. </w:t>
      </w:r>
    </w:p>
    <w:p w:rsidR="003652F3" w:rsidRPr="0001448C" w:rsidRDefault="00EC4B69" w:rsidP="00937976">
      <w:pPr>
        <w:tabs>
          <w:tab w:val="left" w:pos="142"/>
        </w:tabs>
        <w:ind w:right="284" w:firstLine="425"/>
        <w:jc w:val="both"/>
        <w:rPr>
          <w:rFonts w:cs="Arial"/>
          <w:sz w:val="24"/>
        </w:rPr>
      </w:pPr>
      <w:r>
        <w:rPr>
          <w:rFonts w:cs="Arial"/>
          <w:sz w:val="24"/>
        </w:rPr>
        <w:t xml:space="preserve">В границе сельского поселения </w:t>
      </w:r>
      <w:r w:rsidR="00FA4B8B">
        <w:rPr>
          <w:rFonts w:cs="Arial"/>
          <w:sz w:val="24"/>
        </w:rPr>
        <w:t>Новобуринский</w:t>
      </w:r>
      <w:r>
        <w:rPr>
          <w:rFonts w:cs="Arial"/>
          <w:sz w:val="24"/>
        </w:rPr>
        <w:t xml:space="preserve"> сельсовет </w:t>
      </w:r>
      <w:r w:rsidR="0001448C">
        <w:rPr>
          <w:rFonts w:cs="Arial"/>
          <w:sz w:val="24"/>
        </w:rPr>
        <w:t xml:space="preserve">транспортная инфраструктура на высоком уровне, организованы подъезды ко всем населенным пунктам, объектам сельского хозяйства и промышленно-коммунальным объектам. На территории сельского совета </w:t>
      </w:r>
      <w:r>
        <w:rPr>
          <w:rFonts w:cs="Arial"/>
          <w:sz w:val="24"/>
        </w:rPr>
        <w:t>проходят дороги меж</w:t>
      </w:r>
      <w:r w:rsidR="0001448C">
        <w:rPr>
          <w:rFonts w:cs="Arial"/>
          <w:sz w:val="24"/>
        </w:rPr>
        <w:t>м</w:t>
      </w:r>
      <w:r>
        <w:rPr>
          <w:rFonts w:cs="Arial"/>
          <w:sz w:val="24"/>
        </w:rPr>
        <w:t xml:space="preserve">униципального значения общей протяженностью </w:t>
      </w:r>
      <w:r w:rsidR="0001448C">
        <w:rPr>
          <w:rFonts w:cs="Arial"/>
          <w:sz w:val="24"/>
          <w:lang w:val="en-US"/>
        </w:rPr>
        <w:t>III</w:t>
      </w:r>
      <w:r w:rsidR="0001448C">
        <w:rPr>
          <w:rFonts w:cs="Arial"/>
          <w:sz w:val="24"/>
        </w:rPr>
        <w:t xml:space="preserve"> и </w:t>
      </w:r>
      <w:r w:rsidR="0001448C">
        <w:rPr>
          <w:rFonts w:cs="Arial"/>
          <w:sz w:val="24"/>
          <w:lang w:val="en-US"/>
        </w:rPr>
        <w:t>IV</w:t>
      </w:r>
      <w:r w:rsidR="0001448C">
        <w:rPr>
          <w:rFonts w:cs="Arial"/>
          <w:sz w:val="24"/>
        </w:rPr>
        <w:t xml:space="preserve"> категории</w:t>
      </w:r>
      <w:r>
        <w:rPr>
          <w:rFonts w:cs="Arial"/>
          <w:sz w:val="24"/>
        </w:rPr>
        <w:t xml:space="preserve">– </w:t>
      </w:r>
      <w:r w:rsidR="0001448C">
        <w:rPr>
          <w:rFonts w:cs="Arial"/>
          <w:sz w:val="24"/>
        </w:rPr>
        <w:t>43,2</w:t>
      </w:r>
      <w:r>
        <w:rPr>
          <w:rFonts w:cs="Arial"/>
          <w:sz w:val="24"/>
        </w:rPr>
        <w:t xml:space="preserve"> км</w:t>
      </w:r>
      <w:r w:rsidR="00883525">
        <w:rPr>
          <w:rFonts w:cs="Arial"/>
          <w:sz w:val="24"/>
        </w:rPr>
        <w:t>.</w:t>
      </w:r>
      <w:r w:rsidR="0001448C">
        <w:rPr>
          <w:rFonts w:cs="Arial"/>
          <w:sz w:val="24"/>
        </w:rPr>
        <w:t xml:space="preserve"> Дороги местного (ведомственного) значения </w:t>
      </w:r>
      <w:r w:rsidR="0001448C">
        <w:rPr>
          <w:rFonts w:cs="Arial"/>
          <w:sz w:val="24"/>
          <w:lang w:val="en-US"/>
        </w:rPr>
        <w:t>V</w:t>
      </w:r>
      <w:r w:rsidR="0001448C">
        <w:rPr>
          <w:rFonts w:cs="Arial"/>
          <w:sz w:val="24"/>
        </w:rPr>
        <w:t xml:space="preserve"> категории протяженностью – 9,7 км.</w:t>
      </w:r>
    </w:p>
    <w:p w:rsidR="003652F3" w:rsidRPr="00937976" w:rsidRDefault="003652F3"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Жилищно-коммунальное хозяйство.</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В жилищно-коммунальной структуре муниципального района Краснокамский район РБ работают 4 предприятия: МУП УЖКХ, ООО «Тепловые сети», ООО </w:t>
      </w:r>
      <w:r w:rsidRPr="00937976">
        <w:rPr>
          <w:rFonts w:cs="Arial"/>
          <w:sz w:val="24"/>
        </w:rPr>
        <w:lastRenderedPageBreak/>
        <w:t xml:space="preserve">«Коммунальник», ООО «Управляющая компания». </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Общая численность работников составляет 224 человека. </w:t>
      </w:r>
    </w:p>
    <w:p w:rsidR="00356CE1" w:rsidRPr="00937976" w:rsidRDefault="00356CE1" w:rsidP="00937976">
      <w:pPr>
        <w:tabs>
          <w:tab w:val="left" w:pos="142"/>
        </w:tabs>
        <w:ind w:right="284" w:firstLine="425"/>
        <w:jc w:val="both"/>
        <w:rPr>
          <w:rFonts w:cs="Arial"/>
          <w:sz w:val="24"/>
        </w:rPr>
      </w:pPr>
      <w:r w:rsidRPr="00937976">
        <w:rPr>
          <w:rFonts w:cs="Arial"/>
          <w:sz w:val="24"/>
        </w:rPr>
        <w:t>Предметом деятельности этих предприятий являются:</w:t>
      </w:r>
    </w:p>
    <w:p w:rsidR="00356CE1" w:rsidRPr="00937976" w:rsidRDefault="00356CE1" w:rsidP="00937976">
      <w:pPr>
        <w:tabs>
          <w:tab w:val="left" w:pos="142"/>
        </w:tabs>
        <w:ind w:right="284" w:firstLine="425"/>
        <w:jc w:val="both"/>
        <w:rPr>
          <w:rFonts w:cs="Arial"/>
          <w:sz w:val="24"/>
        </w:rPr>
      </w:pPr>
      <w:r w:rsidRPr="00937976">
        <w:rPr>
          <w:rFonts w:cs="Arial"/>
          <w:sz w:val="24"/>
        </w:rPr>
        <w:t>- выработка и реализация тепловой энергии населению, предприятиям и учреждениям;</w:t>
      </w:r>
    </w:p>
    <w:p w:rsidR="00356CE1" w:rsidRPr="00937976" w:rsidRDefault="00356CE1" w:rsidP="00937976">
      <w:pPr>
        <w:tabs>
          <w:tab w:val="left" w:pos="142"/>
        </w:tabs>
        <w:ind w:right="284" w:firstLine="425"/>
        <w:jc w:val="both"/>
        <w:rPr>
          <w:rFonts w:cs="Arial"/>
          <w:sz w:val="24"/>
        </w:rPr>
      </w:pPr>
      <w:r w:rsidRPr="00937976">
        <w:rPr>
          <w:rFonts w:cs="Arial"/>
          <w:sz w:val="24"/>
        </w:rPr>
        <w:t>- оказание жилищно-коммунальных услуг;</w:t>
      </w:r>
    </w:p>
    <w:p w:rsidR="00356CE1" w:rsidRPr="00937976" w:rsidRDefault="00356CE1" w:rsidP="00937976">
      <w:pPr>
        <w:tabs>
          <w:tab w:val="left" w:pos="142"/>
        </w:tabs>
        <w:ind w:right="284" w:firstLine="425"/>
        <w:jc w:val="both"/>
        <w:rPr>
          <w:rFonts w:cs="Arial"/>
          <w:sz w:val="24"/>
        </w:rPr>
      </w:pPr>
      <w:r w:rsidRPr="00937976">
        <w:rPr>
          <w:rFonts w:cs="Arial"/>
          <w:sz w:val="24"/>
        </w:rPr>
        <w:t>- благоустройство: очистка от снега, мусора, озеленение улиц;</w:t>
      </w:r>
    </w:p>
    <w:p w:rsidR="00356CE1" w:rsidRPr="00937976" w:rsidRDefault="00356CE1" w:rsidP="00937976">
      <w:pPr>
        <w:tabs>
          <w:tab w:val="left" w:pos="142"/>
        </w:tabs>
        <w:ind w:right="284" w:firstLine="425"/>
        <w:jc w:val="both"/>
        <w:rPr>
          <w:rFonts w:cs="Arial"/>
          <w:sz w:val="24"/>
        </w:rPr>
      </w:pPr>
      <w:r w:rsidRPr="00937976">
        <w:rPr>
          <w:rFonts w:cs="Arial"/>
          <w:sz w:val="24"/>
        </w:rPr>
        <w:t>- капитальный и текущий ремонт жилищного фонда, коммуникаций;</w:t>
      </w:r>
    </w:p>
    <w:p w:rsidR="00356CE1" w:rsidRPr="00937976" w:rsidRDefault="00356CE1" w:rsidP="00937976">
      <w:pPr>
        <w:tabs>
          <w:tab w:val="left" w:pos="142"/>
        </w:tabs>
        <w:ind w:right="284" w:firstLine="425"/>
        <w:jc w:val="both"/>
        <w:rPr>
          <w:rFonts w:cs="Arial"/>
          <w:sz w:val="24"/>
        </w:rPr>
      </w:pPr>
      <w:r w:rsidRPr="00937976">
        <w:rPr>
          <w:rFonts w:cs="Arial"/>
          <w:sz w:val="24"/>
        </w:rPr>
        <w:t>- организация работ и эксплуатация полигона ТБО.</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Износ тепловых сетей оставляет – 78%, в связи, с чем еще с прошлого года начали перевод с центрального на индивидуальное газовое отопление. Все это позволит вывести из эксплуатации ветхие тепловые сети и сети горячего водоснабжения около </w:t>
      </w:r>
      <w:smartTag w:uri="urn:schemas-microsoft-com:office:smarttags" w:element="metricconverter">
        <w:smartTagPr>
          <w:attr w:name="ProductID" w:val="10 км"/>
        </w:smartTagPr>
        <w:r w:rsidRPr="00937976">
          <w:rPr>
            <w:rFonts w:cs="Arial"/>
            <w:sz w:val="24"/>
          </w:rPr>
          <w:t>10 км</w:t>
        </w:r>
      </w:smartTag>
      <w:r w:rsidRPr="00937976">
        <w:rPr>
          <w:rFonts w:cs="Arial"/>
          <w:sz w:val="24"/>
        </w:rPr>
        <w:t>, что составляет 23,5% и тем самым значительно сократить потери тепла.</w:t>
      </w:r>
    </w:p>
    <w:p w:rsidR="00356CE1" w:rsidRPr="00937976" w:rsidRDefault="00356CE1" w:rsidP="00937976">
      <w:pPr>
        <w:tabs>
          <w:tab w:val="left" w:pos="142"/>
        </w:tabs>
        <w:ind w:right="284" w:firstLine="425"/>
        <w:jc w:val="both"/>
        <w:rPr>
          <w:rFonts w:cs="Arial"/>
          <w:sz w:val="24"/>
        </w:rPr>
      </w:pPr>
      <w:r w:rsidRPr="00937976">
        <w:rPr>
          <w:rFonts w:cs="Arial"/>
          <w:sz w:val="24"/>
        </w:rPr>
        <w:t>Программа энергосбережения обеспечивает снижение потребления топливно-энергетических ресурсов за счет внедрения в хозяйство района предлагаемых данной программой решений и мероприятий и соответственно перехода на экономичное и рациональное расходование топливно-энергетических ресурсов во всех элементах хозяйства рациона, при полном удовлетворении потребностей в количестве и качестве топливно-энергетических ресурсов ЖКХ.</w:t>
      </w:r>
    </w:p>
    <w:p w:rsidR="00356CE1" w:rsidRPr="00937976" w:rsidRDefault="00356CE1" w:rsidP="00937976">
      <w:pPr>
        <w:tabs>
          <w:tab w:val="left" w:pos="142"/>
        </w:tabs>
        <w:ind w:right="284" w:firstLine="425"/>
        <w:jc w:val="both"/>
        <w:rPr>
          <w:rFonts w:cs="Arial"/>
          <w:sz w:val="24"/>
        </w:rPr>
      </w:pPr>
      <w:r w:rsidRPr="00937976">
        <w:rPr>
          <w:rFonts w:cs="Arial"/>
          <w:sz w:val="24"/>
        </w:rPr>
        <w:t>В настоящее время мероприятия по энергосбережению реализуются в рамках программы, предусматривающей снижение потребления энергетических ресурсов ежегодно не менее чем на 5% в бюджетных учреждениях.</w:t>
      </w:r>
    </w:p>
    <w:p w:rsidR="00356CE1" w:rsidRPr="00937976" w:rsidRDefault="00356CE1" w:rsidP="00937976">
      <w:pPr>
        <w:tabs>
          <w:tab w:val="left" w:pos="142"/>
        </w:tabs>
        <w:ind w:right="284" w:firstLine="425"/>
        <w:jc w:val="both"/>
        <w:rPr>
          <w:rFonts w:cs="Arial"/>
          <w:sz w:val="24"/>
        </w:rPr>
      </w:pPr>
      <w:r w:rsidRPr="00937976">
        <w:rPr>
          <w:rFonts w:cs="Arial"/>
          <w:sz w:val="24"/>
        </w:rPr>
        <w:t>Федеральным законом «Об энергосбережении и о повышении энергетической активности и о внесении изменений в отдельные законодательные акты РФ» на органы местного самоуправления возложена обязанность завершить до 1 января 2011 года мероприятия по оснащению зданий, строений, сооружений, находящихся в муниципальной собственности, приборами учета используемых воды, природного газа, тепловой и электрической энергии.</w:t>
      </w:r>
    </w:p>
    <w:p w:rsidR="00356CE1" w:rsidRPr="00937976" w:rsidRDefault="00356CE1" w:rsidP="00937976">
      <w:pPr>
        <w:tabs>
          <w:tab w:val="left" w:pos="142"/>
        </w:tabs>
        <w:ind w:right="284" w:firstLine="425"/>
        <w:jc w:val="both"/>
        <w:rPr>
          <w:rFonts w:cs="Arial"/>
          <w:sz w:val="24"/>
        </w:rPr>
      </w:pPr>
      <w:r w:rsidRPr="00E03FDE">
        <w:rPr>
          <w:rFonts w:cs="Arial"/>
          <w:sz w:val="24"/>
        </w:rPr>
        <w:t xml:space="preserve">В СП </w:t>
      </w:r>
      <w:r w:rsidR="00FA4B8B" w:rsidRPr="00E03FDE">
        <w:rPr>
          <w:rFonts w:cs="Arial"/>
          <w:sz w:val="24"/>
        </w:rPr>
        <w:t>Новобуринский</w:t>
      </w:r>
      <w:r w:rsidR="002B5674" w:rsidRPr="00E03FDE">
        <w:rPr>
          <w:rFonts w:cs="Arial"/>
          <w:sz w:val="24"/>
        </w:rPr>
        <w:t xml:space="preserve"> </w:t>
      </w:r>
      <w:r w:rsidR="007B70AC" w:rsidRPr="00E03FDE">
        <w:rPr>
          <w:rFonts w:cs="Arial"/>
          <w:sz w:val="24"/>
        </w:rPr>
        <w:t xml:space="preserve">сельсовет обслуживается </w:t>
      </w:r>
      <w:r w:rsidR="00883525" w:rsidRPr="00E03FDE">
        <w:rPr>
          <w:rFonts w:cs="Arial"/>
          <w:sz w:val="24"/>
        </w:rPr>
        <w:t>47,4</w:t>
      </w:r>
      <w:r w:rsidR="007B70AC" w:rsidRPr="00E03FDE">
        <w:rPr>
          <w:rFonts w:cs="Arial"/>
          <w:sz w:val="24"/>
        </w:rPr>
        <w:t xml:space="preserve"> тыс. м2 жилищного фонда</w:t>
      </w:r>
      <w:r w:rsidR="00883525" w:rsidRPr="00E03FDE">
        <w:rPr>
          <w:rFonts w:cs="Arial"/>
          <w:sz w:val="24"/>
        </w:rPr>
        <w:t xml:space="preserve"> и 1112 единиц жилья, 0,65</w:t>
      </w:r>
      <w:r w:rsidRPr="00E03FDE">
        <w:rPr>
          <w:rFonts w:cs="Arial"/>
          <w:sz w:val="24"/>
        </w:rPr>
        <w:t xml:space="preserve"> тыс. га территории населенных пунктов, прож</w:t>
      </w:r>
      <w:r w:rsidR="007B70AC" w:rsidRPr="00E03FDE">
        <w:rPr>
          <w:rFonts w:cs="Arial"/>
          <w:sz w:val="24"/>
        </w:rPr>
        <w:t xml:space="preserve">ивает в сельском поселении </w:t>
      </w:r>
      <w:r w:rsidR="00883525" w:rsidRPr="00E03FDE">
        <w:rPr>
          <w:rFonts w:cs="Arial"/>
          <w:sz w:val="24"/>
        </w:rPr>
        <w:t>–</w:t>
      </w:r>
      <w:r w:rsidR="007B70AC" w:rsidRPr="00E03FDE">
        <w:rPr>
          <w:rFonts w:cs="Arial"/>
          <w:sz w:val="24"/>
        </w:rPr>
        <w:t xml:space="preserve"> </w:t>
      </w:r>
      <w:r w:rsidR="00883525" w:rsidRPr="00E03FDE">
        <w:rPr>
          <w:rFonts w:cs="Arial"/>
          <w:sz w:val="24"/>
        </w:rPr>
        <w:t>2,55</w:t>
      </w:r>
      <w:r w:rsidR="007B70AC" w:rsidRPr="00E03FDE">
        <w:rPr>
          <w:rFonts w:cs="Arial"/>
          <w:sz w:val="24"/>
        </w:rPr>
        <w:t xml:space="preserve"> </w:t>
      </w:r>
      <w:r w:rsidRPr="00E03FDE">
        <w:rPr>
          <w:rFonts w:cs="Arial"/>
          <w:sz w:val="24"/>
        </w:rPr>
        <w:t>тыс. чел.</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Малое и среднее предпринимательство.</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 современных экономических условиях малое и среднее предпринимательство может и должно стать мощным рычагом для решения комплекса социально-экономических проблем, гарантом устойчивого развития экономики края и районов. Малые предприятия создают новые рабочие места, снижают уровень безработицы, обеспечивают рост доходов населения и, как следствие, способствуют повышению социальной стабильности в обществе.</w:t>
      </w:r>
    </w:p>
    <w:p w:rsidR="00356CE1" w:rsidRPr="00937976" w:rsidRDefault="00356CE1" w:rsidP="00937976">
      <w:pPr>
        <w:tabs>
          <w:tab w:val="left" w:pos="142"/>
        </w:tabs>
        <w:ind w:right="284" w:firstLine="425"/>
        <w:jc w:val="both"/>
        <w:rPr>
          <w:rFonts w:cs="Arial"/>
          <w:sz w:val="24"/>
        </w:rPr>
      </w:pPr>
      <w:r w:rsidRPr="00937976">
        <w:rPr>
          <w:rFonts w:cs="Arial"/>
          <w:sz w:val="24"/>
        </w:rPr>
        <w:t>Поддержка малого предпринимательства осуществляется в рамках республиканских и муниципальных целевых программ развития малого и среднего предпринимательства, направленных на сокращение административного вмешательства в хозяйственную деятельность субъектов малого предпринимательства, развитие инфраструктуры поддержки малого бизнеса, активизацию инвестиционных процессов в предпринимательстве.</w:t>
      </w:r>
    </w:p>
    <w:p w:rsidR="00356CE1" w:rsidRPr="00937976" w:rsidRDefault="00356CE1" w:rsidP="00937976">
      <w:pPr>
        <w:tabs>
          <w:tab w:val="left" w:pos="142"/>
        </w:tabs>
        <w:ind w:right="284" w:firstLine="425"/>
        <w:jc w:val="both"/>
        <w:rPr>
          <w:rFonts w:cs="Arial"/>
          <w:sz w:val="24"/>
        </w:rPr>
      </w:pPr>
      <w:r w:rsidRPr="00937976">
        <w:rPr>
          <w:rFonts w:cs="Arial"/>
          <w:sz w:val="24"/>
        </w:rPr>
        <w:t>По данным налоговой инспекции в районе зарегистрировано 733 субъекта малого предпринимательства, в том числе индивидуальных предпринимателей 524 человека. Увеличение СМП по сравнению с аналогичным периодом прошлого года составило 215 СМП или 141,5%.</w:t>
      </w:r>
    </w:p>
    <w:p w:rsidR="00F422C6" w:rsidRPr="0001448C" w:rsidRDefault="00F422C6" w:rsidP="00F422C6">
      <w:pPr>
        <w:tabs>
          <w:tab w:val="left" w:pos="142"/>
        </w:tabs>
        <w:ind w:right="284" w:firstLine="425"/>
        <w:jc w:val="both"/>
        <w:rPr>
          <w:rFonts w:cs="Arial"/>
          <w:sz w:val="24"/>
        </w:rPr>
      </w:pPr>
      <w:r w:rsidRPr="00F422C6">
        <w:rPr>
          <w:rFonts w:cs="Arial"/>
          <w:sz w:val="24"/>
        </w:rPr>
        <w:t>В границах сельского поселения находится предприятие СПК «Племзавод -</w:t>
      </w:r>
      <w:r w:rsidRPr="00F422C6">
        <w:rPr>
          <w:rFonts w:cs="Arial"/>
          <w:sz w:val="24"/>
        </w:rPr>
        <w:lastRenderedPageBreak/>
        <w:t>Алга» с содержанием животных – 1950 голов крупного рогатого скота, склады, гаражи, склад зерна. Предприятие специализируется на производстве зерна, молока и мяса.</w:t>
      </w:r>
      <w:r w:rsidRPr="0001448C">
        <w:rPr>
          <w:rFonts w:cs="Arial"/>
          <w:sz w:val="24"/>
        </w:rPr>
        <w:t xml:space="preserve"> </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Предприятия жилищно-коммунального обслуживания.</w:t>
      </w:r>
    </w:p>
    <w:p w:rsidR="006254A7" w:rsidRDefault="006254A7" w:rsidP="00937976">
      <w:pPr>
        <w:tabs>
          <w:tab w:val="left" w:pos="142"/>
        </w:tabs>
        <w:ind w:right="284" w:firstLine="425"/>
        <w:jc w:val="both"/>
        <w:rPr>
          <w:rFonts w:cs="Arial"/>
          <w:sz w:val="24"/>
        </w:rPr>
      </w:pPr>
    </w:p>
    <w:p w:rsidR="00356CE1" w:rsidRDefault="00356CE1" w:rsidP="00937976">
      <w:pPr>
        <w:tabs>
          <w:tab w:val="left" w:pos="142"/>
        </w:tabs>
        <w:ind w:right="284" w:firstLine="425"/>
        <w:jc w:val="both"/>
        <w:rPr>
          <w:rFonts w:cs="Arial"/>
          <w:sz w:val="24"/>
        </w:rPr>
      </w:pPr>
      <w:r w:rsidRPr="00937976">
        <w:rPr>
          <w:rFonts w:cs="Arial"/>
          <w:sz w:val="24"/>
        </w:rPr>
        <w:t>По предприятиям коммунального обслуживания населения администрация информацию не предоставила, кроме информа</w:t>
      </w:r>
      <w:r w:rsidR="007B70AC">
        <w:rPr>
          <w:rFonts w:cs="Arial"/>
          <w:sz w:val="24"/>
        </w:rPr>
        <w:t>ции по пожарным частям, в грани</w:t>
      </w:r>
      <w:r w:rsidRPr="00937976">
        <w:rPr>
          <w:rFonts w:cs="Arial"/>
          <w:sz w:val="24"/>
        </w:rPr>
        <w:t>цах района функционирует 12 объектов: 4 пожарных части, в которых числится 8 машин, одно предприятие ОППЧ – 2 машины, 6 предприятий МНО – 6 машин и одно предприятие ВПО ГУП РБ «Татышлинский лес» - 1 машина.</w:t>
      </w:r>
    </w:p>
    <w:p w:rsidR="00BE3817" w:rsidRDefault="00BE3817" w:rsidP="00BE3817">
      <w:pPr>
        <w:ind w:firstLine="567"/>
        <w:jc w:val="both"/>
      </w:pPr>
      <w:r w:rsidRPr="00BE3817">
        <w:rPr>
          <w:sz w:val="24"/>
        </w:rPr>
        <w:t>В границах сельского поселения Ново</w:t>
      </w:r>
      <w:r>
        <w:rPr>
          <w:sz w:val="24"/>
        </w:rPr>
        <w:t>буринский</w:t>
      </w:r>
      <w:r w:rsidRPr="00BE3817">
        <w:rPr>
          <w:sz w:val="24"/>
        </w:rPr>
        <w:t xml:space="preserve"> сельсовет пожарной части нет</w:t>
      </w:r>
      <w:r>
        <w:t>.</w:t>
      </w:r>
    </w:p>
    <w:p w:rsidR="00BE3817" w:rsidRPr="00937976" w:rsidRDefault="00BE3817"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Кладбища.</w:t>
      </w:r>
    </w:p>
    <w:p w:rsidR="00356CE1" w:rsidRPr="00937976" w:rsidRDefault="00356CE1" w:rsidP="00937976">
      <w:pPr>
        <w:tabs>
          <w:tab w:val="left" w:pos="142"/>
        </w:tabs>
        <w:ind w:right="284" w:firstLine="425"/>
        <w:jc w:val="both"/>
        <w:rPr>
          <w:rFonts w:cs="Arial"/>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1560"/>
        <w:gridCol w:w="1559"/>
        <w:gridCol w:w="2268"/>
      </w:tblGrid>
      <w:tr w:rsidR="00463FCD" w:rsidRPr="00937976" w:rsidTr="00BE3817">
        <w:trPr>
          <w:trHeight w:val="1055"/>
        </w:trPr>
        <w:tc>
          <w:tcPr>
            <w:tcW w:w="2410" w:type="dxa"/>
          </w:tcPr>
          <w:p w:rsidR="00463FCD" w:rsidRPr="006254A7" w:rsidRDefault="00463FCD" w:rsidP="006254A7">
            <w:pPr>
              <w:tabs>
                <w:tab w:val="left" w:pos="142"/>
              </w:tabs>
              <w:jc w:val="both"/>
              <w:rPr>
                <w:rFonts w:cs="Arial"/>
                <w:szCs w:val="20"/>
              </w:rPr>
            </w:pPr>
            <w:r w:rsidRPr="006254A7">
              <w:rPr>
                <w:rFonts w:cs="Arial"/>
                <w:szCs w:val="20"/>
              </w:rPr>
              <w:t>Местоположение</w:t>
            </w:r>
          </w:p>
        </w:tc>
        <w:tc>
          <w:tcPr>
            <w:tcW w:w="1559" w:type="dxa"/>
          </w:tcPr>
          <w:p w:rsidR="00463FCD" w:rsidRPr="006254A7" w:rsidRDefault="00463FCD" w:rsidP="007B70AC">
            <w:pPr>
              <w:tabs>
                <w:tab w:val="left" w:pos="142"/>
              </w:tabs>
              <w:jc w:val="both"/>
              <w:rPr>
                <w:rFonts w:cs="Arial"/>
                <w:szCs w:val="20"/>
              </w:rPr>
            </w:pPr>
            <w:r>
              <w:rPr>
                <w:rFonts w:cs="Arial"/>
                <w:szCs w:val="20"/>
              </w:rPr>
              <w:t>% заполнения</w:t>
            </w:r>
          </w:p>
        </w:tc>
        <w:tc>
          <w:tcPr>
            <w:tcW w:w="1560" w:type="dxa"/>
          </w:tcPr>
          <w:p w:rsidR="00463FCD" w:rsidRPr="006254A7" w:rsidRDefault="00463FCD" w:rsidP="00463FCD">
            <w:pPr>
              <w:tabs>
                <w:tab w:val="left" w:pos="142"/>
              </w:tabs>
              <w:jc w:val="both"/>
              <w:rPr>
                <w:rFonts w:cs="Arial"/>
                <w:szCs w:val="20"/>
              </w:rPr>
            </w:pPr>
            <w:r w:rsidRPr="006254A7">
              <w:rPr>
                <w:rFonts w:cs="Arial"/>
                <w:szCs w:val="20"/>
              </w:rPr>
              <w:t>Расстояние</w:t>
            </w:r>
            <w:r>
              <w:rPr>
                <w:rFonts w:cs="Arial"/>
                <w:szCs w:val="20"/>
              </w:rPr>
              <w:t xml:space="preserve"> </w:t>
            </w:r>
            <w:r w:rsidRPr="006254A7">
              <w:rPr>
                <w:rFonts w:cs="Arial"/>
                <w:szCs w:val="20"/>
              </w:rPr>
              <w:t>от ближайшей жилой застройки</w:t>
            </w:r>
            <w:r>
              <w:rPr>
                <w:rFonts w:cs="Arial"/>
                <w:szCs w:val="20"/>
              </w:rPr>
              <w:t xml:space="preserve"> (м)</w:t>
            </w:r>
          </w:p>
        </w:tc>
        <w:tc>
          <w:tcPr>
            <w:tcW w:w="1559" w:type="dxa"/>
          </w:tcPr>
          <w:p w:rsidR="00463FCD" w:rsidRPr="006254A7" w:rsidRDefault="00463FCD" w:rsidP="006254A7">
            <w:pPr>
              <w:tabs>
                <w:tab w:val="left" w:pos="142"/>
              </w:tabs>
              <w:jc w:val="both"/>
              <w:rPr>
                <w:rFonts w:cs="Arial"/>
                <w:szCs w:val="20"/>
              </w:rPr>
            </w:pPr>
            <w:r w:rsidRPr="006254A7">
              <w:rPr>
                <w:rFonts w:cs="Arial"/>
                <w:szCs w:val="20"/>
              </w:rPr>
              <w:t>Территория, га</w:t>
            </w:r>
          </w:p>
        </w:tc>
        <w:tc>
          <w:tcPr>
            <w:tcW w:w="2268" w:type="dxa"/>
          </w:tcPr>
          <w:p w:rsidR="00463FCD" w:rsidRPr="006254A7" w:rsidRDefault="00463FCD" w:rsidP="006254A7">
            <w:pPr>
              <w:tabs>
                <w:tab w:val="left" w:pos="142"/>
              </w:tabs>
              <w:jc w:val="both"/>
              <w:rPr>
                <w:rFonts w:cs="Arial"/>
                <w:szCs w:val="20"/>
              </w:rPr>
            </w:pPr>
            <w:r w:rsidRPr="006254A7">
              <w:rPr>
                <w:rFonts w:cs="Arial"/>
                <w:szCs w:val="20"/>
              </w:rPr>
              <w:t>Намечается ли ликвидация и по какой причине</w:t>
            </w:r>
          </w:p>
        </w:tc>
      </w:tr>
      <w:tr w:rsidR="00463FCD" w:rsidRPr="00937976" w:rsidTr="00BE3817">
        <w:trPr>
          <w:trHeight w:val="283"/>
        </w:trPr>
        <w:tc>
          <w:tcPr>
            <w:tcW w:w="2410" w:type="dxa"/>
            <w:vAlign w:val="center"/>
          </w:tcPr>
          <w:p w:rsidR="00463FCD" w:rsidRDefault="00463FCD" w:rsidP="00BE3817">
            <w:pPr>
              <w:tabs>
                <w:tab w:val="left" w:pos="142"/>
              </w:tabs>
              <w:rPr>
                <w:rFonts w:cs="Arial"/>
                <w:szCs w:val="20"/>
              </w:rPr>
            </w:pPr>
            <w:r>
              <w:rPr>
                <w:rFonts w:cs="Arial"/>
                <w:szCs w:val="20"/>
              </w:rPr>
              <w:t>д. Мрясово</w:t>
            </w:r>
          </w:p>
        </w:tc>
        <w:tc>
          <w:tcPr>
            <w:tcW w:w="1559" w:type="dxa"/>
            <w:vAlign w:val="center"/>
          </w:tcPr>
          <w:p w:rsidR="00463FCD" w:rsidRDefault="00463FCD" w:rsidP="00BE3817">
            <w:pPr>
              <w:tabs>
                <w:tab w:val="left" w:pos="142"/>
              </w:tabs>
              <w:jc w:val="center"/>
              <w:rPr>
                <w:rFonts w:cs="Arial"/>
                <w:szCs w:val="20"/>
              </w:rPr>
            </w:pPr>
            <w:r>
              <w:rPr>
                <w:rFonts w:cs="Arial"/>
                <w:szCs w:val="20"/>
              </w:rPr>
              <w:t>80</w:t>
            </w:r>
          </w:p>
        </w:tc>
        <w:tc>
          <w:tcPr>
            <w:tcW w:w="1560" w:type="dxa"/>
            <w:vAlign w:val="center"/>
          </w:tcPr>
          <w:p w:rsidR="00463FCD" w:rsidRDefault="00B73E67" w:rsidP="00BE3817">
            <w:pPr>
              <w:tabs>
                <w:tab w:val="left" w:pos="142"/>
              </w:tabs>
              <w:jc w:val="center"/>
              <w:rPr>
                <w:rFonts w:cs="Arial"/>
                <w:szCs w:val="20"/>
              </w:rPr>
            </w:pPr>
            <w:r>
              <w:rPr>
                <w:rFonts w:cs="Arial"/>
                <w:szCs w:val="20"/>
              </w:rPr>
              <w:t>550м</w:t>
            </w:r>
          </w:p>
        </w:tc>
        <w:tc>
          <w:tcPr>
            <w:tcW w:w="1559" w:type="dxa"/>
            <w:vAlign w:val="center"/>
          </w:tcPr>
          <w:p w:rsidR="00463FCD" w:rsidRDefault="00463FCD" w:rsidP="00BE3817">
            <w:pPr>
              <w:tabs>
                <w:tab w:val="left" w:pos="142"/>
              </w:tabs>
              <w:jc w:val="center"/>
              <w:rPr>
                <w:rFonts w:cs="Arial"/>
                <w:szCs w:val="20"/>
              </w:rPr>
            </w:pPr>
            <w:r>
              <w:rPr>
                <w:rFonts w:cs="Arial"/>
                <w:szCs w:val="20"/>
              </w:rPr>
              <w:t>0,5</w:t>
            </w:r>
          </w:p>
        </w:tc>
        <w:tc>
          <w:tcPr>
            <w:tcW w:w="2268" w:type="dxa"/>
            <w:vAlign w:val="center"/>
          </w:tcPr>
          <w:p w:rsidR="00463FCD" w:rsidRDefault="00BE3817" w:rsidP="00BE3817">
            <w:pPr>
              <w:tabs>
                <w:tab w:val="left" w:pos="142"/>
              </w:tabs>
              <w:rPr>
                <w:rFonts w:cs="Arial"/>
                <w:szCs w:val="20"/>
              </w:rPr>
            </w:pPr>
            <w:r>
              <w:rPr>
                <w:rFonts w:cs="Arial"/>
                <w:szCs w:val="20"/>
              </w:rPr>
              <w:t>Сущ сохр с расширением</w:t>
            </w:r>
          </w:p>
        </w:tc>
      </w:tr>
      <w:tr w:rsidR="00463FCD" w:rsidRPr="00937976" w:rsidTr="00BE3817">
        <w:trPr>
          <w:trHeight w:val="283"/>
        </w:trPr>
        <w:tc>
          <w:tcPr>
            <w:tcW w:w="2410" w:type="dxa"/>
            <w:vAlign w:val="center"/>
          </w:tcPr>
          <w:p w:rsidR="00463FCD" w:rsidRDefault="00463FCD" w:rsidP="00BE3817">
            <w:pPr>
              <w:tabs>
                <w:tab w:val="left" w:pos="142"/>
              </w:tabs>
              <w:rPr>
                <w:rFonts w:cs="Arial"/>
                <w:szCs w:val="20"/>
              </w:rPr>
            </w:pPr>
            <w:r>
              <w:rPr>
                <w:rFonts w:cs="Arial"/>
                <w:szCs w:val="20"/>
              </w:rPr>
              <w:t>д. Новый Буртюк</w:t>
            </w:r>
          </w:p>
        </w:tc>
        <w:tc>
          <w:tcPr>
            <w:tcW w:w="1559" w:type="dxa"/>
            <w:vAlign w:val="center"/>
          </w:tcPr>
          <w:p w:rsidR="00463FCD" w:rsidRDefault="00463FCD" w:rsidP="00BE3817">
            <w:pPr>
              <w:tabs>
                <w:tab w:val="left" w:pos="142"/>
              </w:tabs>
              <w:jc w:val="center"/>
              <w:rPr>
                <w:rFonts w:cs="Arial"/>
                <w:szCs w:val="20"/>
              </w:rPr>
            </w:pPr>
            <w:r>
              <w:rPr>
                <w:rFonts w:cs="Arial"/>
                <w:szCs w:val="20"/>
              </w:rPr>
              <w:t>50</w:t>
            </w:r>
          </w:p>
        </w:tc>
        <w:tc>
          <w:tcPr>
            <w:tcW w:w="1560" w:type="dxa"/>
            <w:vAlign w:val="center"/>
          </w:tcPr>
          <w:p w:rsidR="00463FCD" w:rsidRDefault="00463FCD" w:rsidP="00BE3817">
            <w:pPr>
              <w:tabs>
                <w:tab w:val="left" w:pos="142"/>
              </w:tabs>
              <w:jc w:val="center"/>
              <w:rPr>
                <w:rFonts w:cs="Arial"/>
                <w:szCs w:val="20"/>
              </w:rPr>
            </w:pPr>
            <w:r>
              <w:rPr>
                <w:rFonts w:cs="Arial"/>
                <w:szCs w:val="20"/>
              </w:rPr>
              <w:t>1000 м</w:t>
            </w:r>
          </w:p>
        </w:tc>
        <w:tc>
          <w:tcPr>
            <w:tcW w:w="1559" w:type="dxa"/>
            <w:vAlign w:val="center"/>
          </w:tcPr>
          <w:p w:rsidR="00463FCD" w:rsidRDefault="00463FCD" w:rsidP="00BE3817">
            <w:pPr>
              <w:tabs>
                <w:tab w:val="left" w:pos="142"/>
              </w:tabs>
              <w:jc w:val="center"/>
              <w:rPr>
                <w:rFonts w:cs="Arial"/>
                <w:szCs w:val="20"/>
              </w:rPr>
            </w:pPr>
            <w:r>
              <w:rPr>
                <w:rFonts w:cs="Arial"/>
                <w:szCs w:val="20"/>
              </w:rPr>
              <w:t>1,7</w:t>
            </w:r>
          </w:p>
        </w:tc>
        <w:tc>
          <w:tcPr>
            <w:tcW w:w="2268" w:type="dxa"/>
            <w:vAlign w:val="center"/>
          </w:tcPr>
          <w:p w:rsidR="00463FCD" w:rsidRDefault="00BE3817" w:rsidP="00BE3817">
            <w:pPr>
              <w:tabs>
                <w:tab w:val="left" w:pos="142"/>
              </w:tabs>
              <w:rPr>
                <w:rFonts w:cs="Arial"/>
                <w:szCs w:val="20"/>
              </w:rPr>
            </w:pPr>
            <w:r>
              <w:rPr>
                <w:rFonts w:cs="Arial"/>
                <w:szCs w:val="20"/>
              </w:rPr>
              <w:t>Сущ сохр</w:t>
            </w:r>
          </w:p>
        </w:tc>
      </w:tr>
      <w:tr w:rsidR="00463FCD" w:rsidRPr="00937976" w:rsidTr="00BE3817">
        <w:trPr>
          <w:trHeight w:val="283"/>
        </w:trPr>
        <w:tc>
          <w:tcPr>
            <w:tcW w:w="2410" w:type="dxa"/>
            <w:vAlign w:val="center"/>
          </w:tcPr>
          <w:p w:rsidR="00463FCD" w:rsidRDefault="00463FCD" w:rsidP="00BE3817">
            <w:pPr>
              <w:tabs>
                <w:tab w:val="left" w:pos="142"/>
              </w:tabs>
              <w:rPr>
                <w:rFonts w:cs="Arial"/>
                <w:szCs w:val="20"/>
              </w:rPr>
            </w:pPr>
            <w:r>
              <w:rPr>
                <w:rFonts w:cs="Arial"/>
                <w:szCs w:val="20"/>
              </w:rPr>
              <w:t>д. Новый Буртюк</w:t>
            </w:r>
          </w:p>
        </w:tc>
        <w:tc>
          <w:tcPr>
            <w:tcW w:w="1559" w:type="dxa"/>
            <w:vAlign w:val="center"/>
          </w:tcPr>
          <w:p w:rsidR="00463FCD" w:rsidRDefault="00463FCD" w:rsidP="00BE3817">
            <w:pPr>
              <w:tabs>
                <w:tab w:val="left" w:pos="142"/>
              </w:tabs>
              <w:jc w:val="center"/>
              <w:rPr>
                <w:rFonts w:cs="Arial"/>
                <w:szCs w:val="20"/>
              </w:rPr>
            </w:pPr>
            <w:r>
              <w:rPr>
                <w:rFonts w:cs="Arial"/>
                <w:szCs w:val="20"/>
              </w:rPr>
              <w:t>50</w:t>
            </w:r>
          </w:p>
        </w:tc>
        <w:tc>
          <w:tcPr>
            <w:tcW w:w="1560" w:type="dxa"/>
            <w:vAlign w:val="center"/>
          </w:tcPr>
          <w:p w:rsidR="00463FCD" w:rsidRDefault="00BE3817" w:rsidP="00BE3817">
            <w:pPr>
              <w:tabs>
                <w:tab w:val="left" w:pos="142"/>
              </w:tabs>
              <w:jc w:val="center"/>
              <w:rPr>
                <w:rFonts w:cs="Arial"/>
                <w:szCs w:val="20"/>
              </w:rPr>
            </w:pPr>
            <w:r>
              <w:rPr>
                <w:rFonts w:cs="Arial"/>
                <w:szCs w:val="20"/>
              </w:rPr>
              <w:t>30</w:t>
            </w:r>
            <w:r w:rsidR="00463FCD">
              <w:rPr>
                <w:rFonts w:cs="Arial"/>
                <w:szCs w:val="20"/>
              </w:rPr>
              <w:t xml:space="preserve"> м</w:t>
            </w:r>
          </w:p>
        </w:tc>
        <w:tc>
          <w:tcPr>
            <w:tcW w:w="1559" w:type="dxa"/>
            <w:vAlign w:val="center"/>
          </w:tcPr>
          <w:p w:rsidR="00463FCD" w:rsidRDefault="00463FCD" w:rsidP="00BE3817">
            <w:pPr>
              <w:tabs>
                <w:tab w:val="left" w:pos="142"/>
              </w:tabs>
              <w:jc w:val="center"/>
              <w:rPr>
                <w:rFonts w:cs="Arial"/>
                <w:szCs w:val="20"/>
              </w:rPr>
            </w:pPr>
            <w:r>
              <w:rPr>
                <w:rFonts w:cs="Arial"/>
                <w:szCs w:val="20"/>
              </w:rPr>
              <w:t>1,0</w:t>
            </w:r>
          </w:p>
        </w:tc>
        <w:tc>
          <w:tcPr>
            <w:tcW w:w="2268" w:type="dxa"/>
            <w:vAlign w:val="center"/>
          </w:tcPr>
          <w:p w:rsidR="00463FCD" w:rsidRDefault="00BE3817" w:rsidP="00BE3817">
            <w:pPr>
              <w:tabs>
                <w:tab w:val="left" w:pos="142"/>
              </w:tabs>
              <w:rPr>
                <w:rFonts w:cs="Arial"/>
                <w:szCs w:val="20"/>
              </w:rPr>
            </w:pPr>
            <w:r>
              <w:rPr>
                <w:rFonts w:cs="Arial"/>
                <w:szCs w:val="20"/>
              </w:rPr>
              <w:t>Закрыть на 1 очередь (конец 2016 г) – перевод в мемориальный парк</w:t>
            </w:r>
          </w:p>
        </w:tc>
      </w:tr>
      <w:tr w:rsidR="00463FCD" w:rsidRPr="00937976" w:rsidTr="00BE3817">
        <w:trPr>
          <w:trHeight w:val="283"/>
        </w:trPr>
        <w:tc>
          <w:tcPr>
            <w:tcW w:w="2410" w:type="dxa"/>
            <w:vAlign w:val="center"/>
          </w:tcPr>
          <w:p w:rsidR="00463FCD" w:rsidRDefault="00463FCD" w:rsidP="00BE3817">
            <w:pPr>
              <w:tabs>
                <w:tab w:val="left" w:pos="142"/>
              </w:tabs>
              <w:rPr>
                <w:rFonts w:cs="Arial"/>
                <w:szCs w:val="20"/>
              </w:rPr>
            </w:pPr>
            <w:r>
              <w:rPr>
                <w:rFonts w:cs="Arial"/>
                <w:szCs w:val="20"/>
              </w:rPr>
              <w:t>д. Старый Буртюк</w:t>
            </w:r>
          </w:p>
        </w:tc>
        <w:tc>
          <w:tcPr>
            <w:tcW w:w="1559" w:type="dxa"/>
            <w:vAlign w:val="center"/>
          </w:tcPr>
          <w:p w:rsidR="00463FCD" w:rsidRDefault="00463FCD" w:rsidP="00BE3817">
            <w:pPr>
              <w:tabs>
                <w:tab w:val="left" w:pos="142"/>
              </w:tabs>
              <w:jc w:val="center"/>
              <w:rPr>
                <w:rFonts w:cs="Arial"/>
                <w:szCs w:val="20"/>
              </w:rPr>
            </w:pPr>
            <w:r>
              <w:rPr>
                <w:rFonts w:cs="Arial"/>
                <w:szCs w:val="20"/>
              </w:rPr>
              <w:t>60</w:t>
            </w:r>
          </w:p>
        </w:tc>
        <w:tc>
          <w:tcPr>
            <w:tcW w:w="1560" w:type="dxa"/>
            <w:vAlign w:val="center"/>
          </w:tcPr>
          <w:p w:rsidR="00463FCD" w:rsidRDefault="00B73E67" w:rsidP="00BE3817">
            <w:pPr>
              <w:tabs>
                <w:tab w:val="left" w:pos="142"/>
              </w:tabs>
              <w:jc w:val="center"/>
              <w:rPr>
                <w:rFonts w:cs="Arial"/>
                <w:szCs w:val="20"/>
              </w:rPr>
            </w:pPr>
            <w:r>
              <w:rPr>
                <w:rFonts w:cs="Arial"/>
                <w:szCs w:val="20"/>
              </w:rPr>
              <w:t>10</w:t>
            </w:r>
            <w:r w:rsidR="00463FCD">
              <w:rPr>
                <w:rFonts w:cs="Arial"/>
                <w:szCs w:val="20"/>
              </w:rPr>
              <w:t xml:space="preserve"> м</w:t>
            </w:r>
          </w:p>
        </w:tc>
        <w:tc>
          <w:tcPr>
            <w:tcW w:w="1559" w:type="dxa"/>
            <w:vAlign w:val="center"/>
          </w:tcPr>
          <w:p w:rsidR="00463FCD" w:rsidRDefault="00463FCD" w:rsidP="00BE3817">
            <w:pPr>
              <w:tabs>
                <w:tab w:val="left" w:pos="142"/>
              </w:tabs>
              <w:jc w:val="center"/>
              <w:rPr>
                <w:rFonts w:cs="Arial"/>
                <w:szCs w:val="20"/>
              </w:rPr>
            </w:pPr>
            <w:r>
              <w:rPr>
                <w:rFonts w:cs="Arial"/>
                <w:szCs w:val="20"/>
              </w:rPr>
              <w:t>1,5</w:t>
            </w:r>
          </w:p>
        </w:tc>
        <w:tc>
          <w:tcPr>
            <w:tcW w:w="2268" w:type="dxa"/>
            <w:vAlign w:val="center"/>
          </w:tcPr>
          <w:p w:rsidR="00463FCD" w:rsidRDefault="00BE3817" w:rsidP="00BE3817">
            <w:pPr>
              <w:tabs>
                <w:tab w:val="left" w:pos="142"/>
              </w:tabs>
              <w:rPr>
                <w:rFonts w:cs="Arial"/>
                <w:szCs w:val="20"/>
              </w:rPr>
            </w:pPr>
            <w:r>
              <w:rPr>
                <w:rFonts w:cs="Arial"/>
                <w:szCs w:val="20"/>
              </w:rPr>
              <w:t>Закрыть на 1 очередь (конец 2016 г) – перевод в мемориальный парк</w:t>
            </w:r>
          </w:p>
        </w:tc>
      </w:tr>
      <w:tr w:rsidR="00463FCD" w:rsidRPr="00937976" w:rsidTr="00BE3817">
        <w:trPr>
          <w:trHeight w:val="283"/>
        </w:trPr>
        <w:tc>
          <w:tcPr>
            <w:tcW w:w="2410" w:type="dxa"/>
            <w:vAlign w:val="center"/>
          </w:tcPr>
          <w:p w:rsidR="00463FCD" w:rsidRDefault="00463FCD" w:rsidP="00BE3817">
            <w:pPr>
              <w:tabs>
                <w:tab w:val="left" w:pos="142"/>
              </w:tabs>
              <w:rPr>
                <w:rFonts w:cs="Arial"/>
                <w:szCs w:val="20"/>
              </w:rPr>
            </w:pPr>
            <w:r>
              <w:rPr>
                <w:rFonts w:cs="Arial"/>
                <w:szCs w:val="20"/>
              </w:rPr>
              <w:t>д. Старая Бура</w:t>
            </w:r>
          </w:p>
        </w:tc>
        <w:tc>
          <w:tcPr>
            <w:tcW w:w="1559" w:type="dxa"/>
            <w:vAlign w:val="center"/>
          </w:tcPr>
          <w:p w:rsidR="00463FCD" w:rsidRDefault="00463FCD" w:rsidP="00BE3817">
            <w:pPr>
              <w:tabs>
                <w:tab w:val="left" w:pos="142"/>
              </w:tabs>
              <w:jc w:val="center"/>
              <w:rPr>
                <w:rFonts w:cs="Arial"/>
                <w:szCs w:val="20"/>
              </w:rPr>
            </w:pPr>
            <w:r>
              <w:rPr>
                <w:rFonts w:cs="Arial"/>
                <w:szCs w:val="20"/>
              </w:rPr>
              <w:t>50</w:t>
            </w:r>
          </w:p>
        </w:tc>
        <w:tc>
          <w:tcPr>
            <w:tcW w:w="1560" w:type="dxa"/>
            <w:vAlign w:val="center"/>
          </w:tcPr>
          <w:p w:rsidR="00463FCD" w:rsidRDefault="00B73E67" w:rsidP="00BE3817">
            <w:pPr>
              <w:tabs>
                <w:tab w:val="left" w:pos="142"/>
              </w:tabs>
              <w:jc w:val="center"/>
              <w:rPr>
                <w:rFonts w:cs="Arial"/>
                <w:szCs w:val="20"/>
              </w:rPr>
            </w:pPr>
            <w:r>
              <w:rPr>
                <w:rFonts w:cs="Arial"/>
                <w:szCs w:val="20"/>
              </w:rPr>
              <w:t>80</w:t>
            </w:r>
            <w:r w:rsidR="00463FCD">
              <w:rPr>
                <w:rFonts w:cs="Arial"/>
                <w:szCs w:val="20"/>
              </w:rPr>
              <w:t xml:space="preserve"> м</w:t>
            </w:r>
          </w:p>
        </w:tc>
        <w:tc>
          <w:tcPr>
            <w:tcW w:w="1559" w:type="dxa"/>
            <w:vAlign w:val="center"/>
          </w:tcPr>
          <w:p w:rsidR="00463FCD" w:rsidRDefault="00463FCD" w:rsidP="00BE3817">
            <w:pPr>
              <w:tabs>
                <w:tab w:val="left" w:pos="142"/>
              </w:tabs>
              <w:jc w:val="center"/>
              <w:rPr>
                <w:rFonts w:cs="Arial"/>
                <w:szCs w:val="20"/>
              </w:rPr>
            </w:pPr>
            <w:r>
              <w:rPr>
                <w:rFonts w:cs="Arial"/>
                <w:szCs w:val="20"/>
              </w:rPr>
              <w:t>2,0</w:t>
            </w:r>
          </w:p>
        </w:tc>
        <w:tc>
          <w:tcPr>
            <w:tcW w:w="2268" w:type="dxa"/>
            <w:vAlign w:val="center"/>
          </w:tcPr>
          <w:p w:rsidR="00463FCD" w:rsidRDefault="00BE3817" w:rsidP="00BE3817">
            <w:pPr>
              <w:tabs>
                <w:tab w:val="left" w:pos="142"/>
              </w:tabs>
              <w:rPr>
                <w:rFonts w:cs="Arial"/>
                <w:szCs w:val="20"/>
              </w:rPr>
            </w:pPr>
            <w:r>
              <w:rPr>
                <w:rFonts w:cs="Arial"/>
                <w:szCs w:val="20"/>
              </w:rPr>
              <w:t>Сущ сохр</w:t>
            </w:r>
          </w:p>
        </w:tc>
      </w:tr>
      <w:tr w:rsidR="00BE3817" w:rsidRPr="00937976" w:rsidTr="00BE3817">
        <w:trPr>
          <w:trHeight w:val="283"/>
        </w:trPr>
        <w:tc>
          <w:tcPr>
            <w:tcW w:w="2410" w:type="dxa"/>
            <w:vAlign w:val="center"/>
          </w:tcPr>
          <w:p w:rsidR="00BE3817" w:rsidRDefault="00BE3817" w:rsidP="00BE3817">
            <w:pPr>
              <w:tabs>
                <w:tab w:val="left" w:pos="142"/>
              </w:tabs>
              <w:rPr>
                <w:rFonts w:cs="Arial"/>
                <w:szCs w:val="20"/>
              </w:rPr>
            </w:pPr>
            <w:r>
              <w:rPr>
                <w:rFonts w:cs="Arial"/>
                <w:szCs w:val="20"/>
              </w:rPr>
              <w:t>д. Новая Бура</w:t>
            </w:r>
          </w:p>
        </w:tc>
        <w:tc>
          <w:tcPr>
            <w:tcW w:w="1559" w:type="dxa"/>
            <w:vAlign w:val="center"/>
          </w:tcPr>
          <w:p w:rsidR="00BE3817" w:rsidRDefault="00BE3817" w:rsidP="00BE3817">
            <w:pPr>
              <w:tabs>
                <w:tab w:val="left" w:pos="142"/>
              </w:tabs>
              <w:jc w:val="center"/>
              <w:rPr>
                <w:rFonts w:cs="Arial"/>
                <w:szCs w:val="20"/>
              </w:rPr>
            </w:pPr>
            <w:r>
              <w:rPr>
                <w:rFonts w:cs="Arial"/>
                <w:szCs w:val="20"/>
              </w:rPr>
              <w:t>40</w:t>
            </w:r>
          </w:p>
        </w:tc>
        <w:tc>
          <w:tcPr>
            <w:tcW w:w="1560" w:type="dxa"/>
            <w:vAlign w:val="center"/>
          </w:tcPr>
          <w:p w:rsidR="00BE3817" w:rsidRDefault="00B73E67" w:rsidP="00BE3817">
            <w:pPr>
              <w:tabs>
                <w:tab w:val="left" w:pos="142"/>
              </w:tabs>
              <w:jc w:val="center"/>
              <w:rPr>
                <w:rFonts w:cs="Arial"/>
                <w:szCs w:val="20"/>
              </w:rPr>
            </w:pPr>
            <w:r>
              <w:rPr>
                <w:rFonts w:cs="Arial"/>
                <w:szCs w:val="20"/>
              </w:rPr>
              <w:t>0м</w:t>
            </w:r>
          </w:p>
        </w:tc>
        <w:tc>
          <w:tcPr>
            <w:tcW w:w="1559" w:type="dxa"/>
            <w:vAlign w:val="center"/>
          </w:tcPr>
          <w:p w:rsidR="00BE3817" w:rsidRDefault="00BE3817" w:rsidP="00BE3817">
            <w:pPr>
              <w:tabs>
                <w:tab w:val="left" w:pos="142"/>
              </w:tabs>
              <w:jc w:val="center"/>
              <w:rPr>
                <w:rFonts w:cs="Arial"/>
                <w:szCs w:val="20"/>
              </w:rPr>
            </w:pPr>
            <w:r>
              <w:rPr>
                <w:rFonts w:cs="Arial"/>
                <w:szCs w:val="20"/>
              </w:rPr>
              <w:t>0,84</w:t>
            </w:r>
          </w:p>
        </w:tc>
        <w:tc>
          <w:tcPr>
            <w:tcW w:w="2268" w:type="dxa"/>
            <w:vAlign w:val="center"/>
          </w:tcPr>
          <w:p w:rsidR="00BE3817" w:rsidRDefault="00BE3817" w:rsidP="00A21941">
            <w:pPr>
              <w:tabs>
                <w:tab w:val="left" w:pos="142"/>
              </w:tabs>
              <w:rPr>
                <w:rFonts w:cs="Arial"/>
                <w:szCs w:val="20"/>
              </w:rPr>
            </w:pPr>
            <w:r>
              <w:rPr>
                <w:rFonts w:cs="Arial"/>
                <w:szCs w:val="20"/>
              </w:rPr>
              <w:t>Закрыть на 1 очередь (конец 2016 г) – перевод в мемориальный парк</w:t>
            </w:r>
          </w:p>
        </w:tc>
      </w:tr>
      <w:tr w:rsidR="00BE3817" w:rsidRPr="00937976" w:rsidTr="00BE3817">
        <w:trPr>
          <w:trHeight w:val="283"/>
        </w:trPr>
        <w:tc>
          <w:tcPr>
            <w:tcW w:w="2410" w:type="dxa"/>
            <w:vAlign w:val="center"/>
          </w:tcPr>
          <w:p w:rsidR="00BE3817" w:rsidRDefault="00BE3817" w:rsidP="00BE3817">
            <w:pPr>
              <w:tabs>
                <w:tab w:val="left" w:pos="142"/>
              </w:tabs>
              <w:rPr>
                <w:rFonts w:cs="Arial"/>
                <w:szCs w:val="20"/>
              </w:rPr>
            </w:pPr>
            <w:r>
              <w:rPr>
                <w:rFonts w:cs="Arial"/>
                <w:szCs w:val="20"/>
              </w:rPr>
              <w:t>д. Новая Бура</w:t>
            </w:r>
          </w:p>
        </w:tc>
        <w:tc>
          <w:tcPr>
            <w:tcW w:w="1559" w:type="dxa"/>
            <w:vAlign w:val="center"/>
          </w:tcPr>
          <w:p w:rsidR="00BE3817" w:rsidRDefault="00BE3817" w:rsidP="00BE3817">
            <w:pPr>
              <w:tabs>
                <w:tab w:val="left" w:pos="142"/>
              </w:tabs>
              <w:jc w:val="center"/>
              <w:rPr>
                <w:rFonts w:cs="Arial"/>
                <w:szCs w:val="20"/>
              </w:rPr>
            </w:pPr>
            <w:r>
              <w:rPr>
                <w:rFonts w:cs="Arial"/>
                <w:szCs w:val="20"/>
              </w:rPr>
              <w:t>50</w:t>
            </w:r>
          </w:p>
        </w:tc>
        <w:tc>
          <w:tcPr>
            <w:tcW w:w="1560" w:type="dxa"/>
            <w:vAlign w:val="center"/>
          </w:tcPr>
          <w:p w:rsidR="00BE3817" w:rsidRDefault="00B73E67" w:rsidP="00BE3817">
            <w:pPr>
              <w:tabs>
                <w:tab w:val="left" w:pos="142"/>
              </w:tabs>
              <w:jc w:val="center"/>
              <w:rPr>
                <w:rFonts w:cs="Arial"/>
                <w:szCs w:val="20"/>
              </w:rPr>
            </w:pPr>
            <w:r>
              <w:rPr>
                <w:rFonts w:cs="Arial"/>
                <w:szCs w:val="20"/>
              </w:rPr>
              <w:t>130 м</w:t>
            </w:r>
          </w:p>
        </w:tc>
        <w:tc>
          <w:tcPr>
            <w:tcW w:w="1559" w:type="dxa"/>
            <w:vAlign w:val="center"/>
          </w:tcPr>
          <w:p w:rsidR="00BE3817" w:rsidRDefault="00BE3817" w:rsidP="00BE3817">
            <w:pPr>
              <w:tabs>
                <w:tab w:val="left" w:pos="142"/>
              </w:tabs>
              <w:jc w:val="center"/>
              <w:rPr>
                <w:rFonts w:cs="Arial"/>
                <w:szCs w:val="20"/>
              </w:rPr>
            </w:pPr>
            <w:r>
              <w:rPr>
                <w:rFonts w:cs="Arial"/>
                <w:szCs w:val="20"/>
              </w:rPr>
              <w:t>1,2</w:t>
            </w:r>
          </w:p>
        </w:tc>
        <w:tc>
          <w:tcPr>
            <w:tcW w:w="2268" w:type="dxa"/>
            <w:vAlign w:val="center"/>
          </w:tcPr>
          <w:p w:rsidR="00BE3817" w:rsidRDefault="00BE3817" w:rsidP="00BE3817">
            <w:pPr>
              <w:tabs>
                <w:tab w:val="left" w:pos="142"/>
              </w:tabs>
              <w:rPr>
                <w:rFonts w:cs="Arial"/>
                <w:szCs w:val="20"/>
              </w:rPr>
            </w:pPr>
            <w:r>
              <w:rPr>
                <w:rFonts w:cs="Arial"/>
                <w:szCs w:val="20"/>
              </w:rPr>
              <w:t>Сущ сохр</w:t>
            </w:r>
          </w:p>
        </w:tc>
      </w:tr>
      <w:tr w:rsidR="00BE3817" w:rsidRPr="00937976" w:rsidTr="00BE3817">
        <w:trPr>
          <w:trHeight w:val="283"/>
        </w:trPr>
        <w:tc>
          <w:tcPr>
            <w:tcW w:w="2410" w:type="dxa"/>
            <w:vAlign w:val="center"/>
          </w:tcPr>
          <w:p w:rsidR="00BE3817" w:rsidRDefault="00BE3817" w:rsidP="00BE3817">
            <w:pPr>
              <w:tabs>
                <w:tab w:val="left" w:pos="142"/>
              </w:tabs>
              <w:rPr>
                <w:rFonts w:cs="Arial"/>
                <w:szCs w:val="20"/>
              </w:rPr>
            </w:pPr>
            <w:r>
              <w:rPr>
                <w:rFonts w:cs="Arial"/>
                <w:szCs w:val="20"/>
              </w:rPr>
              <w:t>д. Маняк</w:t>
            </w:r>
          </w:p>
        </w:tc>
        <w:tc>
          <w:tcPr>
            <w:tcW w:w="1559" w:type="dxa"/>
            <w:vAlign w:val="center"/>
          </w:tcPr>
          <w:p w:rsidR="00BE3817" w:rsidRDefault="00BE3817" w:rsidP="00BE3817">
            <w:pPr>
              <w:tabs>
                <w:tab w:val="left" w:pos="142"/>
              </w:tabs>
              <w:jc w:val="center"/>
              <w:rPr>
                <w:rFonts w:cs="Arial"/>
                <w:szCs w:val="20"/>
              </w:rPr>
            </w:pPr>
            <w:r>
              <w:rPr>
                <w:rFonts w:cs="Arial"/>
                <w:szCs w:val="20"/>
              </w:rPr>
              <w:t>70</w:t>
            </w:r>
          </w:p>
        </w:tc>
        <w:tc>
          <w:tcPr>
            <w:tcW w:w="1560" w:type="dxa"/>
            <w:vAlign w:val="center"/>
          </w:tcPr>
          <w:p w:rsidR="00BE3817" w:rsidRDefault="00B73E67" w:rsidP="00BE3817">
            <w:pPr>
              <w:tabs>
                <w:tab w:val="left" w:pos="142"/>
              </w:tabs>
              <w:jc w:val="center"/>
              <w:rPr>
                <w:rFonts w:cs="Arial"/>
                <w:szCs w:val="20"/>
              </w:rPr>
            </w:pPr>
            <w:r>
              <w:rPr>
                <w:rFonts w:cs="Arial"/>
                <w:szCs w:val="20"/>
              </w:rPr>
              <w:t>340 м</w:t>
            </w:r>
          </w:p>
        </w:tc>
        <w:tc>
          <w:tcPr>
            <w:tcW w:w="1559" w:type="dxa"/>
            <w:vAlign w:val="center"/>
          </w:tcPr>
          <w:p w:rsidR="00BE3817" w:rsidRDefault="00BE3817" w:rsidP="00BE3817">
            <w:pPr>
              <w:tabs>
                <w:tab w:val="left" w:pos="142"/>
              </w:tabs>
              <w:jc w:val="center"/>
              <w:rPr>
                <w:rFonts w:cs="Arial"/>
                <w:szCs w:val="20"/>
              </w:rPr>
            </w:pPr>
            <w:r>
              <w:rPr>
                <w:rFonts w:cs="Arial"/>
                <w:szCs w:val="20"/>
              </w:rPr>
              <w:t>1,0</w:t>
            </w:r>
          </w:p>
        </w:tc>
        <w:tc>
          <w:tcPr>
            <w:tcW w:w="2268" w:type="dxa"/>
            <w:vAlign w:val="center"/>
          </w:tcPr>
          <w:p w:rsidR="00BE3817" w:rsidRDefault="00BE3817" w:rsidP="00BE3817">
            <w:pPr>
              <w:tabs>
                <w:tab w:val="left" w:pos="142"/>
              </w:tabs>
              <w:rPr>
                <w:rFonts w:cs="Arial"/>
                <w:szCs w:val="20"/>
              </w:rPr>
            </w:pPr>
            <w:r>
              <w:rPr>
                <w:rFonts w:cs="Arial"/>
                <w:szCs w:val="20"/>
              </w:rPr>
              <w:t>Сущ сохр с расширением</w:t>
            </w:r>
          </w:p>
        </w:tc>
      </w:tr>
      <w:tr w:rsidR="00BE3817" w:rsidRPr="00937976" w:rsidTr="00BE3817">
        <w:trPr>
          <w:trHeight w:val="283"/>
        </w:trPr>
        <w:tc>
          <w:tcPr>
            <w:tcW w:w="2410" w:type="dxa"/>
            <w:vAlign w:val="center"/>
          </w:tcPr>
          <w:p w:rsidR="00BE3817" w:rsidRDefault="00BE3817" w:rsidP="00BE3817">
            <w:pPr>
              <w:tabs>
                <w:tab w:val="left" w:pos="142"/>
              </w:tabs>
              <w:rPr>
                <w:rFonts w:cs="Arial"/>
                <w:szCs w:val="20"/>
              </w:rPr>
            </w:pPr>
            <w:r>
              <w:rPr>
                <w:rFonts w:cs="Arial"/>
                <w:szCs w:val="20"/>
              </w:rPr>
              <w:t>д. Китеметево</w:t>
            </w:r>
          </w:p>
        </w:tc>
        <w:tc>
          <w:tcPr>
            <w:tcW w:w="1559" w:type="dxa"/>
            <w:vAlign w:val="center"/>
          </w:tcPr>
          <w:p w:rsidR="00BE3817" w:rsidRDefault="00BE3817" w:rsidP="00BE3817">
            <w:pPr>
              <w:tabs>
                <w:tab w:val="left" w:pos="142"/>
              </w:tabs>
              <w:jc w:val="center"/>
              <w:rPr>
                <w:rFonts w:cs="Arial"/>
                <w:szCs w:val="20"/>
              </w:rPr>
            </w:pPr>
            <w:r>
              <w:rPr>
                <w:rFonts w:cs="Arial"/>
                <w:szCs w:val="20"/>
              </w:rPr>
              <w:t>45</w:t>
            </w:r>
          </w:p>
        </w:tc>
        <w:tc>
          <w:tcPr>
            <w:tcW w:w="1560" w:type="dxa"/>
            <w:vAlign w:val="center"/>
          </w:tcPr>
          <w:p w:rsidR="00BE3817" w:rsidRDefault="00B73E67" w:rsidP="00BE3817">
            <w:pPr>
              <w:tabs>
                <w:tab w:val="left" w:pos="142"/>
              </w:tabs>
              <w:jc w:val="center"/>
              <w:rPr>
                <w:rFonts w:cs="Arial"/>
                <w:szCs w:val="20"/>
              </w:rPr>
            </w:pPr>
            <w:r>
              <w:rPr>
                <w:rFonts w:cs="Arial"/>
                <w:szCs w:val="20"/>
              </w:rPr>
              <w:t>70 м</w:t>
            </w:r>
          </w:p>
        </w:tc>
        <w:tc>
          <w:tcPr>
            <w:tcW w:w="1559" w:type="dxa"/>
            <w:vAlign w:val="center"/>
          </w:tcPr>
          <w:p w:rsidR="00BE3817" w:rsidRDefault="00BE3817" w:rsidP="00BE3817">
            <w:pPr>
              <w:tabs>
                <w:tab w:val="left" w:pos="142"/>
              </w:tabs>
              <w:jc w:val="center"/>
              <w:rPr>
                <w:rFonts w:cs="Arial"/>
                <w:szCs w:val="20"/>
              </w:rPr>
            </w:pPr>
            <w:r>
              <w:rPr>
                <w:rFonts w:cs="Arial"/>
                <w:szCs w:val="20"/>
              </w:rPr>
              <w:t>0,8</w:t>
            </w:r>
          </w:p>
        </w:tc>
        <w:tc>
          <w:tcPr>
            <w:tcW w:w="2268" w:type="dxa"/>
            <w:vAlign w:val="center"/>
          </w:tcPr>
          <w:p w:rsidR="00BE3817" w:rsidRDefault="00BE3817" w:rsidP="00BE3817">
            <w:pPr>
              <w:tabs>
                <w:tab w:val="left" w:pos="142"/>
              </w:tabs>
              <w:rPr>
                <w:rFonts w:cs="Arial"/>
                <w:szCs w:val="20"/>
              </w:rPr>
            </w:pPr>
            <w:r>
              <w:rPr>
                <w:rFonts w:cs="Arial"/>
                <w:szCs w:val="20"/>
              </w:rPr>
              <w:t>Сущ сохр</w:t>
            </w:r>
          </w:p>
        </w:tc>
      </w:tr>
    </w:tbl>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Свалки. Скотомогильники. Пункты приема вторсырья.</w:t>
      </w:r>
    </w:p>
    <w:p w:rsidR="00356CE1" w:rsidRPr="00937976" w:rsidRDefault="00356CE1" w:rsidP="00937976">
      <w:pPr>
        <w:tabs>
          <w:tab w:val="left" w:pos="142"/>
        </w:tabs>
        <w:ind w:right="284" w:firstLine="425"/>
        <w:jc w:val="both"/>
        <w:rPr>
          <w:rFonts w:cs="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843"/>
        <w:gridCol w:w="1984"/>
        <w:gridCol w:w="2694"/>
      </w:tblGrid>
      <w:tr w:rsidR="002A3630" w:rsidRPr="006254A7" w:rsidTr="00B73E67">
        <w:tc>
          <w:tcPr>
            <w:tcW w:w="2977" w:type="dxa"/>
            <w:vAlign w:val="center"/>
          </w:tcPr>
          <w:p w:rsidR="002A3630" w:rsidRPr="006254A7" w:rsidRDefault="002A3630" w:rsidP="00B73E67">
            <w:pPr>
              <w:tabs>
                <w:tab w:val="left" w:pos="142"/>
              </w:tabs>
              <w:jc w:val="center"/>
              <w:rPr>
                <w:rFonts w:cs="Arial"/>
                <w:szCs w:val="20"/>
              </w:rPr>
            </w:pPr>
            <w:r w:rsidRPr="006254A7">
              <w:rPr>
                <w:rFonts w:cs="Arial"/>
                <w:szCs w:val="20"/>
              </w:rPr>
              <w:t>Адреса свалок, скотомогильников</w:t>
            </w:r>
          </w:p>
        </w:tc>
        <w:tc>
          <w:tcPr>
            <w:tcW w:w="1843" w:type="dxa"/>
            <w:vAlign w:val="center"/>
          </w:tcPr>
          <w:p w:rsidR="002A3630" w:rsidRPr="006254A7" w:rsidRDefault="002A3630" w:rsidP="00B73E67">
            <w:pPr>
              <w:tabs>
                <w:tab w:val="left" w:pos="142"/>
              </w:tabs>
              <w:ind w:right="284"/>
              <w:jc w:val="center"/>
              <w:rPr>
                <w:rFonts w:cs="Arial"/>
                <w:szCs w:val="20"/>
              </w:rPr>
            </w:pPr>
            <w:r w:rsidRPr="006254A7">
              <w:rPr>
                <w:rFonts w:cs="Arial"/>
                <w:szCs w:val="20"/>
              </w:rPr>
              <w:t>Площадь участка</w:t>
            </w:r>
          </w:p>
        </w:tc>
        <w:tc>
          <w:tcPr>
            <w:tcW w:w="1984" w:type="dxa"/>
            <w:vAlign w:val="center"/>
          </w:tcPr>
          <w:p w:rsidR="002A3630" w:rsidRPr="006254A7" w:rsidRDefault="002A3630" w:rsidP="00B73E67">
            <w:pPr>
              <w:tabs>
                <w:tab w:val="left" w:pos="142"/>
              </w:tabs>
              <w:ind w:right="284"/>
              <w:jc w:val="center"/>
              <w:rPr>
                <w:rFonts w:cs="Arial"/>
                <w:szCs w:val="20"/>
              </w:rPr>
            </w:pPr>
            <w:r w:rsidRPr="006254A7">
              <w:rPr>
                <w:rFonts w:cs="Arial"/>
                <w:szCs w:val="20"/>
              </w:rPr>
              <w:t>% заполнения</w:t>
            </w:r>
          </w:p>
        </w:tc>
        <w:tc>
          <w:tcPr>
            <w:tcW w:w="2694" w:type="dxa"/>
            <w:vAlign w:val="center"/>
          </w:tcPr>
          <w:p w:rsidR="002A3630" w:rsidRPr="006254A7" w:rsidRDefault="002A3630" w:rsidP="00B73E67">
            <w:pPr>
              <w:tabs>
                <w:tab w:val="left" w:pos="142"/>
              </w:tabs>
              <w:ind w:right="284"/>
              <w:jc w:val="center"/>
              <w:rPr>
                <w:rFonts w:cs="Arial"/>
                <w:szCs w:val="20"/>
              </w:rPr>
            </w:pPr>
            <w:r w:rsidRPr="006254A7">
              <w:rPr>
                <w:rFonts w:cs="Arial"/>
                <w:szCs w:val="20"/>
              </w:rPr>
              <w:t>Расстояние до жилой застройки</w:t>
            </w:r>
          </w:p>
        </w:tc>
      </w:tr>
      <w:tr w:rsidR="00FD145A" w:rsidRPr="006254A7" w:rsidTr="00B73E67">
        <w:trPr>
          <w:trHeight w:val="389"/>
        </w:trPr>
        <w:tc>
          <w:tcPr>
            <w:tcW w:w="9498" w:type="dxa"/>
            <w:gridSpan w:val="4"/>
            <w:vAlign w:val="center"/>
          </w:tcPr>
          <w:p w:rsidR="00FD145A" w:rsidRPr="006254A7" w:rsidRDefault="00FD145A" w:rsidP="00B73E67">
            <w:pPr>
              <w:tabs>
                <w:tab w:val="left" w:pos="142"/>
              </w:tabs>
              <w:ind w:right="284"/>
              <w:jc w:val="center"/>
              <w:rPr>
                <w:rFonts w:cs="Arial"/>
                <w:szCs w:val="20"/>
              </w:rPr>
            </w:pPr>
            <w:r w:rsidRPr="006254A7">
              <w:rPr>
                <w:rFonts w:cs="Arial"/>
                <w:szCs w:val="20"/>
              </w:rPr>
              <w:t>Свалки</w:t>
            </w:r>
          </w:p>
        </w:tc>
      </w:tr>
      <w:tr w:rsidR="002A3630" w:rsidRPr="006254A7" w:rsidTr="00B73E67">
        <w:tc>
          <w:tcPr>
            <w:tcW w:w="2977" w:type="dxa"/>
            <w:vAlign w:val="center"/>
          </w:tcPr>
          <w:p w:rsidR="002A3630" w:rsidRPr="006254A7" w:rsidRDefault="00FA4B8B" w:rsidP="00B73E67">
            <w:pPr>
              <w:tabs>
                <w:tab w:val="left" w:pos="142"/>
              </w:tabs>
              <w:rPr>
                <w:rFonts w:cs="Arial"/>
                <w:szCs w:val="20"/>
              </w:rPr>
            </w:pPr>
            <w:r>
              <w:rPr>
                <w:rFonts w:cs="Arial"/>
                <w:szCs w:val="20"/>
              </w:rPr>
              <w:t>д. Новая Бура</w:t>
            </w:r>
          </w:p>
        </w:tc>
        <w:tc>
          <w:tcPr>
            <w:tcW w:w="1843" w:type="dxa"/>
            <w:vAlign w:val="center"/>
          </w:tcPr>
          <w:p w:rsidR="002A3630" w:rsidRPr="006254A7" w:rsidRDefault="00FD145A" w:rsidP="00B73E67">
            <w:pPr>
              <w:tabs>
                <w:tab w:val="left" w:pos="142"/>
              </w:tabs>
              <w:ind w:right="284"/>
              <w:jc w:val="center"/>
              <w:rPr>
                <w:rFonts w:cs="Arial"/>
                <w:szCs w:val="20"/>
              </w:rPr>
            </w:pPr>
            <w:r>
              <w:rPr>
                <w:rFonts w:cs="Arial"/>
                <w:szCs w:val="20"/>
              </w:rPr>
              <w:t>0,1</w:t>
            </w:r>
          </w:p>
        </w:tc>
        <w:tc>
          <w:tcPr>
            <w:tcW w:w="1984" w:type="dxa"/>
            <w:vAlign w:val="center"/>
          </w:tcPr>
          <w:p w:rsidR="002A3630" w:rsidRPr="006254A7" w:rsidRDefault="00B73E67" w:rsidP="00B73E67">
            <w:pPr>
              <w:tabs>
                <w:tab w:val="left" w:pos="142"/>
              </w:tabs>
              <w:ind w:right="284"/>
              <w:jc w:val="center"/>
              <w:rPr>
                <w:rFonts w:cs="Arial"/>
                <w:szCs w:val="20"/>
              </w:rPr>
            </w:pPr>
            <w:r>
              <w:rPr>
                <w:rFonts w:cs="Arial"/>
                <w:szCs w:val="20"/>
              </w:rPr>
              <w:t>*</w:t>
            </w:r>
          </w:p>
        </w:tc>
        <w:tc>
          <w:tcPr>
            <w:tcW w:w="2694" w:type="dxa"/>
            <w:vAlign w:val="center"/>
          </w:tcPr>
          <w:p w:rsidR="002A3630" w:rsidRPr="006254A7" w:rsidRDefault="00FD145A" w:rsidP="00B73E67">
            <w:pPr>
              <w:tabs>
                <w:tab w:val="left" w:pos="142"/>
              </w:tabs>
              <w:ind w:right="284"/>
              <w:jc w:val="center"/>
              <w:rPr>
                <w:rFonts w:cs="Arial"/>
                <w:szCs w:val="20"/>
              </w:rPr>
            </w:pPr>
            <w:r>
              <w:rPr>
                <w:rFonts w:cs="Arial"/>
                <w:szCs w:val="20"/>
              </w:rPr>
              <w:t>300</w:t>
            </w:r>
          </w:p>
        </w:tc>
      </w:tr>
      <w:tr w:rsidR="002A3630" w:rsidRPr="006254A7" w:rsidTr="00B73E67">
        <w:tc>
          <w:tcPr>
            <w:tcW w:w="2977" w:type="dxa"/>
            <w:vAlign w:val="center"/>
          </w:tcPr>
          <w:p w:rsidR="002A3630" w:rsidRPr="006254A7" w:rsidRDefault="002A3630" w:rsidP="00B73E67">
            <w:pPr>
              <w:tabs>
                <w:tab w:val="left" w:pos="142"/>
              </w:tabs>
              <w:rPr>
                <w:rFonts w:cs="Arial"/>
                <w:szCs w:val="20"/>
              </w:rPr>
            </w:pPr>
            <w:r>
              <w:rPr>
                <w:rFonts w:cs="Arial"/>
                <w:szCs w:val="20"/>
              </w:rPr>
              <w:t xml:space="preserve">д. </w:t>
            </w:r>
            <w:r w:rsidR="00FA4B8B">
              <w:rPr>
                <w:rFonts w:cs="Arial"/>
                <w:szCs w:val="20"/>
              </w:rPr>
              <w:t>Новый Буртюк</w:t>
            </w:r>
          </w:p>
        </w:tc>
        <w:tc>
          <w:tcPr>
            <w:tcW w:w="1843" w:type="dxa"/>
            <w:vAlign w:val="center"/>
          </w:tcPr>
          <w:p w:rsidR="002A3630" w:rsidRPr="006254A7" w:rsidRDefault="00FD145A" w:rsidP="00B73E67">
            <w:pPr>
              <w:tabs>
                <w:tab w:val="left" w:pos="142"/>
              </w:tabs>
              <w:ind w:right="284"/>
              <w:jc w:val="center"/>
              <w:rPr>
                <w:rFonts w:cs="Arial"/>
                <w:szCs w:val="20"/>
              </w:rPr>
            </w:pPr>
            <w:r>
              <w:rPr>
                <w:rFonts w:cs="Arial"/>
                <w:szCs w:val="20"/>
              </w:rPr>
              <w:t>0,1</w:t>
            </w:r>
          </w:p>
        </w:tc>
        <w:tc>
          <w:tcPr>
            <w:tcW w:w="1984" w:type="dxa"/>
            <w:vAlign w:val="center"/>
          </w:tcPr>
          <w:p w:rsidR="002A3630" w:rsidRPr="006254A7" w:rsidRDefault="00B73E67" w:rsidP="00B73E67">
            <w:pPr>
              <w:tabs>
                <w:tab w:val="left" w:pos="142"/>
              </w:tabs>
              <w:ind w:right="284"/>
              <w:jc w:val="center"/>
              <w:rPr>
                <w:rFonts w:cs="Arial"/>
                <w:szCs w:val="20"/>
              </w:rPr>
            </w:pPr>
            <w:r>
              <w:rPr>
                <w:rFonts w:cs="Arial"/>
                <w:szCs w:val="20"/>
              </w:rPr>
              <w:t>*</w:t>
            </w:r>
          </w:p>
        </w:tc>
        <w:tc>
          <w:tcPr>
            <w:tcW w:w="2694" w:type="dxa"/>
            <w:vAlign w:val="center"/>
          </w:tcPr>
          <w:p w:rsidR="002A3630" w:rsidRPr="006254A7" w:rsidRDefault="00FD145A" w:rsidP="00B73E67">
            <w:pPr>
              <w:tabs>
                <w:tab w:val="left" w:pos="142"/>
              </w:tabs>
              <w:ind w:right="284"/>
              <w:jc w:val="center"/>
              <w:rPr>
                <w:rFonts w:cs="Arial"/>
                <w:szCs w:val="20"/>
              </w:rPr>
            </w:pPr>
            <w:r>
              <w:rPr>
                <w:rFonts w:cs="Arial"/>
                <w:szCs w:val="20"/>
              </w:rPr>
              <w:t>500</w:t>
            </w:r>
          </w:p>
        </w:tc>
      </w:tr>
      <w:tr w:rsidR="00FD145A" w:rsidRPr="006254A7" w:rsidTr="00B73E67">
        <w:tc>
          <w:tcPr>
            <w:tcW w:w="2977" w:type="dxa"/>
            <w:vAlign w:val="center"/>
          </w:tcPr>
          <w:p w:rsidR="00FD145A" w:rsidRDefault="00FD145A" w:rsidP="00B73E67">
            <w:pPr>
              <w:tabs>
                <w:tab w:val="left" w:pos="142"/>
              </w:tabs>
              <w:rPr>
                <w:rFonts w:cs="Arial"/>
                <w:szCs w:val="20"/>
              </w:rPr>
            </w:pPr>
            <w:r>
              <w:rPr>
                <w:rFonts w:cs="Arial"/>
                <w:szCs w:val="20"/>
              </w:rPr>
              <w:t>д. Старый Буртюк</w:t>
            </w:r>
          </w:p>
        </w:tc>
        <w:tc>
          <w:tcPr>
            <w:tcW w:w="1843" w:type="dxa"/>
            <w:vAlign w:val="center"/>
          </w:tcPr>
          <w:p w:rsidR="00FD145A" w:rsidRDefault="00FD145A" w:rsidP="00B73E67">
            <w:pPr>
              <w:tabs>
                <w:tab w:val="left" w:pos="142"/>
              </w:tabs>
              <w:ind w:right="284"/>
              <w:jc w:val="center"/>
              <w:rPr>
                <w:rFonts w:cs="Arial"/>
                <w:szCs w:val="20"/>
              </w:rPr>
            </w:pPr>
            <w:r>
              <w:rPr>
                <w:rFonts w:cs="Arial"/>
                <w:szCs w:val="20"/>
              </w:rPr>
              <w:t>0,1</w:t>
            </w:r>
          </w:p>
        </w:tc>
        <w:tc>
          <w:tcPr>
            <w:tcW w:w="1984" w:type="dxa"/>
            <w:vAlign w:val="center"/>
          </w:tcPr>
          <w:p w:rsidR="00FD145A" w:rsidRDefault="00B73E67" w:rsidP="00B73E67">
            <w:pPr>
              <w:tabs>
                <w:tab w:val="left" w:pos="142"/>
              </w:tabs>
              <w:ind w:right="284"/>
              <w:jc w:val="center"/>
              <w:rPr>
                <w:rFonts w:cs="Arial"/>
                <w:szCs w:val="20"/>
              </w:rPr>
            </w:pPr>
            <w:r>
              <w:rPr>
                <w:rFonts w:cs="Arial"/>
                <w:szCs w:val="20"/>
              </w:rPr>
              <w:t>*</w:t>
            </w:r>
          </w:p>
        </w:tc>
        <w:tc>
          <w:tcPr>
            <w:tcW w:w="2694" w:type="dxa"/>
            <w:vAlign w:val="center"/>
          </w:tcPr>
          <w:p w:rsidR="00FD145A" w:rsidRDefault="00FD145A" w:rsidP="00B73E67">
            <w:pPr>
              <w:tabs>
                <w:tab w:val="left" w:pos="142"/>
              </w:tabs>
              <w:ind w:right="284"/>
              <w:jc w:val="center"/>
              <w:rPr>
                <w:rFonts w:cs="Arial"/>
                <w:szCs w:val="20"/>
              </w:rPr>
            </w:pPr>
            <w:r>
              <w:rPr>
                <w:rFonts w:cs="Arial"/>
                <w:szCs w:val="20"/>
              </w:rPr>
              <w:t>800</w:t>
            </w:r>
          </w:p>
        </w:tc>
      </w:tr>
      <w:tr w:rsidR="00FD145A" w:rsidRPr="006254A7" w:rsidTr="00B73E67">
        <w:tc>
          <w:tcPr>
            <w:tcW w:w="2977" w:type="dxa"/>
            <w:vAlign w:val="center"/>
          </w:tcPr>
          <w:p w:rsidR="00FD145A" w:rsidRDefault="00FD145A" w:rsidP="00B73E67">
            <w:pPr>
              <w:tabs>
                <w:tab w:val="left" w:pos="142"/>
              </w:tabs>
              <w:rPr>
                <w:rFonts w:cs="Arial"/>
                <w:szCs w:val="20"/>
              </w:rPr>
            </w:pPr>
            <w:r>
              <w:rPr>
                <w:rFonts w:cs="Arial"/>
                <w:szCs w:val="20"/>
              </w:rPr>
              <w:t>д. Маняк</w:t>
            </w:r>
          </w:p>
        </w:tc>
        <w:tc>
          <w:tcPr>
            <w:tcW w:w="1843" w:type="dxa"/>
            <w:vAlign w:val="center"/>
          </w:tcPr>
          <w:p w:rsidR="00FD145A" w:rsidRDefault="00FD145A" w:rsidP="00B73E67">
            <w:pPr>
              <w:tabs>
                <w:tab w:val="left" w:pos="142"/>
              </w:tabs>
              <w:ind w:right="284"/>
              <w:jc w:val="center"/>
              <w:rPr>
                <w:rFonts w:cs="Arial"/>
                <w:szCs w:val="20"/>
              </w:rPr>
            </w:pPr>
            <w:r>
              <w:rPr>
                <w:rFonts w:cs="Arial"/>
                <w:szCs w:val="20"/>
              </w:rPr>
              <w:t>0,1</w:t>
            </w:r>
          </w:p>
        </w:tc>
        <w:tc>
          <w:tcPr>
            <w:tcW w:w="1984" w:type="dxa"/>
            <w:vAlign w:val="center"/>
          </w:tcPr>
          <w:p w:rsidR="00FD145A" w:rsidRDefault="00B73E67" w:rsidP="00B73E67">
            <w:pPr>
              <w:tabs>
                <w:tab w:val="left" w:pos="142"/>
              </w:tabs>
              <w:ind w:right="284"/>
              <w:jc w:val="center"/>
              <w:rPr>
                <w:rFonts w:cs="Arial"/>
                <w:szCs w:val="20"/>
              </w:rPr>
            </w:pPr>
            <w:r>
              <w:rPr>
                <w:rFonts w:cs="Arial"/>
                <w:szCs w:val="20"/>
              </w:rPr>
              <w:t>*</w:t>
            </w:r>
          </w:p>
        </w:tc>
        <w:tc>
          <w:tcPr>
            <w:tcW w:w="2694" w:type="dxa"/>
            <w:vAlign w:val="center"/>
          </w:tcPr>
          <w:p w:rsidR="00FD145A" w:rsidRDefault="00FD145A" w:rsidP="00B73E67">
            <w:pPr>
              <w:tabs>
                <w:tab w:val="left" w:pos="142"/>
              </w:tabs>
              <w:ind w:right="284"/>
              <w:jc w:val="center"/>
              <w:rPr>
                <w:rFonts w:cs="Arial"/>
                <w:szCs w:val="20"/>
              </w:rPr>
            </w:pPr>
            <w:r>
              <w:rPr>
                <w:rFonts w:cs="Arial"/>
                <w:szCs w:val="20"/>
              </w:rPr>
              <w:t>400</w:t>
            </w:r>
          </w:p>
        </w:tc>
      </w:tr>
      <w:tr w:rsidR="00FD145A" w:rsidRPr="006254A7" w:rsidTr="00B73E67">
        <w:trPr>
          <w:trHeight w:val="436"/>
        </w:trPr>
        <w:tc>
          <w:tcPr>
            <w:tcW w:w="9498" w:type="dxa"/>
            <w:gridSpan w:val="4"/>
            <w:vAlign w:val="center"/>
          </w:tcPr>
          <w:p w:rsidR="00FD145A" w:rsidRPr="006254A7" w:rsidRDefault="00FD145A" w:rsidP="00B73E67">
            <w:pPr>
              <w:tabs>
                <w:tab w:val="left" w:pos="142"/>
              </w:tabs>
              <w:ind w:right="284"/>
              <w:jc w:val="center"/>
              <w:rPr>
                <w:rFonts w:cs="Arial"/>
                <w:szCs w:val="20"/>
              </w:rPr>
            </w:pPr>
            <w:r w:rsidRPr="006254A7">
              <w:rPr>
                <w:rFonts w:cs="Arial"/>
                <w:szCs w:val="20"/>
              </w:rPr>
              <w:t>Скотомогильник</w:t>
            </w:r>
          </w:p>
        </w:tc>
      </w:tr>
      <w:tr w:rsidR="002A3630" w:rsidRPr="006254A7" w:rsidTr="00B73E67">
        <w:tc>
          <w:tcPr>
            <w:tcW w:w="2977" w:type="dxa"/>
            <w:vAlign w:val="center"/>
          </w:tcPr>
          <w:p w:rsidR="002A3630" w:rsidRPr="006254A7" w:rsidRDefault="00ED4377" w:rsidP="00B73E67">
            <w:pPr>
              <w:tabs>
                <w:tab w:val="left" w:pos="142"/>
              </w:tabs>
              <w:rPr>
                <w:rFonts w:cs="Arial"/>
                <w:szCs w:val="20"/>
              </w:rPr>
            </w:pPr>
            <w:r>
              <w:rPr>
                <w:rFonts w:cs="Arial"/>
                <w:szCs w:val="20"/>
              </w:rPr>
              <w:t xml:space="preserve">д. </w:t>
            </w:r>
            <w:r w:rsidR="0041463C">
              <w:rPr>
                <w:rFonts w:cs="Arial"/>
                <w:szCs w:val="20"/>
              </w:rPr>
              <w:t>Китеметево</w:t>
            </w:r>
          </w:p>
        </w:tc>
        <w:tc>
          <w:tcPr>
            <w:tcW w:w="1843" w:type="dxa"/>
            <w:vAlign w:val="center"/>
          </w:tcPr>
          <w:p w:rsidR="002A3630" w:rsidRPr="006254A7" w:rsidRDefault="00ED4377" w:rsidP="00B73E67">
            <w:pPr>
              <w:tabs>
                <w:tab w:val="left" w:pos="142"/>
              </w:tabs>
              <w:ind w:right="284"/>
              <w:jc w:val="center"/>
              <w:rPr>
                <w:rFonts w:cs="Arial"/>
                <w:szCs w:val="20"/>
              </w:rPr>
            </w:pPr>
            <w:r>
              <w:rPr>
                <w:rFonts w:cs="Arial"/>
                <w:szCs w:val="20"/>
              </w:rPr>
              <w:t>0,06</w:t>
            </w:r>
          </w:p>
        </w:tc>
        <w:tc>
          <w:tcPr>
            <w:tcW w:w="1984" w:type="dxa"/>
            <w:vAlign w:val="center"/>
          </w:tcPr>
          <w:p w:rsidR="002A3630" w:rsidRPr="006254A7" w:rsidRDefault="00ED4377" w:rsidP="00B73E67">
            <w:pPr>
              <w:tabs>
                <w:tab w:val="left" w:pos="142"/>
              </w:tabs>
              <w:ind w:right="284"/>
              <w:jc w:val="center"/>
              <w:rPr>
                <w:rFonts w:cs="Arial"/>
                <w:szCs w:val="20"/>
              </w:rPr>
            </w:pPr>
            <w:r>
              <w:rPr>
                <w:rFonts w:cs="Arial"/>
                <w:szCs w:val="20"/>
              </w:rPr>
              <w:t>50</w:t>
            </w:r>
          </w:p>
        </w:tc>
        <w:tc>
          <w:tcPr>
            <w:tcW w:w="2694" w:type="dxa"/>
            <w:vAlign w:val="center"/>
          </w:tcPr>
          <w:p w:rsidR="002A3630" w:rsidRPr="006254A7" w:rsidRDefault="00ED4377" w:rsidP="00B73E67">
            <w:pPr>
              <w:tabs>
                <w:tab w:val="left" w:pos="142"/>
              </w:tabs>
              <w:ind w:right="284"/>
              <w:jc w:val="center"/>
              <w:rPr>
                <w:rFonts w:cs="Arial"/>
                <w:szCs w:val="20"/>
              </w:rPr>
            </w:pPr>
            <w:r>
              <w:rPr>
                <w:rFonts w:cs="Arial"/>
                <w:szCs w:val="20"/>
              </w:rPr>
              <w:t>1200 м</w:t>
            </w:r>
          </w:p>
        </w:tc>
      </w:tr>
      <w:tr w:rsidR="00ED4377" w:rsidRPr="006254A7" w:rsidTr="00B73E67">
        <w:tc>
          <w:tcPr>
            <w:tcW w:w="2977" w:type="dxa"/>
            <w:vAlign w:val="center"/>
          </w:tcPr>
          <w:p w:rsidR="00ED4377" w:rsidRDefault="00ED4377" w:rsidP="00B73E67">
            <w:pPr>
              <w:tabs>
                <w:tab w:val="left" w:pos="142"/>
              </w:tabs>
              <w:rPr>
                <w:rFonts w:cs="Arial"/>
                <w:szCs w:val="20"/>
              </w:rPr>
            </w:pPr>
            <w:r>
              <w:rPr>
                <w:rFonts w:cs="Arial"/>
                <w:szCs w:val="20"/>
              </w:rPr>
              <w:t>д. Старый Буртюк</w:t>
            </w:r>
          </w:p>
        </w:tc>
        <w:tc>
          <w:tcPr>
            <w:tcW w:w="1843" w:type="dxa"/>
            <w:vAlign w:val="center"/>
          </w:tcPr>
          <w:p w:rsidR="00ED4377" w:rsidRDefault="00ED4377" w:rsidP="00B73E67">
            <w:pPr>
              <w:tabs>
                <w:tab w:val="left" w:pos="142"/>
              </w:tabs>
              <w:ind w:right="284"/>
              <w:jc w:val="center"/>
              <w:rPr>
                <w:rFonts w:cs="Arial"/>
                <w:szCs w:val="20"/>
              </w:rPr>
            </w:pPr>
            <w:r>
              <w:rPr>
                <w:rFonts w:cs="Arial"/>
                <w:szCs w:val="20"/>
              </w:rPr>
              <w:t>0,06</w:t>
            </w:r>
          </w:p>
        </w:tc>
        <w:tc>
          <w:tcPr>
            <w:tcW w:w="1984" w:type="dxa"/>
            <w:vAlign w:val="center"/>
          </w:tcPr>
          <w:p w:rsidR="00ED4377" w:rsidRDefault="00FD145A" w:rsidP="00B73E67">
            <w:pPr>
              <w:tabs>
                <w:tab w:val="left" w:pos="142"/>
              </w:tabs>
              <w:ind w:right="284"/>
              <w:jc w:val="center"/>
              <w:rPr>
                <w:rFonts w:cs="Arial"/>
                <w:szCs w:val="20"/>
              </w:rPr>
            </w:pPr>
            <w:r>
              <w:rPr>
                <w:rFonts w:cs="Arial"/>
                <w:szCs w:val="20"/>
              </w:rPr>
              <w:t>50</w:t>
            </w:r>
          </w:p>
        </w:tc>
        <w:tc>
          <w:tcPr>
            <w:tcW w:w="2694" w:type="dxa"/>
            <w:vAlign w:val="center"/>
          </w:tcPr>
          <w:p w:rsidR="00ED4377" w:rsidRDefault="00FD145A" w:rsidP="00B73E67">
            <w:pPr>
              <w:tabs>
                <w:tab w:val="left" w:pos="142"/>
              </w:tabs>
              <w:ind w:right="284"/>
              <w:jc w:val="center"/>
              <w:rPr>
                <w:rFonts w:cs="Arial"/>
                <w:szCs w:val="20"/>
              </w:rPr>
            </w:pPr>
            <w:r>
              <w:rPr>
                <w:rFonts w:cs="Arial"/>
                <w:szCs w:val="20"/>
              </w:rPr>
              <w:t>1200 м</w:t>
            </w:r>
          </w:p>
        </w:tc>
      </w:tr>
    </w:tbl>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Экспликация существующих промышленно-коммунальных и сельскохозяйственных объектов и предприятий.</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 границах сельского поселения и населенных пунктов.</w:t>
      </w:r>
    </w:p>
    <w:p w:rsidR="00356CE1" w:rsidRPr="00937976" w:rsidRDefault="00356CE1" w:rsidP="00937976">
      <w:pPr>
        <w:tabs>
          <w:tab w:val="left" w:pos="142"/>
        </w:tabs>
        <w:ind w:right="284" w:firstLine="425"/>
        <w:jc w:val="both"/>
        <w:rPr>
          <w:rFonts w:cs="Arial"/>
          <w:sz w:val="24"/>
        </w:rPr>
      </w:pPr>
    </w:p>
    <w:p w:rsidR="007F6B13" w:rsidRDefault="007F6B13" w:rsidP="007F6B13">
      <w:pPr>
        <w:pStyle w:val="af7"/>
        <w:widowControl/>
        <w:numPr>
          <w:ilvl w:val="0"/>
          <w:numId w:val="17"/>
        </w:numPr>
        <w:suppressAutoHyphens w:val="0"/>
        <w:spacing w:after="200" w:line="276" w:lineRule="auto"/>
        <w:rPr>
          <w:rFonts w:cs="Arial"/>
          <w:sz w:val="24"/>
        </w:rPr>
      </w:pPr>
      <w:r w:rsidRPr="009B48F9">
        <w:rPr>
          <w:rFonts w:cs="Arial"/>
          <w:sz w:val="24"/>
        </w:rPr>
        <w:t>Скотомогильник</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АЗС</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СПК «Племзавод-Алга» ферма крупного рогатого скота 800 голов</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Водонапорная башня</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Склады сельскохозяйственные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Склады разрушенные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Пилорама, склады</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ИП Петров склады</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АЛГА Овощехранилище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АЛГА Зернохранилище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МТМ, Пилорама, склады</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Пилорама ИП Мухаметова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Свалка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ИП Иликбаев (фермерское хозяйство)</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Склады</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Свалка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Пилорама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Свалка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Скотомогильник</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Свалка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 xml:space="preserve">Электроподстанция </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Свалка</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Скотомогильник</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СПК «Племзавод-Алга» ферма крупного рогатого скота 1150 голов</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Сельскохозяйственное предприятие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Кладбище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Скважины нефтедобычи (действующие)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Скважины нефтедобычи (ликвидированные фондовые)</w:t>
      </w:r>
    </w:p>
    <w:p w:rsidR="007F6B13" w:rsidRDefault="007F6B13" w:rsidP="007F6B13">
      <w:pPr>
        <w:pStyle w:val="af7"/>
        <w:widowControl/>
        <w:numPr>
          <w:ilvl w:val="0"/>
          <w:numId w:val="17"/>
        </w:numPr>
        <w:suppressAutoHyphens w:val="0"/>
        <w:spacing w:after="200" w:line="276" w:lineRule="auto"/>
        <w:ind w:left="720"/>
        <w:rPr>
          <w:rFonts w:cs="Arial"/>
          <w:sz w:val="24"/>
        </w:rPr>
      </w:pPr>
      <w:r>
        <w:rPr>
          <w:rFonts w:cs="Arial"/>
          <w:sz w:val="24"/>
        </w:rPr>
        <w:t>Скважины нефтедобычи (ликвидированные не фондовые)</w:t>
      </w:r>
    </w:p>
    <w:p w:rsidR="004869E1" w:rsidRDefault="004869E1" w:rsidP="004869E1">
      <w:pPr>
        <w:rPr>
          <w:rFonts w:cs="Arial"/>
          <w:sz w:val="24"/>
        </w:rPr>
      </w:pPr>
    </w:p>
    <w:p w:rsidR="00B73E67" w:rsidRDefault="00B73E67" w:rsidP="00937976">
      <w:pPr>
        <w:tabs>
          <w:tab w:val="left" w:pos="142"/>
        </w:tabs>
        <w:ind w:right="284" w:firstLine="425"/>
        <w:jc w:val="both"/>
        <w:rPr>
          <w:rFonts w:cs="Arial"/>
          <w:b/>
          <w:sz w:val="24"/>
        </w:rPr>
      </w:pPr>
    </w:p>
    <w:p w:rsidR="00B73E67" w:rsidRDefault="00B73E67" w:rsidP="00937976">
      <w:pPr>
        <w:tabs>
          <w:tab w:val="left" w:pos="142"/>
        </w:tabs>
        <w:ind w:right="284" w:firstLine="425"/>
        <w:jc w:val="both"/>
        <w:rPr>
          <w:rFonts w:cs="Arial"/>
          <w:b/>
          <w:sz w:val="24"/>
        </w:rPr>
      </w:pPr>
    </w:p>
    <w:p w:rsidR="009D5C68" w:rsidRDefault="009D5C68" w:rsidP="00937976">
      <w:pPr>
        <w:tabs>
          <w:tab w:val="left" w:pos="142"/>
        </w:tabs>
        <w:ind w:right="284" w:firstLine="425"/>
        <w:jc w:val="both"/>
        <w:rPr>
          <w:rFonts w:cs="Arial"/>
          <w:b/>
          <w:sz w:val="24"/>
        </w:rPr>
      </w:pPr>
    </w:p>
    <w:p w:rsidR="009D5C68" w:rsidRDefault="009D5C68"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lastRenderedPageBreak/>
        <w:t>3.3. Демографическая ситуация. Современная структура занятости.</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Динамика населения по району и сельскому поселению.</w:t>
      </w:r>
    </w:p>
    <w:p w:rsidR="00356CE1" w:rsidRPr="00937976" w:rsidRDefault="00356CE1" w:rsidP="00937976">
      <w:pPr>
        <w:tabs>
          <w:tab w:val="left" w:pos="142"/>
        </w:tabs>
        <w:ind w:right="284" w:firstLine="425"/>
        <w:jc w:val="both"/>
        <w:rPr>
          <w:rFonts w:cs="Arial"/>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147"/>
        <w:gridCol w:w="1140"/>
        <w:gridCol w:w="1141"/>
        <w:gridCol w:w="1141"/>
        <w:gridCol w:w="1141"/>
        <w:gridCol w:w="1141"/>
        <w:gridCol w:w="847"/>
      </w:tblGrid>
      <w:tr w:rsidR="002D7E5B" w:rsidRPr="006254A7" w:rsidTr="00B73E67">
        <w:tc>
          <w:tcPr>
            <w:tcW w:w="1624" w:type="dxa"/>
          </w:tcPr>
          <w:p w:rsidR="002D7E5B" w:rsidRPr="006254A7" w:rsidRDefault="002D7E5B" w:rsidP="006254A7">
            <w:pPr>
              <w:tabs>
                <w:tab w:val="left" w:pos="142"/>
              </w:tabs>
              <w:jc w:val="both"/>
              <w:rPr>
                <w:rFonts w:cs="Arial"/>
                <w:szCs w:val="20"/>
              </w:rPr>
            </w:pPr>
          </w:p>
        </w:tc>
        <w:tc>
          <w:tcPr>
            <w:tcW w:w="1147" w:type="dxa"/>
            <w:vAlign w:val="center"/>
          </w:tcPr>
          <w:p w:rsidR="002D7E5B" w:rsidRPr="006254A7" w:rsidRDefault="002D7E5B" w:rsidP="00B73E67">
            <w:pPr>
              <w:tabs>
                <w:tab w:val="left" w:pos="142"/>
              </w:tabs>
              <w:jc w:val="center"/>
              <w:rPr>
                <w:rFonts w:cs="Arial"/>
                <w:szCs w:val="20"/>
              </w:rPr>
            </w:pPr>
            <w:r w:rsidRPr="006254A7">
              <w:rPr>
                <w:rFonts w:cs="Arial"/>
                <w:szCs w:val="20"/>
              </w:rPr>
              <w:t>2009</w:t>
            </w:r>
          </w:p>
        </w:tc>
        <w:tc>
          <w:tcPr>
            <w:tcW w:w="1140" w:type="dxa"/>
            <w:vAlign w:val="center"/>
          </w:tcPr>
          <w:p w:rsidR="002D7E5B" w:rsidRPr="006254A7" w:rsidRDefault="002D7E5B" w:rsidP="00B73E67">
            <w:pPr>
              <w:tabs>
                <w:tab w:val="left" w:pos="142"/>
              </w:tabs>
              <w:jc w:val="center"/>
              <w:rPr>
                <w:rFonts w:cs="Arial"/>
                <w:szCs w:val="20"/>
              </w:rPr>
            </w:pPr>
            <w:r w:rsidRPr="006254A7">
              <w:rPr>
                <w:rFonts w:cs="Arial"/>
                <w:szCs w:val="20"/>
              </w:rPr>
              <w:t>2010</w:t>
            </w: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2011</w:t>
            </w: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2012</w:t>
            </w: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2013</w:t>
            </w: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2014</w:t>
            </w:r>
          </w:p>
        </w:tc>
        <w:tc>
          <w:tcPr>
            <w:tcW w:w="847" w:type="dxa"/>
            <w:vAlign w:val="center"/>
          </w:tcPr>
          <w:p w:rsidR="002D7E5B" w:rsidRPr="006254A7" w:rsidRDefault="002D7E5B" w:rsidP="00B73E67">
            <w:pPr>
              <w:tabs>
                <w:tab w:val="left" w:pos="142"/>
              </w:tabs>
              <w:jc w:val="center"/>
              <w:rPr>
                <w:rFonts w:cs="Arial"/>
                <w:szCs w:val="20"/>
              </w:rPr>
            </w:pPr>
            <w:r>
              <w:rPr>
                <w:rFonts w:cs="Arial"/>
                <w:szCs w:val="20"/>
              </w:rPr>
              <w:t>2015</w:t>
            </w:r>
          </w:p>
        </w:tc>
      </w:tr>
      <w:tr w:rsidR="002D7E5B" w:rsidRPr="006254A7" w:rsidTr="00B73E67">
        <w:tc>
          <w:tcPr>
            <w:tcW w:w="1624" w:type="dxa"/>
            <w:vAlign w:val="center"/>
          </w:tcPr>
          <w:p w:rsidR="002D7E5B" w:rsidRPr="006254A7" w:rsidRDefault="002D7E5B" w:rsidP="00B73E67">
            <w:pPr>
              <w:tabs>
                <w:tab w:val="left" w:pos="142"/>
              </w:tabs>
              <w:rPr>
                <w:rFonts w:cs="Arial"/>
                <w:szCs w:val="20"/>
              </w:rPr>
            </w:pPr>
            <w:r w:rsidRPr="006254A7">
              <w:rPr>
                <w:rFonts w:cs="Arial"/>
                <w:szCs w:val="20"/>
              </w:rPr>
              <w:t xml:space="preserve">Район </w:t>
            </w:r>
          </w:p>
        </w:tc>
        <w:tc>
          <w:tcPr>
            <w:tcW w:w="1147" w:type="dxa"/>
            <w:vAlign w:val="center"/>
          </w:tcPr>
          <w:p w:rsidR="002D7E5B" w:rsidRPr="006254A7" w:rsidRDefault="002D7E5B" w:rsidP="00B73E67">
            <w:pPr>
              <w:tabs>
                <w:tab w:val="left" w:pos="142"/>
              </w:tabs>
              <w:jc w:val="center"/>
              <w:rPr>
                <w:rFonts w:cs="Arial"/>
                <w:szCs w:val="20"/>
              </w:rPr>
            </w:pPr>
            <w:r w:rsidRPr="006254A7">
              <w:rPr>
                <w:rFonts w:cs="Arial"/>
                <w:szCs w:val="20"/>
              </w:rPr>
              <w:t>27654</w:t>
            </w:r>
          </w:p>
          <w:p w:rsidR="002D7E5B" w:rsidRPr="006254A7" w:rsidRDefault="002D7E5B" w:rsidP="00B73E67">
            <w:pPr>
              <w:tabs>
                <w:tab w:val="left" w:pos="142"/>
              </w:tabs>
              <w:jc w:val="center"/>
              <w:rPr>
                <w:rFonts w:cs="Arial"/>
                <w:szCs w:val="20"/>
              </w:rPr>
            </w:pPr>
          </w:p>
        </w:tc>
        <w:tc>
          <w:tcPr>
            <w:tcW w:w="1140" w:type="dxa"/>
            <w:vAlign w:val="center"/>
          </w:tcPr>
          <w:p w:rsidR="002D7E5B" w:rsidRPr="006254A7" w:rsidRDefault="002D7E5B" w:rsidP="00B73E67">
            <w:pPr>
              <w:tabs>
                <w:tab w:val="left" w:pos="142"/>
              </w:tabs>
              <w:jc w:val="center"/>
              <w:rPr>
                <w:rFonts w:cs="Arial"/>
                <w:szCs w:val="20"/>
              </w:rPr>
            </w:pPr>
            <w:r w:rsidRPr="006254A7">
              <w:rPr>
                <w:rFonts w:cs="Arial"/>
                <w:szCs w:val="20"/>
              </w:rPr>
              <w:t>28004</w:t>
            </w:r>
          </w:p>
          <w:p w:rsidR="002D7E5B" w:rsidRPr="006254A7" w:rsidRDefault="002D7E5B" w:rsidP="00B73E67">
            <w:pPr>
              <w:tabs>
                <w:tab w:val="left" w:pos="142"/>
              </w:tabs>
              <w:jc w:val="center"/>
              <w:rPr>
                <w:rFonts w:cs="Arial"/>
                <w:szCs w:val="20"/>
              </w:rPr>
            </w:pP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27895</w:t>
            </w:r>
          </w:p>
          <w:p w:rsidR="002D7E5B" w:rsidRPr="006254A7" w:rsidRDefault="002D7E5B" w:rsidP="00B73E67">
            <w:pPr>
              <w:tabs>
                <w:tab w:val="left" w:pos="142"/>
              </w:tabs>
              <w:jc w:val="center"/>
              <w:rPr>
                <w:rFonts w:cs="Arial"/>
                <w:szCs w:val="20"/>
              </w:rPr>
            </w:pP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27830</w:t>
            </w:r>
          </w:p>
          <w:p w:rsidR="002D7E5B" w:rsidRPr="006254A7" w:rsidRDefault="002D7E5B" w:rsidP="00B73E67">
            <w:pPr>
              <w:tabs>
                <w:tab w:val="left" w:pos="142"/>
              </w:tabs>
              <w:jc w:val="center"/>
              <w:rPr>
                <w:rFonts w:cs="Arial"/>
                <w:szCs w:val="20"/>
              </w:rPr>
            </w:pPr>
          </w:p>
        </w:tc>
        <w:tc>
          <w:tcPr>
            <w:tcW w:w="1141" w:type="dxa"/>
            <w:vAlign w:val="center"/>
          </w:tcPr>
          <w:p w:rsidR="002D7E5B" w:rsidRPr="006254A7" w:rsidRDefault="002D7E5B" w:rsidP="00B73E67">
            <w:pPr>
              <w:tabs>
                <w:tab w:val="left" w:pos="142"/>
              </w:tabs>
              <w:jc w:val="center"/>
              <w:rPr>
                <w:rFonts w:cs="Arial"/>
                <w:szCs w:val="20"/>
              </w:rPr>
            </w:pPr>
            <w:r w:rsidRPr="006254A7">
              <w:rPr>
                <w:rFonts w:cs="Arial"/>
                <w:szCs w:val="20"/>
              </w:rPr>
              <w:t>27871</w:t>
            </w:r>
          </w:p>
          <w:p w:rsidR="002D7E5B" w:rsidRPr="006254A7" w:rsidRDefault="002D7E5B" w:rsidP="00B73E67">
            <w:pPr>
              <w:tabs>
                <w:tab w:val="left" w:pos="142"/>
              </w:tabs>
              <w:jc w:val="center"/>
              <w:rPr>
                <w:rFonts w:cs="Arial"/>
                <w:szCs w:val="20"/>
              </w:rPr>
            </w:pPr>
          </w:p>
        </w:tc>
        <w:tc>
          <w:tcPr>
            <w:tcW w:w="1141" w:type="dxa"/>
            <w:vAlign w:val="center"/>
          </w:tcPr>
          <w:p w:rsidR="002D7E5B" w:rsidRPr="006254A7" w:rsidRDefault="002D7E5B" w:rsidP="00B73E67">
            <w:pPr>
              <w:tabs>
                <w:tab w:val="left" w:pos="142"/>
              </w:tabs>
              <w:jc w:val="center"/>
              <w:rPr>
                <w:rFonts w:cs="Arial"/>
                <w:szCs w:val="20"/>
              </w:rPr>
            </w:pPr>
            <w:r>
              <w:rPr>
                <w:rFonts w:cs="Arial"/>
                <w:szCs w:val="20"/>
              </w:rPr>
              <w:t>-</w:t>
            </w:r>
          </w:p>
        </w:tc>
        <w:tc>
          <w:tcPr>
            <w:tcW w:w="847" w:type="dxa"/>
            <w:vAlign w:val="center"/>
          </w:tcPr>
          <w:p w:rsidR="002D7E5B" w:rsidRPr="006254A7" w:rsidRDefault="002D7E5B" w:rsidP="00B73E67">
            <w:pPr>
              <w:tabs>
                <w:tab w:val="left" w:pos="142"/>
              </w:tabs>
              <w:jc w:val="center"/>
              <w:rPr>
                <w:rFonts w:cs="Arial"/>
                <w:szCs w:val="20"/>
              </w:rPr>
            </w:pPr>
            <w:r>
              <w:rPr>
                <w:rFonts w:cs="Arial"/>
                <w:szCs w:val="20"/>
              </w:rPr>
              <w:t>-</w:t>
            </w:r>
          </w:p>
        </w:tc>
      </w:tr>
      <w:tr w:rsidR="002D7E5B" w:rsidRPr="006254A7" w:rsidTr="00B73E67">
        <w:tc>
          <w:tcPr>
            <w:tcW w:w="1624" w:type="dxa"/>
            <w:vAlign w:val="center"/>
          </w:tcPr>
          <w:p w:rsidR="002D7E5B" w:rsidRPr="006254A7" w:rsidRDefault="002D7E5B" w:rsidP="00B73E67">
            <w:pPr>
              <w:tabs>
                <w:tab w:val="left" w:pos="142"/>
              </w:tabs>
              <w:rPr>
                <w:rFonts w:cs="Arial"/>
                <w:szCs w:val="20"/>
              </w:rPr>
            </w:pPr>
            <w:r w:rsidRPr="006254A7">
              <w:rPr>
                <w:rFonts w:cs="Arial"/>
                <w:szCs w:val="20"/>
              </w:rPr>
              <w:t>сельское поселение</w:t>
            </w:r>
          </w:p>
        </w:tc>
        <w:tc>
          <w:tcPr>
            <w:tcW w:w="1147" w:type="dxa"/>
            <w:vAlign w:val="center"/>
          </w:tcPr>
          <w:p w:rsidR="002D7E5B" w:rsidRPr="006254A7" w:rsidRDefault="002D7E5B" w:rsidP="00B73E67">
            <w:pPr>
              <w:tabs>
                <w:tab w:val="left" w:pos="142"/>
              </w:tabs>
              <w:jc w:val="center"/>
              <w:rPr>
                <w:rFonts w:cs="Arial"/>
                <w:szCs w:val="20"/>
              </w:rPr>
            </w:pPr>
            <w:r>
              <w:rPr>
                <w:rFonts w:cs="Arial"/>
                <w:szCs w:val="20"/>
              </w:rPr>
              <w:t>-</w:t>
            </w:r>
          </w:p>
        </w:tc>
        <w:tc>
          <w:tcPr>
            <w:tcW w:w="1140" w:type="dxa"/>
            <w:vAlign w:val="center"/>
          </w:tcPr>
          <w:p w:rsidR="002D7E5B" w:rsidRPr="006254A7" w:rsidRDefault="00300CC7" w:rsidP="00B73E67">
            <w:pPr>
              <w:tabs>
                <w:tab w:val="left" w:pos="142"/>
              </w:tabs>
              <w:jc w:val="center"/>
              <w:rPr>
                <w:rFonts w:cs="Arial"/>
                <w:szCs w:val="20"/>
              </w:rPr>
            </w:pPr>
            <w:r>
              <w:rPr>
                <w:rFonts w:cs="Arial"/>
                <w:szCs w:val="20"/>
              </w:rPr>
              <w:t>2866</w:t>
            </w:r>
          </w:p>
        </w:tc>
        <w:tc>
          <w:tcPr>
            <w:tcW w:w="1141" w:type="dxa"/>
            <w:vAlign w:val="center"/>
          </w:tcPr>
          <w:p w:rsidR="002D7E5B" w:rsidRPr="006254A7" w:rsidRDefault="00300CC7" w:rsidP="00B73E67">
            <w:pPr>
              <w:tabs>
                <w:tab w:val="left" w:pos="142"/>
              </w:tabs>
              <w:jc w:val="center"/>
              <w:rPr>
                <w:rFonts w:cs="Arial"/>
                <w:szCs w:val="20"/>
              </w:rPr>
            </w:pPr>
            <w:r>
              <w:rPr>
                <w:rFonts w:cs="Arial"/>
                <w:szCs w:val="20"/>
              </w:rPr>
              <w:t>2827</w:t>
            </w:r>
          </w:p>
        </w:tc>
        <w:tc>
          <w:tcPr>
            <w:tcW w:w="1141" w:type="dxa"/>
            <w:vAlign w:val="center"/>
          </w:tcPr>
          <w:p w:rsidR="002D7E5B" w:rsidRPr="006254A7" w:rsidRDefault="00300CC7" w:rsidP="00B73E67">
            <w:pPr>
              <w:tabs>
                <w:tab w:val="left" w:pos="142"/>
              </w:tabs>
              <w:jc w:val="center"/>
              <w:rPr>
                <w:rFonts w:cs="Arial"/>
                <w:szCs w:val="20"/>
              </w:rPr>
            </w:pPr>
            <w:r>
              <w:rPr>
                <w:rFonts w:cs="Arial"/>
                <w:szCs w:val="20"/>
              </w:rPr>
              <w:t>2750</w:t>
            </w:r>
          </w:p>
        </w:tc>
        <w:tc>
          <w:tcPr>
            <w:tcW w:w="1141" w:type="dxa"/>
            <w:vAlign w:val="center"/>
          </w:tcPr>
          <w:p w:rsidR="002D7E5B" w:rsidRPr="006254A7" w:rsidRDefault="00300CC7" w:rsidP="00B73E67">
            <w:pPr>
              <w:tabs>
                <w:tab w:val="left" w:pos="142"/>
              </w:tabs>
              <w:jc w:val="center"/>
              <w:rPr>
                <w:rFonts w:cs="Arial"/>
                <w:szCs w:val="20"/>
              </w:rPr>
            </w:pPr>
            <w:r>
              <w:rPr>
                <w:rFonts w:cs="Arial"/>
                <w:szCs w:val="20"/>
              </w:rPr>
              <w:t>2657</w:t>
            </w:r>
          </w:p>
        </w:tc>
        <w:tc>
          <w:tcPr>
            <w:tcW w:w="1141" w:type="dxa"/>
            <w:vAlign w:val="center"/>
          </w:tcPr>
          <w:p w:rsidR="002D7E5B" w:rsidRPr="006254A7" w:rsidRDefault="00300CC7" w:rsidP="00B73E67">
            <w:pPr>
              <w:tabs>
                <w:tab w:val="left" w:pos="142"/>
              </w:tabs>
              <w:jc w:val="center"/>
              <w:rPr>
                <w:rFonts w:cs="Arial"/>
                <w:szCs w:val="20"/>
              </w:rPr>
            </w:pPr>
            <w:r>
              <w:rPr>
                <w:rFonts w:cs="Arial"/>
                <w:szCs w:val="20"/>
              </w:rPr>
              <w:t>2583</w:t>
            </w:r>
          </w:p>
        </w:tc>
        <w:tc>
          <w:tcPr>
            <w:tcW w:w="847" w:type="dxa"/>
            <w:vAlign w:val="center"/>
          </w:tcPr>
          <w:p w:rsidR="002D7E5B" w:rsidRDefault="00300CC7" w:rsidP="00B73E67">
            <w:pPr>
              <w:tabs>
                <w:tab w:val="left" w:pos="142"/>
              </w:tabs>
              <w:jc w:val="center"/>
              <w:rPr>
                <w:rFonts w:cs="Arial"/>
                <w:szCs w:val="20"/>
              </w:rPr>
            </w:pPr>
            <w:r>
              <w:rPr>
                <w:rFonts w:cs="Arial"/>
                <w:szCs w:val="20"/>
              </w:rPr>
              <w:t>2551</w:t>
            </w:r>
          </w:p>
        </w:tc>
      </w:tr>
    </w:tbl>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Возрастной состав населения.</w:t>
      </w:r>
    </w:p>
    <w:p w:rsidR="00356CE1" w:rsidRPr="00937976" w:rsidRDefault="00356CE1" w:rsidP="00937976">
      <w:pPr>
        <w:tabs>
          <w:tab w:val="left" w:pos="142"/>
        </w:tabs>
        <w:ind w:right="284" w:firstLine="425"/>
        <w:jc w:val="both"/>
        <w:rPr>
          <w:rFonts w:cs="Arial"/>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3"/>
        <w:gridCol w:w="2693"/>
      </w:tblGrid>
      <w:tr w:rsidR="00E049CA" w:rsidRPr="006254A7" w:rsidTr="00B73E67">
        <w:tc>
          <w:tcPr>
            <w:tcW w:w="3969" w:type="dxa"/>
            <w:vMerge w:val="restart"/>
            <w:shd w:val="clear" w:color="auto" w:fill="auto"/>
            <w:vAlign w:val="center"/>
          </w:tcPr>
          <w:p w:rsidR="00E049CA" w:rsidRPr="006254A7" w:rsidRDefault="00E049CA" w:rsidP="00B73E67">
            <w:pPr>
              <w:tabs>
                <w:tab w:val="left" w:pos="142"/>
              </w:tabs>
              <w:ind w:right="33"/>
              <w:jc w:val="center"/>
              <w:rPr>
                <w:rFonts w:cs="Arial"/>
                <w:szCs w:val="20"/>
              </w:rPr>
            </w:pPr>
            <w:r w:rsidRPr="006254A7">
              <w:rPr>
                <w:rFonts w:cs="Arial"/>
                <w:szCs w:val="20"/>
              </w:rPr>
              <w:t>Возрастные группы</w:t>
            </w:r>
          </w:p>
        </w:tc>
        <w:tc>
          <w:tcPr>
            <w:tcW w:w="5386" w:type="dxa"/>
            <w:gridSpan w:val="2"/>
            <w:vAlign w:val="center"/>
          </w:tcPr>
          <w:p w:rsidR="00E049CA" w:rsidRPr="006254A7" w:rsidRDefault="00E049CA" w:rsidP="00B73E67">
            <w:pPr>
              <w:tabs>
                <w:tab w:val="left" w:pos="142"/>
              </w:tabs>
              <w:ind w:right="33"/>
              <w:jc w:val="center"/>
              <w:rPr>
                <w:rFonts w:cs="Arial"/>
                <w:szCs w:val="20"/>
              </w:rPr>
            </w:pPr>
            <w:r w:rsidRPr="006254A7">
              <w:rPr>
                <w:rFonts w:cs="Arial"/>
                <w:szCs w:val="20"/>
              </w:rPr>
              <w:t>На начало текущего года</w:t>
            </w:r>
          </w:p>
        </w:tc>
      </w:tr>
      <w:tr w:rsidR="00E049CA" w:rsidRPr="006254A7" w:rsidTr="00B73E67">
        <w:tc>
          <w:tcPr>
            <w:tcW w:w="3969" w:type="dxa"/>
            <w:vMerge/>
            <w:tcBorders>
              <w:bottom w:val="single" w:sz="4" w:space="0" w:color="auto"/>
            </w:tcBorders>
            <w:shd w:val="clear" w:color="auto" w:fill="auto"/>
            <w:vAlign w:val="center"/>
          </w:tcPr>
          <w:p w:rsidR="00E049CA" w:rsidRPr="006254A7" w:rsidRDefault="00E049CA" w:rsidP="00B73E67">
            <w:pPr>
              <w:tabs>
                <w:tab w:val="left" w:pos="142"/>
              </w:tabs>
              <w:ind w:right="33"/>
              <w:jc w:val="center"/>
              <w:rPr>
                <w:rFonts w:cs="Arial"/>
                <w:szCs w:val="20"/>
              </w:rPr>
            </w:pPr>
          </w:p>
        </w:tc>
        <w:tc>
          <w:tcPr>
            <w:tcW w:w="2693" w:type="dxa"/>
            <w:tcBorders>
              <w:bottom w:val="single" w:sz="4" w:space="0" w:color="auto"/>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Всего</w:t>
            </w:r>
          </w:p>
        </w:tc>
        <w:tc>
          <w:tcPr>
            <w:tcW w:w="2693" w:type="dxa"/>
            <w:tcBorders>
              <w:bottom w:val="single" w:sz="4" w:space="0" w:color="auto"/>
            </w:tcBorders>
            <w:vAlign w:val="center"/>
          </w:tcPr>
          <w:p w:rsidR="00E049CA" w:rsidRPr="006254A7" w:rsidRDefault="00E049CA" w:rsidP="00B73E67">
            <w:pPr>
              <w:tabs>
                <w:tab w:val="left" w:pos="142"/>
              </w:tabs>
              <w:ind w:right="33"/>
              <w:jc w:val="center"/>
              <w:rPr>
                <w:rFonts w:cs="Arial"/>
                <w:szCs w:val="20"/>
              </w:rPr>
            </w:pPr>
            <w:r>
              <w:rPr>
                <w:rFonts w:cs="Arial"/>
                <w:szCs w:val="20"/>
              </w:rPr>
              <w:t>в т ч женщины</w:t>
            </w:r>
          </w:p>
        </w:tc>
      </w:tr>
      <w:tr w:rsidR="00E049CA" w:rsidRPr="006254A7" w:rsidTr="00B73E67">
        <w:tc>
          <w:tcPr>
            <w:tcW w:w="3969" w:type="dxa"/>
            <w:tcBorders>
              <w:bottom w:val="nil"/>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0-1</w:t>
            </w:r>
          </w:p>
        </w:tc>
        <w:tc>
          <w:tcPr>
            <w:tcW w:w="2693" w:type="dxa"/>
            <w:tcBorders>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20</w:t>
            </w:r>
          </w:p>
        </w:tc>
        <w:tc>
          <w:tcPr>
            <w:tcW w:w="2693" w:type="dxa"/>
            <w:tcBorders>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10</w:t>
            </w:r>
          </w:p>
        </w:tc>
      </w:tr>
      <w:tr w:rsidR="00E049CA" w:rsidRPr="006254A7" w:rsidTr="00B73E67">
        <w:tc>
          <w:tcPr>
            <w:tcW w:w="3969" w:type="dxa"/>
            <w:tcBorders>
              <w:top w:val="nil"/>
              <w:bottom w:val="nil"/>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2-6</w:t>
            </w:r>
          </w:p>
        </w:tc>
        <w:tc>
          <w:tcPr>
            <w:tcW w:w="2693" w:type="dxa"/>
            <w:tcBorders>
              <w:top w:val="nil"/>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120</w:t>
            </w:r>
          </w:p>
        </w:tc>
        <w:tc>
          <w:tcPr>
            <w:tcW w:w="2693" w:type="dxa"/>
            <w:tcBorders>
              <w:top w:val="nil"/>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60</w:t>
            </w:r>
          </w:p>
        </w:tc>
      </w:tr>
      <w:tr w:rsidR="00E049CA" w:rsidRPr="006254A7" w:rsidTr="00B73E67">
        <w:tc>
          <w:tcPr>
            <w:tcW w:w="3969" w:type="dxa"/>
            <w:tcBorders>
              <w:top w:val="nil"/>
              <w:bottom w:val="nil"/>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7-14</w:t>
            </w:r>
          </w:p>
        </w:tc>
        <w:tc>
          <w:tcPr>
            <w:tcW w:w="2693" w:type="dxa"/>
            <w:tcBorders>
              <w:top w:val="nil"/>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244</w:t>
            </w:r>
          </w:p>
        </w:tc>
        <w:tc>
          <w:tcPr>
            <w:tcW w:w="2693" w:type="dxa"/>
            <w:tcBorders>
              <w:top w:val="nil"/>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105</w:t>
            </w:r>
          </w:p>
        </w:tc>
      </w:tr>
      <w:tr w:rsidR="00E049CA" w:rsidRPr="006254A7" w:rsidTr="00B73E67">
        <w:tc>
          <w:tcPr>
            <w:tcW w:w="3969" w:type="dxa"/>
            <w:tcBorders>
              <w:top w:val="nil"/>
              <w:bottom w:val="single" w:sz="4" w:space="0" w:color="auto"/>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15-17</w:t>
            </w:r>
          </w:p>
        </w:tc>
        <w:tc>
          <w:tcPr>
            <w:tcW w:w="2693" w:type="dxa"/>
            <w:tcBorders>
              <w:top w:val="nil"/>
              <w:bottom w:val="single" w:sz="4" w:space="0" w:color="auto"/>
            </w:tcBorders>
            <w:vAlign w:val="center"/>
          </w:tcPr>
          <w:p w:rsidR="00E049CA" w:rsidRPr="006254A7" w:rsidRDefault="00300CC7" w:rsidP="00B73E67">
            <w:pPr>
              <w:tabs>
                <w:tab w:val="left" w:pos="142"/>
              </w:tabs>
              <w:ind w:right="33"/>
              <w:jc w:val="center"/>
              <w:rPr>
                <w:rFonts w:cs="Arial"/>
                <w:szCs w:val="20"/>
              </w:rPr>
            </w:pPr>
            <w:r>
              <w:rPr>
                <w:rFonts w:cs="Arial"/>
                <w:szCs w:val="20"/>
              </w:rPr>
              <w:t>75</w:t>
            </w:r>
          </w:p>
        </w:tc>
        <w:tc>
          <w:tcPr>
            <w:tcW w:w="2693" w:type="dxa"/>
            <w:tcBorders>
              <w:top w:val="nil"/>
              <w:bottom w:val="single" w:sz="4" w:space="0" w:color="auto"/>
            </w:tcBorders>
            <w:vAlign w:val="center"/>
          </w:tcPr>
          <w:p w:rsidR="00E049CA" w:rsidRPr="006254A7" w:rsidRDefault="00300CC7" w:rsidP="00B73E67">
            <w:pPr>
              <w:tabs>
                <w:tab w:val="left" w:pos="142"/>
              </w:tabs>
              <w:ind w:right="33"/>
              <w:jc w:val="center"/>
              <w:rPr>
                <w:rFonts w:cs="Arial"/>
                <w:szCs w:val="20"/>
              </w:rPr>
            </w:pPr>
            <w:r>
              <w:rPr>
                <w:rFonts w:cs="Arial"/>
                <w:szCs w:val="20"/>
              </w:rPr>
              <w:t>42</w:t>
            </w:r>
          </w:p>
        </w:tc>
      </w:tr>
      <w:tr w:rsidR="00E049CA" w:rsidRPr="006254A7" w:rsidTr="00B73E67">
        <w:tc>
          <w:tcPr>
            <w:tcW w:w="3969" w:type="dxa"/>
            <w:tcBorders>
              <w:bottom w:val="nil"/>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18-55 (женщины)</w:t>
            </w:r>
          </w:p>
        </w:tc>
        <w:tc>
          <w:tcPr>
            <w:tcW w:w="2693" w:type="dxa"/>
            <w:tcBorders>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647</w:t>
            </w:r>
          </w:p>
        </w:tc>
        <w:tc>
          <w:tcPr>
            <w:tcW w:w="2693" w:type="dxa"/>
            <w:tcBorders>
              <w:bottom w:val="nil"/>
            </w:tcBorders>
            <w:vAlign w:val="center"/>
          </w:tcPr>
          <w:p w:rsidR="00E049CA" w:rsidRPr="006254A7" w:rsidRDefault="00300CC7" w:rsidP="00B73E67">
            <w:pPr>
              <w:tabs>
                <w:tab w:val="left" w:pos="142"/>
              </w:tabs>
              <w:ind w:right="33"/>
              <w:jc w:val="center"/>
              <w:rPr>
                <w:rFonts w:cs="Arial"/>
                <w:szCs w:val="20"/>
              </w:rPr>
            </w:pPr>
            <w:r>
              <w:rPr>
                <w:rFonts w:cs="Arial"/>
                <w:szCs w:val="20"/>
              </w:rPr>
              <w:t>647</w:t>
            </w:r>
          </w:p>
        </w:tc>
      </w:tr>
      <w:tr w:rsidR="00E049CA" w:rsidRPr="006254A7" w:rsidTr="00B73E67">
        <w:tc>
          <w:tcPr>
            <w:tcW w:w="3969" w:type="dxa"/>
            <w:tcBorders>
              <w:top w:val="nil"/>
            </w:tcBorders>
            <w:vAlign w:val="center"/>
          </w:tcPr>
          <w:p w:rsidR="00E049CA" w:rsidRPr="006254A7" w:rsidRDefault="00E049CA" w:rsidP="00B73E67">
            <w:pPr>
              <w:tabs>
                <w:tab w:val="left" w:pos="142"/>
              </w:tabs>
              <w:ind w:right="33"/>
              <w:jc w:val="center"/>
              <w:rPr>
                <w:rFonts w:cs="Arial"/>
                <w:szCs w:val="20"/>
              </w:rPr>
            </w:pPr>
            <w:r w:rsidRPr="006254A7">
              <w:rPr>
                <w:rFonts w:cs="Arial"/>
                <w:szCs w:val="20"/>
              </w:rPr>
              <w:t>18-60 (мужчины)</w:t>
            </w:r>
          </w:p>
        </w:tc>
        <w:tc>
          <w:tcPr>
            <w:tcW w:w="2693" w:type="dxa"/>
            <w:tcBorders>
              <w:top w:val="nil"/>
            </w:tcBorders>
            <w:vAlign w:val="center"/>
          </w:tcPr>
          <w:p w:rsidR="00E049CA" w:rsidRPr="006254A7" w:rsidRDefault="00300CC7" w:rsidP="00B73E67">
            <w:pPr>
              <w:tabs>
                <w:tab w:val="left" w:pos="142"/>
              </w:tabs>
              <w:ind w:right="33"/>
              <w:jc w:val="center"/>
              <w:rPr>
                <w:rFonts w:cs="Arial"/>
                <w:szCs w:val="20"/>
              </w:rPr>
            </w:pPr>
            <w:r>
              <w:rPr>
                <w:rFonts w:cs="Arial"/>
                <w:szCs w:val="20"/>
              </w:rPr>
              <w:t>775</w:t>
            </w:r>
          </w:p>
        </w:tc>
        <w:tc>
          <w:tcPr>
            <w:tcW w:w="2693" w:type="dxa"/>
            <w:tcBorders>
              <w:top w:val="nil"/>
            </w:tcBorders>
            <w:vAlign w:val="center"/>
          </w:tcPr>
          <w:p w:rsidR="00E049CA" w:rsidRPr="006254A7" w:rsidRDefault="00300CC7" w:rsidP="00B73E67">
            <w:pPr>
              <w:tabs>
                <w:tab w:val="left" w:pos="142"/>
              </w:tabs>
              <w:ind w:right="33"/>
              <w:jc w:val="center"/>
              <w:rPr>
                <w:rFonts w:cs="Arial"/>
                <w:szCs w:val="20"/>
              </w:rPr>
            </w:pPr>
            <w:r>
              <w:rPr>
                <w:rFonts w:cs="Arial"/>
                <w:szCs w:val="20"/>
              </w:rPr>
              <w:t>-</w:t>
            </w:r>
          </w:p>
        </w:tc>
      </w:tr>
      <w:tr w:rsidR="00E049CA" w:rsidRPr="006254A7" w:rsidTr="00B73E67">
        <w:tc>
          <w:tcPr>
            <w:tcW w:w="3969" w:type="dxa"/>
            <w:vAlign w:val="center"/>
          </w:tcPr>
          <w:p w:rsidR="00E049CA" w:rsidRPr="006254A7" w:rsidRDefault="00E049CA" w:rsidP="00B73E67">
            <w:pPr>
              <w:tabs>
                <w:tab w:val="left" w:pos="142"/>
              </w:tabs>
              <w:ind w:right="33"/>
              <w:jc w:val="center"/>
              <w:rPr>
                <w:rFonts w:cs="Arial"/>
                <w:szCs w:val="20"/>
              </w:rPr>
            </w:pPr>
            <w:r w:rsidRPr="006254A7">
              <w:rPr>
                <w:rFonts w:cs="Arial"/>
                <w:szCs w:val="20"/>
              </w:rPr>
              <w:t>Пенсионный возраст</w:t>
            </w:r>
          </w:p>
        </w:tc>
        <w:tc>
          <w:tcPr>
            <w:tcW w:w="2693" w:type="dxa"/>
            <w:vAlign w:val="center"/>
          </w:tcPr>
          <w:p w:rsidR="00E049CA" w:rsidRPr="006254A7" w:rsidRDefault="00300CC7" w:rsidP="00B73E67">
            <w:pPr>
              <w:tabs>
                <w:tab w:val="left" w:pos="142"/>
              </w:tabs>
              <w:ind w:right="33"/>
              <w:jc w:val="center"/>
              <w:rPr>
                <w:rFonts w:cs="Arial"/>
                <w:szCs w:val="20"/>
              </w:rPr>
            </w:pPr>
            <w:r>
              <w:rPr>
                <w:rFonts w:cs="Arial"/>
                <w:szCs w:val="20"/>
              </w:rPr>
              <w:t>670</w:t>
            </w:r>
          </w:p>
        </w:tc>
        <w:tc>
          <w:tcPr>
            <w:tcW w:w="2693" w:type="dxa"/>
            <w:vAlign w:val="center"/>
          </w:tcPr>
          <w:p w:rsidR="00E049CA" w:rsidRPr="006254A7" w:rsidRDefault="00300CC7" w:rsidP="00B73E67">
            <w:pPr>
              <w:tabs>
                <w:tab w:val="left" w:pos="142"/>
              </w:tabs>
              <w:ind w:right="33"/>
              <w:jc w:val="center"/>
              <w:rPr>
                <w:rFonts w:cs="Arial"/>
                <w:szCs w:val="20"/>
              </w:rPr>
            </w:pPr>
            <w:r>
              <w:rPr>
                <w:rFonts w:cs="Arial"/>
                <w:szCs w:val="20"/>
              </w:rPr>
              <w:t>355</w:t>
            </w:r>
          </w:p>
        </w:tc>
      </w:tr>
    </w:tbl>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t>3.4. Жилищный фонд.</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Жилищный фонд района составляет 637,84 т.м2 общей площади, 12,4 единиц жилья.</w:t>
      </w:r>
    </w:p>
    <w:p w:rsidR="00356CE1" w:rsidRPr="00937976" w:rsidRDefault="00356CE1" w:rsidP="00937976">
      <w:pPr>
        <w:tabs>
          <w:tab w:val="left" w:pos="142"/>
        </w:tabs>
        <w:ind w:right="284" w:firstLine="425"/>
        <w:jc w:val="both"/>
        <w:rPr>
          <w:rFonts w:cs="Arial"/>
          <w:sz w:val="24"/>
        </w:rPr>
      </w:pPr>
      <w:r w:rsidRPr="00937976">
        <w:rPr>
          <w:rFonts w:cs="Arial"/>
          <w:sz w:val="24"/>
        </w:rPr>
        <w:t>Из общего объема жилищного фонда жилые помещения в квартирах в многоквартирных жилых домах 166,12 т.м2, 2,89 т.ед. квартир или 26% от общего объема жилищного фонда; в жилых домах (индивидуально определенные здания) усадебного типа 464,43 т.м2, 9,55 т.ед. жилья, или 72,8 от общего жилищного фонда.</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Параметры и характеристики жилищного фонда сельского поселения </w:t>
      </w:r>
      <w:r w:rsidR="00FA4B8B">
        <w:rPr>
          <w:rFonts w:cs="Arial"/>
          <w:sz w:val="24"/>
        </w:rPr>
        <w:t>Новобуринский</w:t>
      </w:r>
      <w:r w:rsidR="002B5674">
        <w:rPr>
          <w:rFonts w:cs="Arial"/>
          <w:sz w:val="24"/>
        </w:rPr>
        <w:t xml:space="preserve"> </w:t>
      </w:r>
      <w:r w:rsidRPr="00937976">
        <w:rPr>
          <w:rFonts w:cs="Arial"/>
          <w:sz w:val="24"/>
        </w:rPr>
        <w:t>сельсовет.</w:t>
      </w:r>
    </w:p>
    <w:p w:rsidR="00356CE1" w:rsidRDefault="00356CE1" w:rsidP="00937976">
      <w:pPr>
        <w:tabs>
          <w:tab w:val="left" w:pos="142"/>
        </w:tabs>
        <w:ind w:right="284" w:firstLine="425"/>
        <w:jc w:val="both"/>
        <w:rPr>
          <w:rFonts w:cs="Arial"/>
          <w:sz w:val="24"/>
        </w:rPr>
      </w:pPr>
      <w:r w:rsidRPr="00937976">
        <w:rPr>
          <w:rFonts w:cs="Arial"/>
          <w:sz w:val="24"/>
        </w:rPr>
        <w:t>Существующий жилищный фонд на момент проектирования в целом по сельскому поселению и в разрезе населенных пунктов</w:t>
      </w:r>
    </w:p>
    <w:p w:rsidR="004869E1" w:rsidRDefault="004869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b/>
          <w:sz w:val="24"/>
        </w:rPr>
      </w:pPr>
    </w:p>
    <w:tbl>
      <w:tblPr>
        <w:tblStyle w:val="ae"/>
        <w:tblW w:w="9355" w:type="dxa"/>
        <w:tblInd w:w="392" w:type="dxa"/>
        <w:tblLook w:val="01E0"/>
      </w:tblPr>
      <w:tblGrid>
        <w:gridCol w:w="4819"/>
        <w:gridCol w:w="2410"/>
        <w:gridCol w:w="2126"/>
      </w:tblGrid>
      <w:tr w:rsidR="00E049CA" w:rsidRPr="006254A7" w:rsidTr="00B73E67">
        <w:trPr>
          <w:trHeight w:val="340"/>
        </w:trPr>
        <w:tc>
          <w:tcPr>
            <w:tcW w:w="4819" w:type="dxa"/>
            <w:vMerge w:val="restart"/>
            <w:vAlign w:val="center"/>
          </w:tcPr>
          <w:p w:rsidR="00E049CA" w:rsidRPr="006254A7" w:rsidRDefault="00E049CA" w:rsidP="00B73E67">
            <w:pPr>
              <w:tabs>
                <w:tab w:val="left" w:pos="142"/>
              </w:tabs>
              <w:ind w:right="71"/>
              <w:rPr>
                <w:rFonts w:cs="Arial"/>
                <w:szCs w:val="20"/>
              </w:rPr>
            </w:pPr>
            <w:r w:rsidRPr="006254A7">
              <w:rPr>
                <w:rFonts w:cs="Arial"/>
                <w:szCs w:val="20"/>
              </w:rPr>
              <w:t xml:space="preserve">Наименование </w:t>
            </w:r>
          </w:p>
        </w:tc>
        <w:tc>
          <w:tcPr>
            <w:tcW w:w="4536" w:type="dxa"/>
            <w:gridSpan w:val="2"/>
            <w:vAlign w:val="center"/>
          </w:tcPr>
          <w:p w:rsidR="00E049CA" w:rsidRPr="006254A7" w:rsidRDefault="00E049CA" w:rsidP="00B73E67">
            <w:pPr>
              <w:tabs>
                <w:tab w:val="left" w:pos="142"/>
              </w:tabs>
              <w:ind w:right="71"/>
              <w:jc w:val="center"/>
              <w:rPr>
                <w:rFonts w:cs="Arial"/>
                <w:szCs w:val="20"/>
              </w:rPr>
            </w:pPr>
            <w:r>
              <w:rPr>
                <w:rFonts w:cs="Arial"/>
                <w:szCs w:val="20"/>
              </w:rPr>
              <w:t>01.01.2016</w:t>
            </w:r>
            <w:r w:rsidRPr="006254A7">
              <w:rPr>
                <w:rFonts w:cs="Arial"/>
                <w:szCs w:val="20"/>
              </w:rPr>
              <w:t>г.</w:t>
            </w:r>
          </w:p>
        </w:tc>
      </w:tr>
      <w:tr w:rsidR="00E049CA" w:rsidRPr="006254A7" w:rsidTr="00B73E67">
        <w:trPr>
          <w:trHeight w:val="340"/>
        </w:trPr>
        <w:tc>
          <w:tcPr>
            <w:tcW w:w="4819" w:type="dxa"/>
            <w:vMerge/>
            <w:vAlign w:val="center"/>
          </w:tcPr>
          <w:p w:rsidR="00E049CA" w:rsidRPr="006254A7" w:rsidRDefault="00E049CA" w:rsidP="00B73E67">
            <w:pPr>
              <w:tabs>
                <w:tab w:val="left" w:pos="142"/>
              </w:tabs>
              <w:ind w:right="71"/>
              <w:rPr>
                <w:rFonts w:cs="Arial"/>
                <w:szCs w:val="20"/>
              </w:rPr>
            </w:pPr>
          </w:p>
        </w:tc>
        <w:tc>
          <w:tcPr>
            <w:tcW w:w="2410" w:type="dxa"/>
            <w:vAlign w:val="center"/>
          </w:tcPr>
          <w:p w:rsidR="00E049CA" w:rsidRPr="006254A7" w:rsidRDefault="00E049CA" w:rsidP="00B73E67">
            <w:pPr>
              <w:tabs>
                <w:tab w:val="left" w:pos="142"/>
              </w:tabs>
              <w:ind w:right="71"/>
              <w:jc w:val="center"/>
              <w:rPr>
                <w:rFonts w:cs="Arial"/>
                <w:szCs w:val="20"/>
              </w:rPr>
            </w:pPr>
            <w:r w:rsidRPr="006254A7">
              <w:rPr>
                <w:rFonts w:cs="Arial"/>
                <w:szCs w:val="20"/>
              </w:rPr>
              <w:t>Площадь, м2</w:t>
            </w:r>
          </w:p>
        </w:tc>
        <w:tc>
          <w:tcPr>
            <w:tcW w:w="2126" w:type="dxa"/>
            <w:vAlign w:val="center"/>
          </w:tcPr>
          <w:p w:rsidR="00E049CA" w:rsidRPr="006254A7" w:rsidRDefault="00E049CA" w:rsidP="00B73E67">
            <w:pPr>
              <w:tabs>
                <w:tab w:val="left" w:pos="142"/>
              </w:tabs>
              <w:ind w:right="71"/>
              <w:jc w:val="center"/>
              <w:rPr>
                <w:rFonts w:cs="Arial"/>
                <w:szCs w:val="20"/>
              </w:rPr>
            </w:pPr>
            <w:r w:rsidRPr="006254A7">
              <w:rPr>
                <w:rFonts w:cs="Arial"/>
                <w:szCs w:val="20"/>
              </w:rPr>
              <w:t>Ед. жилья</w:t>
            </w:r>
          </w:p>
        </w:tc>
      </w:tr>
      <w:tr w:rsidR="00300CC7" w:rsidRPr="006254A7" w:rsidTr="00B73E67">
        <w:trPr>
          <w:trHeight w:val="340"/>
        </w:trPr>
        <w:tc>
          <w:tcPr>
            <w:tcW w:w="4819" w:type="dxa"/>
            <w:vAlign w:val="center"/>
          </w:tcPr>
          <w:p w:rsidR="00300CC7" w:rsidRDefault="00300CC7" w:rsidP="00B73E67">
            <w:pPr>
              <w:tabs>
                <w:tab w:val="left" w:pos="142"/>
              </w:tabs>
              <w:ind w:right="71"/>
              <w:rPr>
                <w:rFonts w:cs="Arial"/>
                <w:szCs w:val="20"/>
              </w:rPr>
            </w:pPr>
            <w:r>
              <w:rPr>
                <w:rFonts w:cs="Arial"/>
                <w:szCs w:val="20"/>
              </w:rPr>
              <w:t>д. Киреметево</w:t>
            </w:r>
          </w:p>
        </w:tc>
        <w:tc>
          <w:tcPr>
            <w:tcW w:w="2410" w:type="dxa"/>
            <w:vAlign w:val="center"/>
          </w:tcPr>
          <w:p w:rsidR="00300CC7" w:rsidRDefault="00300CC7" w:rsidP="00B73E67">
            <w:pPr>
              <w:tabs>
                <w:tab w:val="left" w:pos="142"/>
              </w:tabs>
              <w:ind w:right="71"/>
              <w:jc w:val="center"/>
              <w:rPr>
                <w:rFonts w:cs="Arial"/>
                <w:szCs w:val="20"/>
              </w:rPr>
            </w:pPr>
            <w:r>
              <w:rPr>
                <w:rFonts w:cs="Arial"/>
                <w:szCs w:val="20"/>
              </w:rPr>
              <w:t>5500</w:t>
            </w:r>
          </w:p>
        </w:tc>
        <w:tc>
          <w:tcPr>
            <w:tcW w:w="2126" w:type="dxa"/>
            <w:vAlign w:val="center"/>
          </w:tcPr>
          <w:p w:rsidR="00300CC7" w:rsidRDefault="00300CC7" w:rsidP="00B73E67">
            <w:pPr>
              <w:tabs>
                <w:tab w:val="left" w:pos="142"/>
              </w:tabs>
              <w:ind w:right="71"/>
              <w:jc w:val="center"/>
              <w:rPr>
                <w:rFonts w:cs="Arial"/>
                <w:szCs w:val="20"/>
              </w:rPr>
            </w:pPr>
            <w:r>
              <w:rPr>
                <w:rFonts w:cs="Arial"/>
                <w:szCs w:val="20"/>
              </w:rPr>
              <w:t>141</w:t>
            </w:r>
          </w:p>
        </w:tc>
      </w:tr>
      <w:tr w:rsidR="00300CC7" w:rsidRPr="006254A7" w:rsidTr="00B73E67">
        <w:trPr>
          <w:trHeight w:val="340"/>
        </w:trPr>
        <w:tc>
          <w:tcPr>
            <w:tcW w:w="4819" w:type="dxa"/>
            <w:vAlign w:val="center"/>
          </w:tcPr>
          <w:p w:rsidR="00300CC7" w:rsidRDefault="00300CC7" w:rsidP="00B73E67">
            <w:pPr>
              <w:tabs>
                <w:tab w:val="left" w:pos="142"/>
              </w:tabs>
              <w:ind w:right="71"/>
              <w:rPr>
                <w:rFonts w:cs="Arial"/>
                <w:szCs w:val="20"/>
              </w:rPr>
            </w:pPr>
            <w:r>
              <w:rPr>
                <w:rFonts w:cs="Arial"/>
                <w:szCs w:val="20"/>
              </w:rPr>
              <w:t>д. Маняк</w:t>
            </w:r>
          </w:p>
        </w:tc>
        <w:tc>
          <w:tcPr>
            <w:tcW w:w="2410" w:type="dxa"/>
            <w:vAlign w:val="center"/>
          </w:tcPr>
          <w:p w:rsidR="00300CC7" w:rsidRDefault="00300CC7" w:rsidP="00B73E67">
            <w:pPr>
              <w:tabs>
                <w:tab w:val="left" w:pos="142"/>
              </w:tabs>
              <w:ind w:right="71"/>
              <w:jc w:val="center"/>
              <w:rPr>
                <w:rFonts w:cs="Arial"/>
                <w:szCs w:val="20"/>
              </w:rPr>
            </w:pPr>
            <w:r>
              <w:rPr>
                <w:rFonts w:cs="Arial"/>
                <w:szCs w:val="20"/>
              </w:rPr>
              <w:t>4847</w:t>
            </w:r>
          </w:p>
        </w:tc>
        <w:tc>
          <w:tcPr>
            <w:tcW w:w="2126" w:type="dxa"/>
            <w:vAlign w:val="center"/>
          </w:tcPr>
          <w:p w:rsidR="00300CC7" w:rsidRDefault="00300CC7" w:rsidP="00B73E67">
            <w:pPr>
              <w:tabs>
                <w:tab w:val="left" w:pos="142"/>
              </w:tabs>
              <w:ind w:right="71"/>
              <w:jc w:val="center"/>
              <w:rPr>
                <w:rFonts w:cs="Arial"/>
                <w:szCs w:val="20"/>
              </w:rPr>
            </w:pPr>
            <w:r>
              <w:rPr>
                <w:rFonts w:cs="Arial"/>
                <w:szCs w:val="20"/>
              </w:rPr>
              <w:t>142</w:t>
            </w:r>
          </w:p>
        </w:tc>
      </w:tr>
      <w:tr w:rsidR="00300CC7" w:rsidRPr="006254A7" w:rsidTr="00B73E67">
        <w:trPr>
          <w:trHeight w:val="340"/>
        </w:trPr>
        <w:tc>
          <w:tcPr>
            <w:tcW w:w="4819" w:type="dxa"/>
            <w:vAlign w:val="center"/>
          </w:tcPr>
          <w:p w:rsidR="00300CC7" w:rsidRDefault="00300CC7" w:rsidP="00B73E67">
            <w:pPr>
              <w:tabs>
                <w:tab w:val="left" w:pos="142"/>
              </w:tabs>
              <w:ind w:right="71"/>
              <w:rPr>
                <w:rFonts w:cs="Arial"/>
                <w:szCs w:val="20"/>
              </w:rPr>
            </w:pPr>
            <w:r>
              <w:rPr>
                <w:rFonts w:cs="Arial"/>
                <w:szCs w:val="20"/>
              </w:rPr>
              <w:t>д. Мрясово</w:t>
            </w:r>
          </w:p>
        </w:tc>
        <w:tc>
          <w:tcPr>
            <w:tcW w:w="2410" w:type="dxa"/>
            <w:vAlign w:val="center"/>
          </w:tcPr>
          <w:p w:rsidR="00300CC7" w:rsidRDefault="00300CC7" w:rsidP="00B73E67">
            <w:pPr>
              <w:tabs>
                <w:tab w:val="left" w:pos="142"/>
              </w:tabs>
              <w:ind w:right="71"/>
              <w:jc w:val="center"/>
              <w:rPr>
                <w:rFonts w:cs="Arial"/>
                <w:szCs w:val="20"/>
              </w:rPr>
            </w:pPr>
            <w:r>
              <w:rPr>
                <w:rFonts w:cs="Arial"/>
                <w:szCs w:val="20"/>
              </w:rPr>
              <w:t>1645</w:t>
            </w:r>
          </w:p>
        </w:tc>
        <w:tc>
          <w:tcPr>
            <w:tcW w:w="2126" w:type="dxa"/>
            <w:vAlign w:val="center"/>
          </w:tcPr>
          <w:p w:rsidR="00300CC7" w:rsidRDefault="00300CC7" w:rsidP="00B73E67">
            <w:pPr>
              <w:tabs>
                <w:tab w:val="left" w:pos="142"/>
              </w:tabs>
              <w:ind w:right="71"/>
              <w:jc w:val="center"/>
              <w:rPr>
                <w:rFonts w:cs="Arial"/>
                <w:szCs w:val="20"/>
              </w:rPr>
            </w:pPr>
            <w:r>
              <w:rPr>
                <w:rFonts w:cs="Arial"/>
                <w:szCs w:val="20"/>
              </w:rPr>
              <w:t>46</w:t>
            </w:r>
          </w:p>
        </w:tc>
      </w:tr>
      <w:tr w:rsidR="00300CC7" w:rsidRPr="006254A7" w:rsidTr="00B73E67">
        <w:trPr>
          <w:trHeight w:val="340"/>
        </w:trPr>
        <w:tc>
          <w:tcPr>
            <w:tcW w:w="4819" w:type="dxa"/>
            <w:vAlign w:val="center"/>
          </w:tcPr>
          <w:p w:rsidR="00300CC7" w:rsidRDefault="00300CC7" w:rsidP="00B73E67">
            <w:pPr>
              <w:tabs>
                <w:tab w:val="left" w:pos="142"/>
              </w:tabs>
              <w:ind w:right="71"/>
              <w:rPr>
                <w:rFonts w:cs="Arial"/>
                <w:szCs w:val="20"/>
              </w:rPr>
            </w:pPr>
            <w:r w:rsidRPr="006254A7">
              <w:rPr>
                <w:rFonts w:cs="Arial"/>
                <w:szCs w:val="20"/>
              </w:rPr>
              <w:t xml:space="preserve">д. </w:t>
            </w:r>
            <w:r>
              <w:rPr>
                <w:rFonts w:cs="Arial"/>
                <w:szCs w:val="20"/>
              </w:rPr>
              <w:t>Новый Буртюк</w:t>
            </w:r>
          </w:p>
        </w:tc>
        <w:tc>
          <w:tcPr>
            <w:tcW w:w="2410" w:type="dxa"/>
            <w:vAlign w:val="center"/>
          </w:tcPr>
          <w:p w:rsidR="00300CC7" w:rsidRDefault="00300CC7" w:rsidP="00B73E67">
            <w:pPr>
              <w:tabs>
                <w:tab w:val="left" w:pos="142"/>
              </w:tabs>
              <w:ind w:right="71"/>
              <w:jc w:val="center"/>
              <w:rPr>
                <w:rFonts w:cs="Arial"/>
                <w:szCs w:val="20"/>
              </w:rPr>
            </w:pPr>
            <w:r>
              <w:rPr>
                <w:rFonts w:cs="Arial"/>
                <w:szCs w:val="20"/>
              </w:rPr>
              <w:t>11430</w:t>
            </w:r>
          </w:p>
        </w:tc>
        <w:tc>
          <w:tcPr>
            <w:tcW w:w="2126" w:type="dxa"/>
            <w:vAlign w:val="center"/>
          </w:tcPr>
          <w:p w:rsidR="00300CC7" w:rsidRDefault="00300CC7" w:rsidP="00B73E67">
            <w:pPr>
              <w:tabs>
                <w:tab w:val="left" w:pos="142"/>
              </w:tabs>
              <w:ind w:right="71"/>
              <w:jc w:val="center"/>
              <w:rPr>
                <w:rFonts w:cs="Arial"/>
                <w:szCs w:val="20"/>
              </w:rPr>
            </w:pPr>
            <w:r>
              <w:rPr>
                <w:rFonts w:cs="Arial"/>
                <w:szCs w:val="20"/>
              </w:rPr>
              <w:t>261</w:t>
            </w:r>
          </w:p>
        </w:tc>
      </w:tr>
      <w:tr w:rsidR="00300CC7" w:rsidRPr="006254A7" w:rsidTr="00B73E67">
        <w:trPr>
          <w:trHeight w:val="340"/>
        </w:trPr>
        <w:tc>
          <w:tcPr>
            <w:tcW w:w="4819" w:type="dxa"/>
            <w:vAlign w:val="center"/>
          </w:tcPr>
          <w:p w:rsidR="00300CC7" w:rsidRDefault="00300CC7" w:rsidP="00B73E67">
            <w:pPr>
              <w:tabs>
                <w:tab w:val="left" w:pos="142"/>
              </w:tabs>
              <w:ind w:right="71"/>
              <w:rPr>
                <w:rFonts w:cs="Arial"/>
                <w:szCs w:val="20"/>
              </w:rPr>
            </w:pPr>
            <w:r>
              <w:rPr>
                <w:rFonts w:cs="Arial"/>
                <w:szCs w:val="20"/>
              </w:rPr>
              <w:t>д. Новая Бура</w:t>
            </w:r>
          </w:p>
        </w:tc>
        <w:tc>
          <w:tcPr>
            <w:tcW w:w="2410" w:type="dxa"/>
            <w:vAlign w:val="center"/>
          </w:tcPr>
          <w:p w:rsidR="00300CC7" w:rsidRDefault="00300CC7" w:rsidP="00B73E67">
            <w:pPr>
              <w:tabs>
                <w:tab w:val="left" w:pos="142"/>
              </w:tabs>
              <w:ind w:right="71"/>
              <w:jc w:val="center"/>
              <w:rPr>
                <w:rFonts w:cs="Arial"/>
                <w:szCs w:val="20"/>
              </w:rPr>
            </w:pPr>
            <w:r>
              <w:rPr>
                <w:rFonts w:cs="Arial"/>
                <w:szCs w:val="20"/>
              </w:rPr>
              <w:t>12373</w:t>
            </w:r>
          </w:p>
        </w:tc>
        <w:tc>
          <w:tcPr>
            <w:tcW w:w="2126" w:type="dxa"/>
            <w:vAlign w:val="center"/>
          </w:tcPr>
          <w:p w:rsidR="00300CC7" w:rsidRDefault="00300CC7" w:rsidP="00B73E67">
            <w:pPr>
              <w:tabs>
                <w:tab w:val="left" w:pos="142"/>
              </w:tabs>
              <w:ind w:right="71"/>
              <w:jc w:val="center"/>
              <w:rPr>
                <w:rFonts w:cs="Arial"/>
                <w:szCs w:val="20"/>
              </w:rPr>
            </w:pPr>
            <w:r>
              <w:rPr>
                <w:rFonts w:cs="Arial"/>
                <w:szCs w:val="20"/>
              </w:rPr>
              <w:t>253</w:t>
            </w:r>
          </w:p>
        </w:tc>
      </w:tr>
      <w:tr w:rsidR="00E049CA" w:rsidRPr="006254A7" w:rsidTr="00B73E67">
        <w:trPr>
          <w:trHeight w:val="340"/>
        </w:trPr>
        <w:tc>
          <w:tcPr>
            <w:tcW w:w="4819" w:type="dxa"/>
            <w:vAlign w:val="center"/>
          </w:tcPr>
          <w:p w:rsidR="00E049CA" w:rsidRPr="006254A7" w:rsidRDefault="00300CC7" w:rsidP="00B73E67">
            <w:pPr>
              <w:tabs>
                <w:tab w:val="left" w:pos="142"/>
              </w:tabs>
              <w:ind w:right="71"/>
              <w:rPr>
                <w:rFonts w:cs="Arial"/>
                <w:szCs w:val="20"/>
              </w:rPr>
            </w:pPr>
            <w:r>
              <w:rPr>
                <w:rFonts w:cs="Arial"/>
                <w:szCs w:val="20"/>
              </w:rPr>
              <w:t>д. Старая Бура</w:t>
            </w:r>
          </w:p>
        </w:tc>
        <w:tc>
          <w:tcPr>
            <w:tcW w:w="2410" w:type="dxa"/>
            <w:vAlign w:val="center"/>
          </w:tcPr>
          <w:p w:rsidR="00E049CA" w:rsidRPr="006254A7" w:rsidRDefault="00300CC7" w:rsidP="00B73E67">
            <w:pPr>
              <w:tabs>
                <w:tab w:val="left" w:pos="142"/>
              </w:tabs>
              <w:ind w:right="71"/>
              <w:jc w:val="center"/>
              <w:rPr>
                <w:rFonts w:cs="Arial"/>
                <w:szCs w:val="20"/>
              </w:rPr>
            </w:pPr>
            <w:r>
              <w:rPr>
                <w:rFonts w:cs="Arial"/>
                <w:szCs w:val="20"/>
              </w:rPr>
              <w:t>4255</w:t>
            </w:r>
          </w:p>
        </w:tc>
        <w:tc>
          <w:tcPr>
            <w:tcW w:w="2126" w:type="dxa"/>
            <w:vAlign w:val="center"/>
          </w:tcPr>
          <w:p w:rsidR="00E049CA" w:rsidRPr="006254A7" w:rsidRDefault="00300CC7" w:rsidP="00B73E67">
            <w:pPr>
              <w:tabs>
                <w:tab w:val="left" w:pos="142"/>
              </w:tabs>
              <w:ind w:right="71"/>
              <w:jc w:val="center"/>
              <w:rPr>
                <w:rFonts w:cs="Arial"/>
                <w:szCs w:val="20"/>
              </w:rPr>
            </w:pPr>
            <w:r>
              <w:rPr>
                <w:rFonts w:cs="Arial"/>
                <w:szCs w:val="20"/>
              </w:rPr>
              <w:t>104</w:t>
            </w:r>
          </w:p>
        </w:tc>
      </w:tr>
      <w:tr w:rsidR="00E049CA" w:rsidRPr="006254A7" w:rsidTr="00B73E67">
        <w:trPr>
          <w:trHeight w:val="340"/>
        </w:trPr>
        <w:tc>
          <w:tcPr>
            <w:tcW w:w="4819" w:type="dxa"/>
            <w:vAlign w:val="center"/>
          </w:tcPr>
          <w:p w:rsidR="00E049CA" w:rsidRPr="006254A7" w:rsidRDefault="00300CC7" w:rsidP="00B73E67">
            <w:pPr>
              <w:tabs>
                <w:tab w:val="left" w:pos="142"/>
              </w:tabs>
              <w:ind w:right="71"/>
              <w:rPr>
                <w:rFonts w:cs="Arial"/>
                <w:szCs w:val="20"/>
              </w:rPr>
            </w:pPr>
            <w:r>
              <w:rPr>
                <w:rFonts w:cs="Arial"/>
                <w:szCs w:val="20"/>
              </w:rPr>
              <w:t>д. Старый Буртюк</w:t>
            </w:r>
          </w:p>
        </w:tc>
        <w:tc>
          <w:tcPr>
            <w:tcW w:w="2410" w:type="dxa"/>
            <w:vAlign w:val="center"/>
          </w:tcPr>
          <w:p w:rsidR="00E049CA" w:rsidRPr="006254A7" w:rsidRDefault="00300CC7" w:rsidP="00B73E67">
            <w:pPr>
              <w:tabs>
                <w:tab w:val="left" w:pos="142"/>
              </w:tabs>
              <w:ind w:right="71"/>
              <w:jc w:val="center"/>
              <w:rPr>
                <w:rFonts w:cs="Arial"/>
                <w:szCs w:val="20"/>
              </w:rPr>
            </w:pPr>
            <w:r>
              <w:rPr>
                <w:rFonts w:cs="Arial"/>
                <w:szCs w:val="20"/>
              </w:rPr>
              <w:t>7366</w:t>
            </w:r>
          </w:p>
        </w:tc>
        <w:tc>
          <w:tcPr>
            <w:tcW w:w="2126" w:type="dxa"/>
            <w:vAlign w:val="center"/>
          </w:tcPr>
          <w:p w:rsidR="00E049CA" w:rsidRPr="006254A7" w:rsidRDefault="00300CC7" w:rsidP="00B73E67">
            <w:pPr>
              <w:tabs>
                <w:tab w:val="left" w:pos="142"/>
              </w:tabs>
              <w:ind w:right="71"/>
              <w:jc w:val="center"/>
              <w:rPr>
                <w:rFonts w:cs="Arial"/>
                <w:szCs w:val="20"/>
              </w:rPr>
            </w:pPr>
            <w:r>
              <w:rPr>
                <w:rFonts w:cs="Arial"/>
                <w:szCs w:val="20"/>
              </w:rPr>
              <w:t>165</w:t>
            </w:r>
          </w:p>
        </w:tc>
      </w:tr>
      <w:tr w:rsidR="00E049CA" w:rsidRPr="006254A7" w:rsidTr="00B73E67">
        <w:trPr>
          <w:trHeight w:val="340"/>
        </w:trPr>
        <w:tc>
          <w:tcPr>
            <w:tcW w:w="4819" w:type="dxa"/>
            <w:vAlign w:val="center"/>
          </w:tcPr>
          <w:p w:rsidR="00E049CA" w:rsidRPr="006254A7" w:rsidRDefault="00E049CA" w:rsidP="00B73E67">
            <w:pPr>
              <w:tabs>
                <w:tab w:val="left" w:pos="142"/>
              </w:tabs>
              <w:ind w:right="71"/>
              <w:rPr>
                <w:rFonts w:cs="Arial"/>
                <w:szCs w:val="20"/>
              </w:rPr>
            </w:pPr>
            <w:r w:rsidRPr="006254A7">
              <w:rPr>
                <w:rFonts w:cs="Arial"/>
                <w:szCs w:val="20"/>
              </w:rPr>
              <w:t>Итого по сельсовету</w:t>
            </w:r>
          </w:p>
        </w:tc>
        <w:tc>
          <w:tcPr>
            <w:tcW w:w="2410" w:type="dxa"/>
            <w:vAlign w:val="center"/>
          </w:tcPr>
          <w:p w:rsidR="00E049CA" w:rsidRPr="006254A7" w:rsidRDefault="00E049CA" w:rsidP="00B73E67">
            <w:pPr>
              <w:tabs>
                <w:tab w:val="left" w:pos="142"/>
              </w:tabs>
              <w:ind w:right="71"/>
              <w:jc w:val="center"/>
              <w:rPr>
                <w:rFonts w:cs="Arial"/>
                <w:szCs w:val="20"/>
              </w:rPr>
            </w:pPr>
            <w:r>
              <w:rPr>
                <w:rFonts w:cs="Arial"/>
                <w:szCs w:val="20"/>
              </w:rPr>
              <w:t>30060</w:t>
            </w:r>
          </w:p>
        </w:tc>
        <w:tc>
          <w:tcPr>
            <w:tcW w:w="2126" w:type="dxa"/>
            <w:vAlign w:val="center"/>
          </w:tcPr>
          <w:p w:rsidR="00E049CA" w:rsidRPr="006254A7" w:rsidRDefault="00E049CA" w:rsidP="00B73E67">
            <w:pPr>
              <w:tabs>
                <w:tab w:val="left" w:pos="142"/>
              </w:tabs>
              <w:ind w:right="71"/>
              <w:jc w:val="center"/>
              <w:rPr>
                <w:rFonts w:cs="Arial"/>
                <w:szCs w:val="20"/>
              </w:rPr>
            </w:pPr>
            <w:r>
              <w:rPr>
                <w:rFonts w:cs="Arial"/>
                <w:szCs w:val="20"/>
              </w:rPr>
              <w:t>539</w:t>
            </w:r>
          </w:p>
        </w:tc>
      </w:tr>
    </w:tbl>
    <w:p w:rsidR="00356CE1" w:rsidRPr="00937976" w:rsidRDefault="00356CE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A21941" w:rsidRDefault="00A21941" w:rsidP="00937976">
      <w:pPr>
        <w:tabs>
          <w:tab w:val="left" w:pos="142"/>
        </w:tabs>
        <w:ind w:right="284" w:firstLine="425"/>
        <w:jc w:val="both"/>
        <w:rPr>
          <w:rFonts w:cs="Arial"/>
          <w:b/>
          <w:sz w:val="24"/>
        </w:rPr>
      </w:pPr>
    </w:p>
    <w:p w:rsidR="009D5C68" w:rsidRDefault="009D5C68"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lastRenderedPageBreak/>
        <w:t>3.5. Социальное и культурно-бытовое обслуживание.</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Здравоохранение.</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В структуре сельского поселения </w:t>
      </w:r>
      <w:r w:rsidR="00FA4B8B">
        <w:rPr>
          <w:rFonts w:cs="Arial"/>
          <w:sz w:val="24"/>
        </w:rPr>
        <w:t>Новобуринский</w:t>
      </w:r>
      <w:r w:rsidR="002B5674">
        <w:rPr>
          <w:rFonts w:cs="Arial"/>
          <w:sz w:val="24"/>
        </w:rPr>
        <w:t xml:space="preserve"> </w:t>
      </w:r>
      <w:r w:rsidRPr="00937976">
        <w:rPr>
          <w:rFonts w:cs="Arial"/>
          <w:sz w:val="24"/>
        </w:rPr>
        <w:t>сельсовет объектов социального обслуживания, отделений социальной помощи на дому для граждан пенсионного возраста и инвалидов нет.</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Образование.</w:t>
      </w:r>
    </w:p>
    <w:p w:rsidR="00A21941" w:rsidRDefault="00A21941" w:rsidP="00B73E67">
      <w:pPr>
        <w:widowControl/>
        <w:suppressAutoHyphens w:val="0"/>
        <w:spacing w:after="200" w:line="276" w:lineRule="auto"/>
        <w:ind w:firstLine="567"/>
        <w:rPr>
          <w:rFonts w:cs="Arial"/>
          <w:sz w:val="24"/>
        </w:rPr>
      </w:pPr>
    </w:p>
    <w:p w:rsidR="004869E1" w:rsidRDefault="00356CE1" w:rsidP="00B73E67">
      <w:pPr>
        <w:widowControl/>
        <w:suppressAutoHyphens w:val="0"/>
        <w:spacing w:after="200" w:line="276" w:lineRule="auto"/>
        <w:ind w:firstLine="567"/>
        <w:rPr>
          <w:rFonts w:cs="Arial"/>
          <w:sz w:val="24"/>
        </w:rPr>
      </w:pPr>
      <w:r w:rsidRPr="004869E1">
        <w:rPr>
          <w:rFonts w:cs="Arial"/>
          <w:sz w:val="24"/>
        </w:rPr>
        <w:t xml:space="preserve">В границах сельского поселения </w:t>
      </w:r>
      <w:r w:rsidR="00FA4B8B" w:rsidRPr="004869E1">
        <w:rPr>
          <w:rFonts w:cs="Arial"/>
          <w:sz w:val="24"/>
        </w:rPr>
        <w:t>Новобуринский</w:t>
      </w:r>
      <w:r w:rsidR="002B5674" w:rsidRPr="004869E1">
        <w:rPr>
          <w:rFonts w:cs="Arial"/>
          <w:sz w:val="24"/>
        </w:rPr>
        <w:t xml:space="preserve"> </w:t>
      </w:r>
      <w:r w:rsidRPr="004869E1">
        <w:rPr>
          <w:rFonts w:cs="Arial"/>
          <w:sz w:val="24"/>
        </w:rPr>
        <w:t xml:space="preserve">сельсовет функционирует </w:t>
      </w:r>
      <w:r w:rsidR="004869E1" w:rsidRPr="004869E1">
        <w:rPr>
          <w:rFonts w:cs="Arial"/>
          <w:sz w:val="24"/>
        </w:rPr>
        <w:t>3</w:t>
      </w:r>
      <w:r w:rsidRPr="004869E1">
        <w:rPr>
          <w:rFonts w:cs="Arial"/>
          <w:sz w:val="24"/>
        </w:rPr>
        <w:t xml:space="preserve"> школ</w:t>
      </w:r>
      <w:r w:rsidR="004869E1" w:rsidRPr="004869E1">
        <w:rPr>
          <w:rFonts w:cs="Arial"/>
          <w:sz w:val="24"/>
        </w:rPr>
        <w:t>ы</w:t>
      </w:r>
      <w:r w:rsidRPr="00937976">
        <w:rPr>
          <w:rFonts w:cs="Arial"/>
          <w:sz w:val="24"/>
        </w:rPr>
        <w:t xml:space="preserve">, которые посещает </w:t>
      </w:r>
      <w:r w:rsidR="00300CC7">
        <w:rPr>
          <w:rFonts w:cs="Arial"/>
          <w:sz w:val="24"/>
        </w:rPr>
        <w:t>634</w:t>
      </w:r>
      <w:r w:rsidRPr="00937976">
        <w:rPr>
          <w:rFonts w:cs="Arial"/>
          <w:sz w:val="24"/>
        </w:rPr>
        <w:t xml:space="preserve">  </w:t>
      </w:r>
      <w:r w:rsidR="00300CC7">
        <w:rPr>
          <w:rFonts w:cs="Arial"/>
          <w:sz w:val="24"/>
        </w:rPr>
        <w:t>ребенка</w:t>
      </w:r>
      <w:r w:rsidRPr="00937976">
        <w:rPr>
          <w:rFonts w:cs="Arial"/>
          <w:sz w:val="24"/>
        </w:rPr>
        <w:t xml:space="preserve">. </w:t>
      </w:r>
    </w:p>
    <w:p w:rsidR="00356CE1" w:rsidRPr="00937976" w:rsidRDefault="00356CE1" w:rsidP="004869E1">
      <w:pPr>
        <w:widowControl/>
        <w:suppressAutoHyphens w:val="0"/>
        <w:spacing w:after="200" w:line="276" w:lineRule="auto"/>
        <w:ind w:firstLine="426"/>
        <w:rPr>
          <w:rFonts w:cs="Arial"/>
          <w:sz w:val="24"/>
        </w:rPr>
      </w:pPr>
      <w:r w:rsidRPr="004869E1">
        <w:rPr>
          <w:rFonts w:cs="Arial"/>
          <w:sz w:val="24"/>
        </w:rPr>
        <w:t xml:space="preserve">Детских дошкольных учреждений в сельском поселении функционирует </w:t>
      </w:r>
      <w:r w:rsidR="004869E1" w:rsidRPr="004869E1">
        <w:rPr>
          <w:rFonts w:cs="Arial"/>
          <w:sz w:val="24"/>
        </w:rPr>
        <w:t xml:space="preserve">2 </w:t>
      </w:r>
      <w:r w:rsidRPr="004869E1">
        <w:rPr>
          <w:rFonts w:cs="Arial"/>
          <w:sz w:val="24"/>
        </w:rPr>
        <w:t>объе</w:t>
      </w:r>
      <w:r w:rsidRPr="004869E1">
        <w:rPr>
          <w:rFonts w:cs="Arial"/>
          <w:sz w:val="24"/>
        </w:rPr>
        <w:t>к</w:t>
      </w:r>
      <w:r w:rsidRPr="004869E1">
        <w:rPr>
          <w:rFonts w:cs="Arial"/>
          <w:sz w:val="24"/>
        </w:rPr>
        <w:t>т</w:t>
      </w:r>
      <w:r w:rsidR="004869E1" w:rsidRPr="004869E1">
        <w:rPr>
          <w:rFonts w:cs="Arial"/>
          <w:sz w:val="24"/>
        </w:rPr>
        <w:t xml:space="preserve">а </w:t>
      </w:r>
      <w:r w:rsidR="004869E1">
        <w:rPr>
          <w:rFonts w:cs="Arial"/>
          <w:sz w:val="24"/>
        </w:rPr>
        <w:t xml:space="preserve"> (</w:t>
      </w:r>
      <w:r w:rsidR="004869E1" w:rsidRPr="004869E1">
        <w:rPr>
          <w:rFonts w:cs="Arial"/>
          <w:sz w:val="24"/>
        </w:rPr>
        <w:t>ДОУ «Дружба» (40 мест) ДОУ «Колосок» (30 мест)</w:t>
      </w:r>
      <w:r w:rsidR="004869E1">
        <w:rPr>
          <w:rFonts w:cs="Arial"/>
          <w:sz w:val="24"/>
        </w:rPr>
        <w:t>)</w:t>
      </w:r>
      <w:r w:rsidRPr="00937976">
        <w:rPr>
          <w:rFonts w:cs="Arial"/>
          <w:sz w:val="24"/>
        </w:rPr>
        <w:t xml:space="preserve">, которые посещает </w:t>
      </w:r>
      <w:r w:rsidR="00300CC7">
        <w:rPr>
          <w:rFonts w:cs="Arial"/>
          <w:sz w:val="24"/>
        </w:rPr>
        <w:t>70</w:t>
      </w:r>
      <w:r w:rsidRPr="00937976">
        <w:rPr>
          <w:rFonts w:cs="Arial"/>
          <w:sz w:val="24"/>
        </w:rPr>
        <w:t xml:space="preserve">  детей.</w:t>
      </w:r>
    </w:p>
    <w:p w:rsidR="00356CE1" w:rsidRPr="00937976" w:rsidRDefault="00356CE1" w:rsidP="00937976">
      <w:pPr>
        <w:tabs>
          <w:tab w:val="left" w:pos="142"/>
        </w:tabs>
        <w:ind w:right="284" w:firstLine="425"/>
        <w:jc w:val="both"/>
        <w:rPr>
          <w:rFonts w:cs="Arial"/>
          <w:sz w:val="24"/>
        </w:rPr>
      </w:pPr>
      <w:r w:rsidRPr="00937976">
        <w:rPr>
          <w:rFonts w:cs="Arial"/>
          <w:sz w:val="24"/>
        </w:rPr>
        <w:t>Физкультура и спорт.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Всего в районе функционирует 118 спортивных сооружений. Площадь спортивных залов, пиров </w:t>
      </w:r>
      <w:smartTag w:uri="urn:schemas-microsoft-com:office:smarttags" w:element="metricconverter">
        <w:smartTagPr>
          <w:attr w:name="ProductID" w:val="7035 м2"/>
        </w:smartTagPr>
        <w:r w:rsidRPr="00937976">
          <w:rPr>
            <w:rFonts w:cs="Arial"/>
            <w:sz w:val="24"/>
          </w:rPr>
          <w:t>7035 м2</w:t>
        </w:r>
      </w:smartTag>
      <w:r w:rsidRPr="00937976">
        <w:rPr>
          <w:rFonts w:cs="Arial"/>
          <w:sz w:val="24"/>
        </w:rPr>
        <w:t xml:space="preserve"> пл. пом., плавательных бассейнов </w:t>
      </w:r>
      <w:smartTag w:uri="urn:schemas-microsoft-com:office:smarttags" w:element="metricconverter">
        <w:smartTagPr>
          <w:attr w:name="ProductID" w:val="150 м2"/>
        </w:smartTagPr>
        <w:r w:rsidRPr="00937976">
          <w:rPr>
            <w:rFonts w:cs="Arial"/>
            <w:sz w:val="24"/>
          </w:rPr>
          <w:t>150 м2</w:t>
        </w:r>
      </w:smartTag>
      <w:r w:rsidRPr="00937976">
        <w:rPr>
          <w:rFonts w:cs="Arial"/>
          <w:sz w:val="24"/>
        </w:rPr>
        <w:t xml:space="preserve"> зеркальной воды, открытых спортивных сооружений </w:t>
      </w:r>
      <w:smartTag w:uri="urn:schemas-microsoft-com:office:smarttags" w:element="metricconverter">
        <w:smartTagPr>
          <w:attr w:name="ProductID" w:val="5,6 га"/>
        </w:smartTagPr>
        <w:r w:rsidRPr="00937976">
          <w:rPr>
            <w:rFonts w:cs="Arial"/>
            <w:sz w:val="24"/>
          </w:rPr>
          <w:t>5,6 га</w:t>
        </w:r>
      </w:smartTag>
      <w:r w:rsidRPr="00937976">
        <w:rPr>
          <w:rFonts w:cs="Arial"/>
          <w:sz w:val="24"/>
        </w:rPr>
        <w:t xml:space="preserve">, </w:t>
      </w:r>
      <w:smartTag w:uri="urn:schemas-microsoft-com:office:smarttags" w:element="metricconverter">
        <w:smartTagPr>
          <w:attr w:name="ProductID" w:val="5181 м2"/>
        </w:smartTagPr>
        <w:r w:rsidRPr="00937976">
          <w:rPr>
            <w:rFonts w:cs="Arial"/>
            <w:sz w:val="24"/>
          </w:rPr>
          <w:t>5181 м2</w:t>
        </w:r>
      </w:smartTag>
      <w:r w:rsidRPr="00937976">
        <w:rPr>
          <w:rFonts w:cs="Arial"/>
          <w:sz w:val="24"/>
        </w:rPr>
        <w:t xml:space="preserve"> пл. пом. – спортазы школ, которые к общедоступной сети не относятся. Поэтому обеспеченность спортивными зданиями и сооружениями по району значительно ниже нормативной.</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Наличие основных спортивных сооружений.</w:t>
      </w:r>
    </w:p>
    <w:p w:rsidR="00356CE1" w:rsidRPr="00937976" w:rsidRDefault="00356CE1" w:rsidP="00937976">
      <w:pPr>
        <w:tabs>
          <w:tab w:val="left" w:pos="142"/>
        </w:tabs>
        <w:ind w:right="284" w:firstLine="425"/>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4520"/>
        <w:gridCol w:w="4378"/>
      </w:tblGrid>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 п/п</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Наименование спортсооружений и баз</w:t>
            </w:r>
          </w:p>
        </w:tc>
        <w:tc>
          <w:tcPr>
            <w:tcW w:w="4394" w:type="dxa"/>
          </w:tcPr>
          <w:p w:rsidR="00356CE1" w:rsidRPr="006254A7" w:rsidRDefault="00356CE1" w:rsidP="006254A7">
            <w:pPr>
              <w:tabs>
                <w:tab w:val="left" w:pos="142"/>
              </w:tabs>
              <w:jc w:val="both"/>
              <w:rPr>
                <w:rFonts w:cs="Arial"/>
                <w:szCs w:val="20"/>
              </w:rPr>
            </w:pPr>
          </w:p>
        </w:tc>
      </w:tr>
      <w:tr w:rsidR="00356CE1" w:rsidRPr="006254A7" w:rsidTr="006254A7">
        <w:tc>
          <w:tcPr>
            <w:tcW w:w="959" w:type="dxa"/>
          </w:tcPr>
          <w:p w:rsidR="00356CE1" w:rsidRPr="006254A7" w:rsidRDefault="00356CE1" w:rsidP="006254A7">
            <w:pPr>
              <w:tabs>
                <w:tab w:val="left" w:pos="142"/>
              </w:tabs>
              <w:jc w:val="both"/>
              <w:rPr>
                <w:rFonts w:cs="Arial"/>
                <w:szCs w:val="20"/>
              </w:rPr>
            </w:pPr>
          </w:p>
        </w:tc>
        <w:tc>
          <w:tcPr>
            <w:tcW w:w="4536" w:type="dxa"/>
          </w:tcPr>
          <w:p w:rsidR="00356CE1" w:rsidRPr="006254A7" w:rsidRDefault="00356CE1" w:rsidP="006254A7">
            <w:pPr>
              <w:tabs>
                <w:tab w:val="left" w:pos="142"/>
              </w:tabs>
              <w:jc w:val="both"/>
              <w:rPr>
                <w:rFonts w:cs="Arial"/>
                <w:szCs w:val="20"/>
              </w:rPr>
            </w:pPr>
            <w:r w:rsidRPr="006254A7">
              <w:rPr>
                <w:rFonts w:cs="Arial"/>
                <w:szCs w:val="20"/>
              </w:rPr>
              <w:t>Всего спортсооружений в районе в том числе:</w:t>
            </w:r>
          </w:p>
        </w:tc>
        <w:tc>
          <w:tcPr>
            <w:tcW w:w="4394" w:type="dxa"/>
          </w:tcPr>
          <w:p w:rsidR="00356CE1" w:rsidRPr="006254A7" w:rsidRDefault="00356CE1" w:rsidP="006254A7">
            <w:pPr>
              <w:tabs>
                <w:tab w:val="left" w:pos="142"/>
              </w:tabs>
              <w:jc w:val="both"/>
              <w:rPr>
                <w:rFonts w:cs="Arial"/>
                <w:szCs w:val="20"/>
              </w:rPr>
            </w:pP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1</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Спортзалов</w:t>
            </w:r>
          </w:p>
        </w:tc>
        <w:tc>
          <w:tcPr>
            <w:tcW w:w="4394" w:type="dxa"/>
          </w:tcPr>
          <w:p w:rsidR="00356CE1" w:rsidRPr="006254A7" w:rsidRDefault="00356CE1" w:rsidP="006254A7">
            <w:pPr>
              <w:tabs>
                <w:tab w:val="left" w:pos="142"/>
              </w:tabs>
              <w:jc w:val="both"/>
              <w:rPr>
                <w:rFonts w:cs="Arial"/>
                <w:szCs w:val="20"/>
              </w:rPr>
            </w:pPr>
            <w:r w:rsidRPr="006254A7">
              <w:rPr>
                <w:rFonts w:cs="Arial"/>
                <w:szCs w:val="20"/>
              </w:rPr>
              <w:t>с Хазинской шк.</w:t>
            </w: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2</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Плоскостные спортсооружения из них</w:t>
            </w:r>
          </w:p>
        </w:tc>
        <w:tc>
          <w:tcPr>
            <w:tcW w:w="4394" w:type="dxa"/>
          </w:tcPr>
          <w:p w:rsidR="00356CE1" w:rsidRPr="006254A7" w:rsidRDefault="00356CE1" w:rsidP="006254A7">
            <w:pPr>
              <w:tabs>
                <w:tab w:val="left" w:pos="142"/>
              </w:tabs>
              <w:jc w:val="both"/>
              <w:rPr>
                <w:rFonts w:cs="Arial"/>
                <w:szCs w:val="20"/>
              </w:rPr>
            </w:pPr>
            <w:r w:rsidRPr="006254A7">
              <w:rPr>
                <w:rFonts w:cs="Arial"/>
                <w:szCs w:val="20"/>
              </w:rPr>
              <w:t>49 шк., 1 ПУ – 91,1 ипподром.1 Хазинс.шк.</w:t>
            </w:r>
          </w:p>
        </w:tc>
      </w:tr>
      <w:tr w:rsidR="00356CE1" w:rsidRPr="006254A7" w:rsidTr="006254A7">
        <w:tc>
          <w:tcPr>
            <w:tcW w:w="959" w:type="dxa"/>
          </w:tcPr>
          <w:p w:rsidR="00356CE1" w:rsidRPr="006254A7" w:rsidRDefault="00356CE1" w:rsidP="006254A7">
            <w:pPr>
              <w:tabs>
                <w:tab w:val="left" w:pos="142"/>
              </w:tabs>
              <w:jc w:val="both"/>
              <w:rPr>
                <w:rFonts w:cs="Arial"/>
                <w:szCs w:val="20"/>
              </w:rPr>
            </w:pPr>
          </w:p>
        </w:tc>
        <w:tc>
          <w:tcPr>
            <w:tcW w:w="4536" w:type="dxa"/>
          </w:tcPr>
          <w:p w:rsidR="00356CE1" w:rsidRPr="006254A7" w:rsidRDefault="00356CE1" w:rsidP="006254A7">
            <w:pPr>
              <w:tabs>
                <w:tab w:val="left" w:pos="142"/>
              </w:tabs>
              <w:jc w:val="both"/>
              <w:rPr>
                <w:rFonts w:cs="Arial"/>
                <w:szCs w:val="20"/>
              </w:rPr>
            </w:pPr>
            <w:r w:rsidRPr="006254A7">
              <w:rPr>
                <w:rFonts w:cs="Arial"/>
                <w:szCs w:val="20"/>
              </w:rPr>
              <w:t>Спорт ядра</w:t>
            </w:r>
          </w:p>
        </w:tc>
        <w:tc>
          <w:tcPr>
            <w:tcW w:w="4394" w:type="dxa"/>
          </w:tcPr>
          <w:p w:rsidR="00356CE1" w:rsidRPr="006254A7" w:rsidRDefault="00356CE1" w:rsidP="006254A7">
            <w:pPr>
              <w:tabs>
                <w:tab w:val="left" w:pos="142"/>
              </w:tabs>
              <w:jc w:val="both"/>
              <w:rPr>
                <w:rFonts w:cs="Arial"/>
                <w:szCs w:val="20"/>
              </w:rPr>
            </w:pPr>
            <w:r w:rsidRPr="006254A7">
              <w:rPr>
                <w:rFonts w:cs="Arial"/>
                <w:szCs w:val="20"/>
              </w:rPr>
              <w:t>Ипподром и п. Куяново</w:t>
            </w: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3</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 xml:space="preserve">Плавательный бассейн </w:t>
            </w:r>
            <w:smartTag w:uri="urn:schemas-microsoft-com:office:smarttags" w:element="metricconverter">
              <w:smartTagPr>
                <w:attr w:name="ProductID" w:val="25 м"/>
              </w:smartTagPr>
              <w:r w:rsidRPr="006254A7">
                <w:rPr>
                  <w:rFonts w:cs="Arial"/>
                  <w:szCs w:val="20"/>
                </w:rPr>
                <w:t>25 м</w:t>
              </w:r>
            </w:smartTag>
          </w:p>
        </w:tc>
        <w:tc>
          <w:tcPr>
            <w:tcW w:w="4394" w:type="dxa"/>
          </w:tcPr>
          <w:p w:rsidR="00356CE1" w:rsidRPr="006254A7" w:rsidRDefault="00356CE1" w:rsidP="006254A7">
            <w:pPr>
              <w:tabs>
                <w:tab w:val="left" w:pos="142"/>
              </w:tabs>
              <w:jc w:val="both"/>
              <w:rPr>
                <w:rFonts w:cs="Arial"/>
                <w:szCs w:val="20"/>
              </w:rPr>
            </w:pPr>
            <w:r w:rsidRPr="006254A7">
              <w:rPr>
                <w:rFonts w:cs="Arial"/>
                <w:szCs w:val="20"/>
              </w:rPr>
              <w:t>Хазинский санаторий профилакторий</w:t>
            </w: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4</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Лыжная база</w:t>
            </w:r>
          </w:p>
        </w:tc>
        <w:tc>
          <w:tcPr>
            <w:tcW w:w="4394" w:type="dxa"/>
          </w:tcPr>
          <w:p w:rsidR="00356CE1" w:rsidRPr="006254A7" w:rsidRDefault="00356CE1" w:rsidP="006254A7">
            <w:pPr>
              <w:tabs>
                <w:tab w:val="left" w:pos="142"/>
              </w:tabs>
              <w:jc w:val="both"/>
              <w:rPr>
                <w:rFonts w:cs="Arial"/>
                <w:szCs w:val="20"/>
              </w:rPr>
            </w:pP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5</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Сооружения для стрелковых видов – тиры</w:t>
            </w:r>
          </w:p>
        </w:tc>
        <w:tc>
          <w:tcPr>
            <w:tcW w:w="4394" w:type="dxa"/>
          </w:tcPr>
          <w:p w:rsidR="00356CE1" w:rsidRPr="006254A7" w:rsidRDefault="00356CE1" w:rsidP="006254A7">
            <w:pPr>
              <w:tabs>
                <w:tab w:val="left" w:pos="142"/>
              </w:tabs>
              <w:jc w:val="both"/>
              <w:rPr>
                <w:rFonts w:cs="Arial"/>
                <w:szCs w:val="20"/>
              </w:rPr>
            </w:pPr>
            <w:r w:rsidRPr="006254A7">
              <w:rPr>
                <w:rFonts w:cs="Arial"/>
                <w:szCs w:val="20"/>
              </w:rPr>
              <w:t>10 шк., 1 ПУ – 91, 1 РОВД</w:t>
            </w:r>
          </w:p>
        </w:tc>
      </w:tr>
      <w:tr w:rsidR="00356CE1" w:rsidRPr="006254A7" w:rsidTr="006254A7">
        <w:tc>
          <w:tcPr>
            <w:tcW w:w="959" w:type="dxa"/>
          </w:tcPr>
          <w:p w:rsidR="00356CE1" w:rsidRPr="006254A7" w:rsidRDefault="00356CE1" w:rsidP="006254A7">
            <w:pPr>
              <w:tabs>
                <w:tab w:val="left" w:pos="142"/>
              </w:tabs>
              <w:jc w:val="both"/>
              <w:rPr>
                <w:rFonts w:cs="Arial"/>
                <w:szCs w:val="20"/>
              </w:rPr>
            </w:pPr>
            <w:r w:rsidRPr="006254A7">
              <w:rPr>
                <w:rFonts w:cs="Arial"/>
                <w:szCs w:val="20"/>
              </w:rPr>
              <w:t>6</w:t>
            </w:r>
          </w:p>
        </w:tc>
        <w:tc>
          <w:tcPr>
            <w:tcW w:w="4536" w:type="dxa"/>
          </w:tcPr>
          <w:p w:rsidR="00356CE1" w:rsidRPr="006254A7" w:rsidRDefault="00356CE1" w:rsidP="006254A7">
            <w:pPr>
              <w:tabs>
                <w:tab w:val="left" w:pos="142"/>
              </w:tabs>
              <w:jc w:val="both"/>
              <w:rPr>
                <w:rFonts w:cs="Arial"/>
                <w:szCs w:val="20"/>
              </w:rPr>
            </w:pPr>
            <w:r w:rsidRPr="006254A7">
              <w:rPr>
                <w:rFonts w:cs="Arial"/>
                <w:szCs w:val="20"/>
              </w:rPr>
              <w:t>Другие спортсооружения</w:t>
            </w:r>
          </w:p>
        </w:tc>
        <w:tc>
          <w:tcPr>
            <w:tcW w:w="4394" w:type="dxa"/>
          </w:tcPr>
          <w:p w:rsidR="00356CE1" w:rsidRPr="006254A7" w:rsidRDefault="00356CE1" w:rsidP="006254A7">
            <w:pPr>
              <w:tabs>
                <w:tab w:val="left" w:pos="142"/>
              </w:tabs>
              <w:jc w:val="both"/>
              <w:rPr>
                <w:rFonts w:cs="Arial"/>
                <w:szCs w:val="20"/>
              </w:rPr>
            </w:pPr>
            <w:r w:rsidRPr="006254A7">
              <w:rPr>
                <w:rFonts w:cs="Arial"/>
                <w:szCs w:val="20"/>
              </w:rPr>
              <w:t>Геркулес, Сплав, ОВД</w:t>
            </w:r>
          </w:p>
        </w:tc>
      </w:tr>
    </w:tbl>
    <w:p w:rsidR="00356CE1" w:rsidRPr="00937976" w:rsidRDefault="00356CE1" w:rsidP="00937976">
      <w:pPr>
        <w:tabs>
          <w:tab w:val="left" w:pos="142"/>
        </w:tabs>
        <w:ind w:right="284" w:firstLine="425"/>
        <w:jc w:val="both"/>
        <w:rPr>
          <w:rFonts w:cs="Arial"/>
          <w:sz w:val="24"/>
        </w:rPr>
      </w:pPr>
    </w:p>
    <w:p w:rsidR="00356CE1" w:rsidRPr="00937976" w:rsidRDefault="00990F66" w:rsidP="00937976">
      <w:pPr>
        <w:tabs>
          <w:tab w:val="left" w:pos="142"/>
        </w:tabs>
        <w:ind w:right="284" w:firstLine="425"/>
        <w:jc w:val="both"/>
        <w:rPr>
          <w:rFonts w:cs="Arial"/>
          <w:sz w:val="24"/>
        </w:rPr>
      </w:pPr>
      <w:r>
        <w:rPr>
          <w:rFonts w:cs="Arial"/>
          <w:sz w:val="24"/>
        </w:rPr>
        <w:t xml:space="preserve">В населенных </w:t>
      </w:r>
      <w:r w:rsidR="00356CE1" w:rsidRPr="00937976">
        <w:rPr>
          <w:rFonts w:cs="Arial"/>
          <w:sz w:val="24"/>
        </w:rPr>
        <w:t xml:space="preserve">пунктах сельского поселения </w:t>
      </w:r>
      <w:r w:rsidR="00FA4B8B">
        <w:rPr>
          <w:rFonts w:cs="Arial"/>
          <w:sz w:val="24"/>
        </w:rPr>
        <w:t>Новобуринский</w:t>
      </w:r>
      <w:r w:rsidR="002B5674">
        <w:rPr>
          <w:rFonts w:cs="Arial"/>
          <w:sz w:val="24"/>
        </w:rPr>
        <w:t xml:space="preserve"> </w:t>
      </w:r>
      <w:r w:rsidR="00356CE1" w:rsidRPr="00937976">
        <w:rPr>
          <w:rFonts w:cs="Arial"/>
          <w:sz w:val="24"/>
        </w:rPr>
        <w:t>сельсовет спортивные объекты общедоступной сети отсутствуют.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Культура</w:t>
      </w:r>
    </w:p>
    <w:p w:rsidR="00356CE1" w:rsidRPr="00937976" w:rsidRDefault="00356CE1" w:rsidP="00937976">
      <w:pPr>
        <w:tabs>
          <w:tab w:val="left" w:pos="142"/>
        </w:tabs>
        <w:ind w:right="284" w:firstLine="425"/>
        <w:jc w:val="both"/>
        <w:rPr>
          <w:rFonts w:cs="Arial"/>
          <w:sz w:val="24"/>
        </w:rPr>
      </w:pPr>
    </w:p>
    <w:p w:rsidR="00356CE1" w:rsidRDefault="00990F66" w:rsidP="00937976">
      <w:pPr>
        <w:tabs>
          <w:tab w:val="left" w:pos="142"/>
        </w:tabs>
        <w:ind w:right="284" w:firstLine="425"/>
        <w:jc w:val="both"/>
        <w:rPr>
          <w:rFonts w:cs="Arial"/>
          <w:sz w:val="24"/>
        </w:rPr>
      </w:pPr>
      <w:r>
        <w:rPr>
          <w:rFonts w:cs="Arial"/>
          <w:sz w:val="24"/>
        </w:rPr>
        <w:t>В населенных</w:t>
      </w:r>
      <w:r w:rsidR="00356CE1" w:rsidRPr="00937976">
        <w:rPr>
          <w:rFonts w:cs="Arial"/>
          <w:sz w:val="24"/>
        </w:rPr>
        <w:t xml:space="preserve"> пунктах </w:t>
      </w:r>
      <w:r w:rsidR="00FA4B8B">
        <w:rPr>
          <w:rFonts w:cs="Arial"/>
          <w:sz w:val="24"/>
        </w:rPr>
        <w:t>Новобуринский</w:t>
      </w:r>
      <w:r w:rsidR="002B5674">
        <w:rPr>
          <w:rFonts w:cs="Arial"/>
          <w:sz w:val="24"/>
        </w:rPr>
        <w:t xml:space="preserve"> </w:t>
      </w:r>
      <w:r w:rsidR="00356CE1" w:rsidRPr="00937976">
        <w:rPr>
          <w:rFonts w:cs="Arial"/>
          <w:sz w:val="24"/>
        </w:rPr>
        <w:t xml:space="preserve">сельского совета функционирует </w:t>
      </w:r>
      <w:r w:rsidR="00300CC7">
        <w:rPr>
          <w:rFonts w:cs="Arial"/>
          <w:sz w:val="24"/>
        </w:rPr>
        <w:t>4</w:t>
      </w:r>
      <w:r w:rsidR="00356CE1" w:rsidRPr="00937976">
        <w:rPr>
          <w:rFonts w:cs="Arial"/>
          <w:sz w:val="24"/>
        </w:rPr>
        <w:t xml:space="preserve"> сельски</w:t>
      </w:r>
      <w:r w:rsidR="00300CC7">
        <w:rPr>
          <w:rFonts w:cs="Arial"/>
          <w:sz w:val="24"/>
        </w:rPr>
        <w:t>х</w:t>
      </w:r>
      <w:r>
        <w:rPr>
          <w:rFonts w:cs="Arial"/>
          <w:sz w:val="24"/>
        </w:rPr>
        <w:t xml:space="preserve"> клуб</w:t>
      </w:r>
      <w:r w:rsidR="00300CC7">
        <w:rPr>
          <w:rFonts w:cs="Arial"/>
          <w:sz w:val="24"/>
        </w:rPr>
        <w:t xml:space="preserve">а в населенных пунктах: д. Старый Буртюк, емкостью – 250 мест, д. Новая Бура, емкостью – 243 места, </w:t>
      </w:r>
      <w:r w:rsidR="004C2F98">
        <w:rPr>
          <w:rFonts w:cs="Arial"/>
          <w:sz w:val="24"/>
        </w:rPr>
        <w:t>д. Маняк, емкостью – 80 мест, д. Новый Буртюк – 260 мест.</w:t>
      </w:r>
      <w:r w:rsidR="00356CE1" w:rsidRPr="00937976">
        <w:rPr>
          <w:rFonts w:cs="Arial"/>
          <w:sz w:val="24"/>
        </w:rPr>
        <w:t xml:space="preserve"> и </w:t>
      </w:r>
      <w:r w:rsidR="004C2F98">
        <w:rPr>
          <w:rFonts w:cs="Arial"/>
          <w:sz w:val="24"/>
        </w:rPr>
        <w:t>2</w:t>
      </w:r>
      <w:r w:rsidR="00356CE1" w:rsidRPr="00937976">
        <w:rPr>
          <w:rFonts w:cs="Arial"/>
          <w:sz w:val="24"/>
        </w:rPr>
        <w:t xml:space="preserve"> сельск</w:t>
      </w:r>
      <w:r w:rsidR="004C2F98">
        <w:rPr>
          <w:rFonts w:cs="Arial"/>
          <w:sz w:val="24"/>
        </w:rPr>
        <w:t>их</w:t>
      </w:r>
      <w:r w:rsidR="00356CE1" w:rsidRPr="00937976">
        <w:rPr>
          <w:rFonts w:cs="Arial"/>
          <w:sz w:val="24"/>
        </w:rPr>
        <w:t xml:space="preserve"> библиотек</w:t>
      </w:r>
      <w:r w:rsidR="004C2F98">
        <w:rPr>
          <w:rFonts w:cs="Arial"/>
          <w:sz w:val="24"/>
        </w:rPr>
        <w:t>и в населенных пунктах д. Новая Бура и д. Новый Буртюк.</w:t>
      </w:r>
    </w:p>
    <w:p w:rsidR="00990F66" w:rsidRPr="00937976" w:rsidRDefault="00990F66" w:rsidP="00937976">
      <w:pPr>
        <w:tabs>
          <w:tab w:val="left" w:pos="142"/>
        </w:tabs>
        <w:ind w:right="284" w:firstLine="425"/>
        <w:jc w:val="both"/>
        <w:rPr>
          <w:rFonts w:cs="Arial"/>
          <w:sz w:val="24"/>
        </w:rPr>
      </w:pPr>
    </w:p>
    <w:p w:rsidR="006117FF" w:rsidRDefault="006117FF" w:rsidP="00937976">
      <w:pPr>
        <w:tabs>
          <w:tab w:val="left" w:pos="142"/>
        </w:tabs>
        <w:ind w:right="284" w:firstLine="425"/>
        <w:jc w:val="both"/>
        <w:rPr>
          <w:rFonts w:cs="Arial"/>
          <w:sz w:val="24"/>
        </w:rPr>
      </w:pPr>
    </w:p>
    <w:p w:rsidR="006117FF" w:rsidRDefault="006117FF" w:rsidP="00937976">
      <w:pPr>
        <w:tabs>
          <w:tab w:val="left" w:pos="142"/>
        </w:tabs>
        <w:ind w:right="284" w:firstLine="425"/>
        <w:jc w:val="both"/>
        <w:rPr>
          <w:rFonts w:cs="Arial"/>
          <w:sz w:val="24"/>
        </w:rPr>
      </w:pPr>
    </w:p>
    <w:p w:rsidR="006117FF" w:rsidRDefault="006117FF" w:rsidP="00937976">
      <w:pPr>
        <w:tabs>
          <w:tab w:val="left" w:pos="142"/>
        </w:tabs>
        <w:ind w:right="284" w:firstLine="425"/>
        <w:jc w:val="both"/>
        <w:rPr>
          <w:rFonts w:cs="Arial"/>
          <w:sz w:val="24"/>
        </w:rPr>
      </w:pPr>
    </w:p>
    <w:p w:rsidR="006117FF" w:rsidRDefault="006117FF"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lastRenderedPageBreak/>
        <w:t>Торговля и общественное питание.</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 сельскому поселению </w:t>
      </w:r>
      <w:r w:rsidR="00FA4B8B">
        <w:rPr>
          <w:rFonts w:cs="Arial"/>
          <w:sz w:val="24"/>
        </w:rPr>
        <w:t>Новобуринский</w:t>
      </w:r>
      <w:r w:rsidR="002B5674">
        <w:rPr>
          <w:rFonts w:cs="Arial"/>
          <w:sz w:val="24"/>
        </w:rPr>
        <w:t xml:space="preserve"> </w:t>
      </w:r>
      <w:r w:rsidRPr="00937976">
        <w:rPr>
          <w:rFonts w:cs="Arial"/>
          <w:sz w:val="24"/>
        </w:rPr>
        <w:t xml:space="preserve">сельсовет по существующим объектам торговли  </w:t>
      </w:r>
      <w:r w:rsidR="004C2F98">
        <w:rPr>
          <w:rFonts w:cs="Arial"/>
          <w:sz w:val="24"/>
        </w:rPr>
        <w:t xml:space="preserve">423,6 </w:t>
      </w:r>
      <w:r w:rsidRPr="00937976">
        <w:rPr>
          <w:rFonts w:cs="Arial"/>
          <w:sz w:val="24"/>
        </w:rPr>
        <w:t>м2 т.пл.</w:t>
      </w:r>
      <w:r w:rsidR="00B73E67">
        <w:rPr>
          <w:rFonts w:cs="Arial"/>
          <w:sz w:val="24"/>
        </w:rPr>
        <w:t>, что выше нормы.</w:t>
      </w:r>
    </w:p>
    <w:p w:rsidR="00356CE1" w:rsidRPr="00937976" w:rsidRDefault="00356CE1" w:rsidP="00937976">
      <w:pPr>
        <w:tabs>
          <w:tab w:val="left" w:pos="142"/>
        </w:tabs>
        <w:ind w:right="284" w:firstLine="425"/>
        <w:jc w:val="both"/>
        <w:rPr>
          <w:rFonts w:cs="Arial"/>
          <w:sz w:val="24"/>
        </w:rPr>
      </w:pPr>
      <w:r w:rsidRPr="00937976">
        <w:rPr>
          <w:rFonts w:cs="Arial"/>
          <w:sz w:val="24"/>
        </w:rPr>
        <w:t>Объект</w:t>
      </w:r>
      <w:r w:rsidR="004869E1">
        <w:rPr>
          <w:rFonts w:cs="Arial"/>
          <w:sz w:val="24"/>
        </w:rPr>
        <w:t>ы</w:t>
      </w:r>
      <w:r w:rsidRPr="00937976">
        <w:rPr>
          <w:rFonts w:cs="Arial"/>
          <w:sz w:val="24"/>
        </w:rPr>
        <w:t xml:space="preserve"> общественного питания </w:t>
      </w:r>
      <w:r w:rsidR="004869E1">
        <w:rPr>
          <w:rFonts w:cs="Arial"/>
          <w:sz w:val="24"/>
        </w:rPr>
        <w:t>представлены в неполной информации. В д. Новая Бура находится «Буфет» (кулинария), емкость администрацией сельского поселения предоставлена не была.</w:t>
      </w:r>
    </w:p>
    <w:p w:rsidR="00356CE1" w:rsidRPr="00937976" w:rsidRDefault="00356CE1" w:rsidP="00937976">
      <w:pPr>
        <w:tabs>
          <w:tab w:val="left" w:pos="142"/>
        </w:tabs>
        <w:ind w:right="284" w:firstLine="425"/>
        <w:jc w:val="both"/>
        <w:rPr>
          <w:rFonts w:cs="Arial"/>
          <w:b/>
          <w:sz w:val="24"/>
        </w:rPr>
      </w:pPr>
    </w:p>
    <w:p w:rsidR="00356CE1" w:rsidRPr="004869E1" w:rsidRDefault="00356CE1" w:rsidP="00937976">
      <w:pPr>
        <w:tabs>
          <w:tab w:val="left" w:pos="142"/>
        </w:tabs>
        <w:ind w:right="284" w:firstLine="425"/>
        <w:jc w:val="both"/>
        <w:rPr>
          <w:rFonts w:cs="Arial"/>
          <w:sz w:val="24"/>
        </w:rPr>
      </w:pPr>
      <w:r w:rsidRPr="004869E1">
        <w:rPr>
          <w:rFonts w:cs="Arial"/>
          <w:sz w:val="24"/>
        </w:rPr>
        <w:t>Отдых и рекреация.</w:t>
      </w:r>
    </w:p>
    <w:p w:rsidR="00356CE1" w:rsidRPr="004869E1" w:rsidRDefault="00356CE1" w:rsidP="00937976">
      <w:pPr>
        <w:tabs>
          <w:tab w:val="left" w:pos="142"/>
        </w:tabs>
        <w:ind w:right="284" w:firstLine="425"/>
        <w:jc w:val="both"/>
        <w:rPr>
          <w:rFonts w:cs="Arial"/>
          <w:sz w:val="24"/>
        </w:rPr>
      </w:pPr>
    </w:p>
    <w:p w:rsidR="00356CE1" w:rsidRPr="00937976" w:rsidRDefault="004869E1" w:rsidP="00937976">
      <w:pPr>
        <w:tabs>
          <w:tab w:val="left" w:pos="142"/>
        </w:tabs>
        <w:ind w:right="284" w:firstLine="425"/>
        <w:jc w:val="both"/>
        <w:rPr>
          <w:rFonts w:cs="Arial"/>
          <w:sz w:val="24"/>
        </w:rPr>
      </w:pPr>
      <w:r>
        <w:rPr>
          <w:rFonts w:cs="Arial"/>
          <w:sz w:val="24"/>
        </w:rPr>
        <w:t>На территории сельского поселения объектов рекреационно-туристического комплекса не выявлено.</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Учреждения управления. Банки. Отделения связи.</w:t>
      </w:r>
    </w:p>
    <w:p w:rsidR="00356CE1" w:rsidRPr="00937976" w:rsidRDefault="00356CE1" w:rsidP="00937976">
      <w:pPr>
        <w:tabs>
          <w:tab w:val="left" w:pos="142"/>
        </w:tabs>
        <w:ind w:right="284" w:firstLine="425"/>
        <w:jc w:val="both"/>
        <w:rPr>
          <w:rFonts w:cs="Arial"/>
          <w:sz w:val="24"/>
        </w:rPr>
      </w:pPr>
    </w:p>
    <w:p w:rsidR="00356CE1" w:rsidRDefault="00356CE1" w:rsidP="00937976">
      <w:pPr>
        <w:tabs>
          <w:tab w:val="left" w:pos="142"/>
        </w:tabs>
        <w:ind w:right="284" w:firstLine="425"/>
        <w:jc w:val="both"/>
        <w:rPr>
          <w:rFonts w:cs="Arial"/>
          <w:sz w:val="24"/>
        </w:rPr>
      </w:pPr>
      <w:r w:rsidRPr="00937976">
        <w:rPr>
          <w:rFonts w:cs="Arial"/>
          <w:sz w:val="24"/>
        </w:rPr>
        <w:t xml:space="preserve">В населенных пунктах </w:t>
      </w:r>
      <w:r w:rsidR="00FA4B8B">
        <w:rPr>
          <w:rFonts w:cs="Arial"/>
          <w:sz w:val="24"/>
        </w:rPr>
        <w:t>Новобуринский</w:t>
      </w:r>
      <w:r w:rsidR="002B5674">
        <w:rPr>
          <w:rFonts w:cs="Arial"/>
          <w:sz w:val="24"/>
        </w:rPr>
        <w:t xml:space="preserve"> </w:t>
      </w:r>
      <w:r w:rsidRPr="00937976">
        <w:rPr>
          <w:rFonts w:cs="Arial"/>
          <w:sz w:val="24"/>
        </w:rPr>
        <w:t xml:space="preserve">сельсовета нет действующих банков и филиалов. В </w:t>
      </w:r>
      <w:r w:rsidR="00FA4B8B">
        <w:rPr>
          <w:rFonts w:cs="Arial"/>
          <w:sz w:val="24"/>
        </w:rPr>
        <w:t>д. Новая Бура</w:t>
      </w:r>
      <w:r w:rsidRPr="00937976">
        <w:rPr>
          <w:rFonts w:cs="Arial"/>
          <w:sz w:val="24"/>
        </w:rPr>
        <w:t xml:space="preserve"> </w:t>
      </w:r>
      <w:r w:rsidR="00D921FB">
        <w:rPr>
          <w:rFonts w:cs="Arial"/>
          <w:sz w:val="24"/>
        </w:rPr>
        <w:t>функционируе</w:t>
      </w:r>
      <w:r w:rsidRPr="00937976">
        <w:rPr>
          <w:rFonts w:cs="Arial"/>
          <w:sz w:val="24"/>
        </w:rPr>
        <w:t>т отделение связи</w:t>
      </w:r>
      <w:r w:rsidR="00D921FB">
        <w:rPr>
          <w:rFonts w:cs="Arial"/>
          <w:sz w:val="24"/>
        </w:rPr>
        <w:t>.</w:t>
      </w:r>
    </w:p>
    <w:p w:rsidR="00D921FB" w:rsidRPr="00937976" w:rsidRDefault="00D921FB"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 Учреждения бытового обслуживания.</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Предприятий бытового обслужи</w:t>
      </w:r>
      <w:r w:rsidR="004C2F98">
        <w:rPr>
          <w:rFonts w:cs="Arial"/>
          <w:sz w:val="24"/>
        </w:rPr>
        <w:t>вания в сельском поселении нет.</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Экспликация существующих учреждений и предприятий социального, рекреационного и культурно-бытового обслуживания.</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 границах населенных пунктов.</w:t>
      </w:r>
    </w:p>
    <w:p w:rsidR="00356CE1" w:rsidRPr="00937976" w:rsidRDefault="00356CE1" w:rsidP="00937976">
      <w:pPr>
        <w:tabs>
          <w:tab w:val="left" w:pos="142"/>
        </w:tabs>
        <w:ind w:right="284" w:firstLine="425"/>
        <w:jc w:val="both"/>
        <w:rPr>
          <w:rFonts w:cs="Arial"/>
          <w:sz w:val="24"/>
        </w:rPr>
      </w:pPr>
    </w:p>
    <w:p w:rsidR="004869E1" w:rsidRDefault="004869E1" w:rsidP="004869E1">
      <w:pPr>
        <w:pStyle w:val="af7"/>
        <w:widowControl/>
        <w:numPr>
          <w:ilvl w:val="0"/>
          <w:numId w:val="8"/>
        </w:numPr>
        <w:suppressAutoHyphens w:val="0"/>
        <w:spacing w:after="200" w:line="276" w:lineRule="auto"/>
        <w:rPr>
          <w:rFonts w:cs="Arial"/>
          <w:sz w:val="24"/>
        </w:rPr>
      </w:pPr>
      <w:r w:rsidRPr="00DD5B06">
        <w:rPr>
          <w:rFonts w:cs="Arial"/>
          <w:sz w:val="24"/>
        </w:rPr>
        <w:t>Дом животновода</w:t>
      </w:r>
    </w:p>
    <w:p w:rsidR="004869E1" w:rsidRPr="009B48F9"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товаров повседневного спроса (25,0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«Агидель» (84,3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Мечеть</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Детский сад</w:t>
      </w:r>
      <w:r w:rsidR="004869E1">
        <w:rPr>
          <w:rFonts w:cs="Arial"/>
          <w:sz w:val="24"/>
        </w:rPr>
        <w:t xml:space="preserve"> «Дружба» (40 мест)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Офис «Алга»</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Отделение почтовой связи</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Ф</w:t>
      </w:r>
      <w:r w:rsidR="009D2276">
        <w:rPr>
          <w:rFonts w:cs="Arial"/>
          <w:sz w:val="24"/>
        </w:rPr>
        <w:t>ельдшерско-акушерский пункт</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Сельский дом культуры</w:t>
      </w:r>
      <w:r w:rsidR="004869E1">
        <w:rPr>
          <w:rFonts w:cs="Arial"/>
          <w:sz w:val="24"/>
        </w:rPr>
        <w:t xml:space="preserve"> д. Новая Бура (243 мест)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Новобуринская сельская библиотека (12 тыс. 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Администрация</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Общеобразовательная школа</w:t>
      </w:r>
      <w:r w:rsidR="004869E1">
        <w:rPr>
          <w:rFonts w:cs="Arial"/>
          <w:sz w:val="24"/>
        </w:rPr>
        <w:t xml:space="preserve"> д. Новая Бура (300 уч)</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«Чародейка» (13,2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Буфет (кули</w:t>
      </w:r>
      <w:r w:rsidR="007F0525">
        <w:rPr>
          <w:rFonts w:cs="Arial"/>
          <w:sz w:val="24"/>
        </w:rPr>
        <w:t>н</w:t>
      </w:r>
      <w:r>
        <w:rPr>
          <w:rFonts w:cs="Arial"/>
          <w:sz w:val="24"/>
        </w:rPr>
        <w:t>а</w:t>
      </w:r>
      <w:r w:rsidR="007F0525">
        <w:rPr>
          <w:rFonts w:cs="Arial"/>
          <w:sz w:val="24"/>
        </w:rPr>
        <w:t>р</w:t>
      </w:r>
      <w:r>
        <w:rPr>
          <w:rFonts w:cs="Arial"/>
          <w:sz w:val="24"/>
        </w:rPr>
        <w:t>ия)</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«Незабудка» (40,3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Торговый киоск (20,4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Часовня</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Бывшее здание школы</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Торговый киоск (10,8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Сельский дом культуры</w:t>
      </w:r>
      <w:r w:rsidR="004869E1">
        <w:rPr>
          <w:rFonts w:cs="Arial"/>
          <w:sz w:val="24"/>
        </w:rPr>
        <w:t xml:space="preserve"> д. Маняк (80 мест)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w:t>
      </w:r>
    </w:p>
    <w:p w:rsidR="009D2276" w:rsidRDefault="009D2276" w:rsidP="009D2276">
      <w:pPr>
        <w:pStyle w:val="af7"/>
        <w:widowControl/>
        <w:numPr>
          <w:ilvl w:val="0"/>
          <w:numId w:val="8"/>
        </w:numPr>
        <w:suppressAutoHyphens w:val="0"/>
        <w:spacing w:after="200" w:line="276" w:lineRule="auto"/>
        <w:rPr>
          <w:rFonts w:cs="Arial"/>
          <w:sz w:val="24"/>
        </w:rPr>
      </w:pPr>
      <w:r>
        <w:rPr>
          <w:rFonts w:cs="Arial"/>
          <w:sz w:val="24"/>
        </w:rPr>
        <w:lastRenderedPageBreak/>
        <w:t>Фельдшерско-акушерский пункт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Общеобразовательная школа</w:t>
      </w:r>
      <w:r w:rsidR="004869E1">
        <w:rPr>
          <w:rFonts w:cs="Arial"/>
          <w:sz w:val="24"/>
        </w:rPr>
        <w:t xml:space="preserve"> д.Маняк (70 мест)</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Сельский дом культуры</w:t>
      </w:r>
      <w:r w:rsidR="004869E1">
        <w:rPr>
          <w:rFonts w:cs="Arial"/>
          <w:sz w:val="24"/>
        </w:rPr>
        <w:t xml:space="preserve"> д. Новый Буртюк (260 мест)</w:t>
      </w:r>
    </w:p>
    <w:p w:rsidR="004869E1" w:rsidRPr="00554EC0" w:rsidRDefault="004869E1" w:rsidP="004869E1">
      <w:pPr>
        <w:pStyle w:val="af7"/>
        <w:widowControl/>
        <w:numPr>
          <w:ilvl w:val="0"/>
          <w:numId w:val="8"/>
        </w:numPr>
        <w:suppressAutoHyphens w:val="0"/>
        <w:spacing w:after="200" w:line="276" w:lineRule="auto"/>
        <w:rPr>
          <w:rFonts w:cs="Arial"/>
          <w:sz w:val="24"/>
        </w:rPr>
      </w:pPr>
      <w:r w:rsidRPr="00554EC0">
        <w:rPr>
          <w:rFonts w:cs="Arial"/>
          <w:sz w:val="24"/>
        </w:rPr>
        <w:t>Новобуринская сельская библиотека – филиал в д. Новый Буртюк</w:t>
      </w:r>
      <w:r>
        <w:rPr>
          <w:rFonts w:cs="Arial"/>
          <w:sz w:val="24"/>
        </w:rPr>
        <w:t xml:space="preserve"> (3 тыс т)</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Общеобразовательная школа</w:t>
      </w:r>
      <w:r w:rsidR="004869E1">
        <w:rPr>
          <w:rFonts w:cs="Arial"/>
          <w:sz w:val="24"/>
        </w:rPr>
        <w:t xml:space="preserve"> д. Новый Буртюк (264 уч)</w:t>
      </w:r>
    </w:p>
    <w:p w:rsidR="009D2276" w:rsidRDefault="009D2276" w:rsidP="009D2276">
      <w:pPr>
        <w:pStyle w:val="af7"/>
        <w:widowControl/>
        <w:numPr>
          <w:ilvl w:val="0"/>
          <w:numId w:val="8"/>
        </w:numPr>
        <w:suppressAutoHyphens w:val="0"/>
        <w:spacing w:after="200" w:line="276" w:lineRule="auto"/>
        <w:rPr>
          <w:rFonts w:cs="Arial"/>
          <w:sz w:val="24"/>
        </w:rPr>
      </w:pPr>
      <w:r>
        <w:rPr>
          <w:rFonts w:cs="Arial"/>
          <w:sz w:val="24"/>
        </w:rPr>
        <w:t>Фельдшерско-акушерский пункт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«Шатлык» (62,9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Мечеть</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«Лиана» (37,9 м2 торг пл)</w:t>
      </w:r>
    </w:p>
    <w:p w:rsidR="004869E1" w:rsidRDefault="004869E1" w:rsidP="004869E1">
      <w:pPr>
        <w:pStyle w:val="af7"/>
        <w:rPr>
          <w:rFonts w:cs="Arial"/>
          <w:sz w:val="24"/>
        </w:rPr>
      </w:pPr>
      <w:r>
        <w:rPr>
          <w:rFonts w:cs="Arial"/>
          <w:sz w:val="24"/>
        </w:rPr>
        <w:t>Магазин «Чулпан» (96,7 м2 торг пл)</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Мечеть</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Детский сад</w:t>
      </w:r>
      <w:r w:rsidR="004869E1">
        <w:rPr>
          <w:rFonts w:cs="Arial"/>
          <w:sz w:val="24"/>
        </w:rPr>
        <w:t xml:space="preserve"> «Колосок» (30 мест)</w:t>
      </w:r>
    </w:p>
    <w:p w:rsidR="004869E1" w:rsidRDefault="009D2276" w:rsidP="004869E1">
      <w:pPr>
        <w:pStyle w:val="af7"/>
        <w:widowControl/>
        <w:numPr>
          <w:ilvl w:val="0"/>
          <w:numId w:val="8"/>
        </w:numPr>
        <w:suppressAutoHyphens w:val="0"/>
        <w:spacing w:after="200" w:line="276" w:lineRule="auto"/>
        <w:rPr>
          <w:rFonts w:cs="Arial"/>
          <w:sz w:val="24"/>
        </w:rPr>
      </w:pPr>
      <w:r>
        <w:rPr>
          <w:rFonts w:cs="Arial"/>
          <w:sz w:val="24"/>
        </w:rPr>
        <w:t>Сельский дом культуры</w:t>
      </w:r>
      <w:r w:rsidR="004869E1">
        <w:rPr>
          <w:rFonts w:cs="Arial"/>
          <w:sz w:val="24"/>
        </w:rPr>
        <w:t xml:space="preserve"> д. Старый Буртюк (250 мест)</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w:t>
      </w:r>
    </w:p>
    <w:p w:rsidR="004869E1"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w:t>
      </w:r>
    </w:p>
    <w:p w:rsidR="009D2276" w:rsidRDefault="009D2276" w:rsidP="009D2276">
      <w:pPr>
        <w:pStyle w:val="af7"/>
        <w:widowControl/>
        <w:numPr>
          <w:ilvl w:val="0"/>
          <w:numId w:val="8"/>
        </w:numPr>
        <w:suppressAutoHyphens w:val="0"/>
        <w:spacing w:after="200" w:line="276" w:lineRule="auto"/>
        <w:rPr>
          <w:rFonts w:cs="Arial"/>
          <w:sz w:val="24"/>
        </w:rPr>
      </w:pPr>
      <w:r>
        <w:rPr>
          <w:rFonts w:cs="Arial"/>
          <w:sz w:val="24"/>
        </w:rPr>
        <w:t>Фельдшерско-акушерский пункт</w:t>
      </w:r>
    </w:p>
    <w:p w:rsidR="004869E1" w:rsidRPr="009B48F9" w:rsidRDefault="004869E1" w:rsidP="004869E1">
      <w:pPr>
        <w:pStyle w:val="af7"/>
        <w:widowControl/>
        <w:numPr>
          <w:ilvl w:val="0"/>
          <w:numId w:val="8"/>
        </w:numPr>
        <w:suppressAutoHyphens w:val="0"/>
        <w:spacing w:after="200" w:line="276" w:lineRule="auto"/>
        <w:rPr>
          <w:rFonts w:cs="Arial"/>
          <w:sz w:val="24"/>
        </w:rPr>
      </w:pPr>
      <w:r>
        <w:rPr>
          <w:rFonts w:cs="Arial"/>
          <w:sz w:val="24"/>
        </w:rPr>
        <w:t>Магазин товаров повседневного спроса (32,1 м2 торг пл)</w:t>
      </w:r>
    </w:p>
    <w:p w:rsidR="00356CE1" w:rsidRPr="00937976" w:rsidRDefault="00356CE1" w:rsidP="00937976">
      <w:pPr>
        <w:tabs>
          <w:tab w:val="left" w:pos="142"/>
        </w:tabs>
        <w:ind w:right="284" w:firstLine="425"/>
        <w:jc w:val="both"/>
        <w:rPr>
          <w:rFonts w:cs="Arial"/>
          <w:b/>
          <w:sz w:val="24"/>
        </w:rPr>
      </w:pPr>
      <w:r w:rsidRPr="00937976">
        <w:rPr>
          <w:rFonts w:cs="Arial"/>
          <w:b/>
          <w:sz w:val="24"/>
        </w:rPr>
        <w:t>3.6. Транспортная инфраструктура.</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На территории Краснокамского района и городских округов функционируют автомобильный, воздушный, железнодорожный, речной, трубопроводный транспорт. В районе относительно благополучная транспортная обеспеченность.</w:t>
      </w:r>
    </w:p>
    <w:p w:rsidR="00356CE1" w:rsidRPr="00937976" w:rsidRDefault="00356CE1" w:rsidP="00937976">
      <w:pPr>
        <w:tabs>
          <w:tab w:val="left" w:pos="142"/>
        </w:tabs>
        <w:ind w:right="284" w:firstLine="425"/>
        <w:jc w:val="both"/>
        <w:rPr>
          <w:rFonts w:cs="Arial"/>
          <w:sz w:val="24"/>
        </w:rPr>
      </w:pPr>
      <w:r w:rsidRPr="00937976">
        <w:rPr>
          <w:rFonts w:cs="Arial"/>
          <w:sz w:val="24"/>
        </w:rPr>
        <w:t>Экономика района базируется на  нефтедобывающей промышленности и сельскохозяйственном производстве. Поэтому межрайонные транспортно-экономические связи складываются из вывоза продукции указанных отраслей, из завоза в район строительных материалов, торгово-снабженческих грузов. Пассажирские перевозки представлены культурно-бытовыми и трудовыми поездками. Основной объем грузовых и пассажирских перевозок приходится на автомобильный транспорт. В перевозках нефти используется трубопроводный транспорт. Речной транспорт не играет большой роли в перевозках и не оказывает влияние на развитие района.</w:t>
      </w:r>
    </w:p>
    <w:p w:rsidR="00356CE1" w:rsidRPr="00937976" w:rsidRDefault="00356CE1" w:rsidP="00937976">
      <w:pPr>
        <w:tabs>
          <w:tab w:val="left" w:pos="142"/>
        </w:tabs>
        <w:ind w:right="284" w:firstLine="425"/>
        <w:jc w:val="both"/>
        <w:rPr>
          <w:rFonts w:cs="Arial"/>
          <w:sz w:val="24"/>
        </w:rPr>
      </w:pPr>
      <w:r w:rsidRPr="00937976">
        <w:rPr>
          <w:rFonts w:cs="Arial"/>
          <w:sz w:val="24"/>
        </w:rPr>
        <w:t>Основные недостатки транспортной инфраструктуры района:</w:t>
      </w:r>
    </w:p>
    <w:p w:rsidR="00356CE1" w:rsidRPr="00937976" w:rsidRDefault="00356CE1" w:rsidP="00937976">
      <w:pPr>
        <w:tabs>
          <w:tab w:val="left" w:pos="142"/>
        </w:tabs>
        <w:ind w:right="284" w:firstLine="425"/>
        <w:jc w:val="both"/>
        <w:rPr>
          <w:rFonts w:cs="Arial"/>
          <w:sz w:val="24"/>
        </w:rPr>
      </w:pPr>
      <w:r w:rsidRPr="00937976">
        <w:rPr>
          <w:rFonts w:cs="Arial"/>
          <w:sz w:val="24"/>
        </w:rPr>
        <w:t>- низкие технические характеристики транспортных коммуникаций;</w:t>
      </w:r>
    </w:p>
    <w:p w:rsidR="00356CE1" w:rsidRPr="00937976" w:rsidRDefault="00356CE1" w:rsidP="00937976">
      <w:pPr>
        <w:tabs>
          <w:tab w:val="left" w:pos="142"/>
        </w:tabs>
        <w:ind w:right="284" w:firstLine="425"/>
        <w:jc w:val="both"/>
        <w:rPr>
          <w:rFonts w:cs="Arial"/>
          <w:sz w:val="24"/>
        </w:rPr>
      </w:pPr>
      <w:r w:rsidRPr="00937976">
        <w:rPr>
          <w:rFonts w:cs="Arial"/>
          <w:sz w:val="24"/>
        </w:rPr>
        <w:t>- низкий уровень развития предприятий по обслуживанию транспортных средств.</w:t>
      </w:r>
    </w:p>
    <w:p w:rsidR="00356CE1" w:rsidRPr="00937976" w:rsidRDefault="00356CE1" w:rsidP="00937976">
      <w:pPr>
        <w:tabs>
          <w:tab w:val="left" w:pos="142"/>
        </w:tabs>
        <w:ind w:right="284" w:firstLine="425"/>
        <w:jc w:val="both"/>
        <w:rPr>
          <w:rFonts w:cs="Arial"/>
          <w:sz w:val="24"/>
        </w:rPr>
      </w:pPr>
    </w:p>
    <w:p w:rsidR="00356CE1" w:rsidRDefault="00356CE1" w:rsidP="00937976">
      <w:pPr>
        <w:tabs>
          <w:tab w:val="left" w:pos="142"/>
        </w:tabs>
        <w:ind w:right="284" w:firstLine="425"/>
        <w:jc w:val="both"/>
        <w:rPr>
          <w:rFonts w:cs="Arial"/>
          <w:sz w:val="24"/>
        </w:rPr>
      </w:pPr>
      <w:r w:rsidRPr="00937976">
        <w:rPr>
          <w:rFonts w:cs="Arial"/>
          <w:sz w:val="24"/>
        </w:rPr>
        <w:t>Автомобильный транспорт. Дороги.</w:t>
      </w:r>
    </w:p>
    <w:p w:rsidR="00B73E67" w:rsidRPr="00937976" w:rsidRDefault="00B73E67" w:rsidP="00937976">
      <w:pPr>
        <w:tabs>
          <w:tab w:val="left" w:pos="142"/>
        </w:tabs>
        <w:ind w:right="284" w:firstLine="425"/>
        <w:jc w:val="both"/>
        <w:rPr>
          <w:rFonts w:cs="Arial"/>
          <w:sz w:val="24"/>
        </w:rPr>
      </w:pPr>
    </w:p>
    <w:p w:rsidR="00B73E67" w:rsidRDefault="00356CE1" w:rsidP="00937976">
      <w:pPr>
        <w:tabs>
          <w:tab w:val="left" w:pos="142"/>
        </w:tabs>
        <w:ind w:right="284" w:firstLine="425"/>
        <w:jc w:val="both"/>
        <w:rPr>
          <w:rFonts w:cs="Arial"/>
          <w:sz w:val="24"/>
        </w:rPr>
      </w:pPr>
      <w:r w:rsidRPr="00937976">
        <w:rPr>
          <w:rFonts w:cs="Arial"/>
          <w:sz w:val="24"/>
        </w:rPr>
        <w:t>Автомобильный транспорт.</w:t>
      </w:r>
    </w:p>
    <w:p w:rsidR="00B73E67" w:rsidRDefault="00B73E67"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Автомобильный транспорт выполняет в районе основной объем грузовых и пассажирских перевозок. На территории функционирует широкая сеть между районных и пригородных маршрутов. </w:t>
      </w:r>
    </w:p>
    <w:p w:rsidR="00356CE1" w:rsidRPr="00937976" w:rsidRDefault="00356CE1" w:rsidP="00937976">
      <w:pPr>
        <w:tabs>
          <w:tab w:val="left" w:pos="142"/>
        </w:tabs>
        <w:ind w:right="284" w:firstLine="425"/>
        <w:jc w:val="both"/>
        <w:rPr>
          <w:rFonts w:cs="Arial"/>
          <w:sz w:val="24"/>
        </w:rPr>
      </w:pPr>
      <w:r w:rsidRPr="00937976">
        <w:rPr>
          <w:rFonts w:cs="Arial"/>
          <w:sz w:val="24"/>
        </w:rPr>
        <w:t>Этими маршрутами поселения района связаны с республиканским центром, с другими районами республики. Наиболее значительные объемы перевозок наблюдаются на маршрутах, связанных с поездками в г. Нефтекамск, в с. Николо-Березовку.</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lastRenderedPageBreak/>
        <w:t>Автомобильные дороги.</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Протяженность сети автомобильных дорог общего пользования в Краснокам-ском районе на момент проектирования составила </w:t>
      </w:r>
      <w:smartTag w:uri="urn:schemas-microsoft-com:office:smarttags" w:element="metricconverter">
        <w:smartTagPr>
          <w:attr w:name="ProductID" w:val="205,0 км"/>
        </w:smartTagPr>
        <w:r w:rsidRPr="00937976">
          <w:rPr>
            <w:rFonts w:cs="Arial"/>
            <w:sz w:val="24"/>
          </w:rPr>
          <w:t>205,0 км</w:t>
        </w:r>
      </w:smartTag>
      <w:r w:rsidRPr="00937976">
        <w:rPr>
          <w:rFonts w:cs="Arial"/>
          <w:sz w:val="24"/>
        </w:rPr>
        <w:t xml:space="preserve">, в том числе с твердым покрытием </w:t>
      </w:r>
      <w:smartTag w:uri="urn:schemas-microsoft-com:office:smarttags" w:element="metricconverter">
        <w:smartTagPr>
          <w:attr w:name="ProductID" w:val="194,6 км"/>
        </w:smartTagPr>
        <w:r w:rsidRPr="00937976">
          <w:rPr>
            <w:rFonts w:cs="Arial"/>
            <w:sz w:val="24"/>
          </w:rPr>
          <w:t>194,6 км</w:t>
        </w:r>
      </w:smartTag>
      <w:r w:rsidRPr="00937976">
        <w:rPr>
          <w:rFonts w:cs="Arial"/>
          <w:sz w:val="24"/>
        </w:rPr>
        <w:t xml:space="preserve">, из них с асфальтобетонным </w:t>
      </w:r>
      <w:smartTag w:uri="urn:schemas-microsoft-com:office:smarttags" w:element="metricconverter">
        <w:smartTagPr>
          <w:attr w:name="ProductID" w:val="166,7 км"/>
        </w:smartTagPr>
        <w:r w:rsidRPr="00937976">
          <w:rPr>
            <w:rFonts w:cs="Arial"/>
            <w:sz w:val="24"/>
          </w:rPr>
          <w:t>166,7 км</w:t>
        </w:r>
      </w:smartTag>
      <w:r w:rsidRPr="00937976">
        <w:rPr>
          <w:rFonts w:cs="Arial"/>
          <w:sz w:val="24"/>
        </w:rPr>
        <w:t xml:space="preserve">. В показатели вошли дороги регионального, межмуниципального, муниципального района. Протяженность региональной дороги Нефтекамск-Янаул в границах района </w:t>
      </w:r>
      <w:smartTag w:uri="urn:schemas-microsoft-com:office:smarttags" w:element="metricconverter">
        <w:smartTagPr>
          <w:attr w:name="ProductID" w:val="19,9 км"/>
        </w:smartTagPr>
        <w:r w:rsidRPr="00937976">
          <w:rPr>
            <w:rFonts w:cs="Arial"/>
            <w:sz w:val="24"/>
          </w:rPr>
          <w:t>19,9 км</w:t>
        </w:r>
      </w:smartTag>
      <w:r w:rsidRPr="00937976">
        <w:rPr>
          <w:rFonts w:cs="Arial"/>
          <w:sz w:val="24"/>
        </w:rPr>
        <w:t xml:space="preserve">, дорога III категории с твердым асфальтобетонным покрытием, дорога – 39,1км, дороги </w:t>
      </w:r>
      <w:r w:rsidRPr="00937976">
        <w:rPr>
          <w:rFonts w:cs="Arial"/>
          <w:sz w:val="24"/>
          <w:lang w:val="en-US"/>
        </w:rPr>
        <w:t>III</w:t>
      </w:r>
      <w:r w:rsidRPr="00937976">
        <w:rPr>
          <w:rFonts w:cs="Arial"/>
          <w:sz w:val="24"/>
        </w:rPr>
        <w:t xml:space="preserve"> категории.</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Протяженность межмуниципальных дорог в границах района </w:t>
      </w:r>
      <w:smartTag w:uri="urn:schemas-microsoft-com:office:smarttags" w:element="metricconverter">
        <w:smartTagPr>
          <w:attr w:name="ProductID" w:val="54,73 км"/>
        </w:smartTagPr>
        <w:r w:rsidRPr="00937976">
          <w:rPr>
            <w:rFonts w:cs="Arial"/>
            <w:sz w:val="24"/>
          </w:rPr>
          <w:t>54,73 км</w:t>
        </w:r>
      </w:smartTag>
      <w:r w:rsidRPr="00937976">
        <w:rPr>
          <w:rFonts w:cs="Arial"/>
          <w:sz w:val="24"/>
        </w:rPr>
        <w:t>, дороги III и IV категории с твердым асфальтобетонным покрытием: дорога Дюртюли-Нефтекамск, Красный холм-Нефтекамск, подъезд к н. пункту Энергетик.</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Протяженность дорог муниципального значения (межмуниципальные дороги, проходящие в границах одного района) составляет </w:t>
      </w:r>
      <w:smartTag w:uri="urn:schemas-microsoft-com:office:smarttags" w:element="metricconverter">
        <w:smartTagPr>
          <w:attr w:name="ProductID" w:val="130,4 км"/>
        </w:smartTagPr>
        <w:r w:rsidRPr="00937976">
          <w:rPr>
            <w:rFonts w:cs="Arial"/>
            <w:sz w:val="24"/>
          </w:rPr>
          <w:t>130,4 км</w:t>
        </w:r>
      </w:smartTag>
      <w:r w:rsidRPr="00937976">
        <w:rPr>
          <w:rFonts w:cs="Arial"/>
          <w:sz w:val="24"/>
        </w:rPr>
        <w:t xml:space="preserve">, в том числе с твердым покрытием 120,0, из них с асфальтобетонным покрытием </w:t>
      </w:r>
      <w:smartTag w:uri="urn:schemas-microsoft-com:office:smarttags" w:element="metricconverter">
        <w:smartTagPr>
          <w:attr w:name="ProductID" w:val="82,1 км"/>
        </w:smartTagPr>
        <w:r w:rsidRPr="00937976">
          <w:rPr>
            <w:rFonts w:cs="Arial"/>
            <w:sz w:val="24"/>
          </w:rPr>
          <w:t>82,1 км</w:t>
        </w:r>
      </w:smartTag>
      <w:r w:rsidRPr="00937976">
        <w:rPr>
          <w:rFonts w:cs="Arial"/>
          <w:sz w:val="24"/>
        </w:rPr>
        <w:t>, дороги III и IV категории. Автодороги функционируют круглогодично, однако их параметры не соответствуют той интенсивности движения, которая существует в настоящее время.</w:t>
      </w:r>
    </w:p>
    <w:p w:rsidR="00356CE1" w:rsidRPr="00937976" w:rsidRDefault="00356CE1" w:rsidP="00937976">
      <w:pPr>
        <w:tabs>
          <w:tab w:val="left" w:pos="142"/>
        </w:tabs>
        <w:ind w:right="284" w:firstLine="425"/>
        <w:jc w:val="both"/>
        <w:rPr>
          <w:rFonts w:cs="Arial"/>
          <w:sz w:val="24"/>
        </w:rPr>
      </w:pPr>
      <w:r w:rsidRPr="00937976">
        <w:rPr>
          <w:rFonts w:cs="Arial"/>
          <w:sz w:val="24"/>
        </w:rPr>
        <w:t>Дороги местного значения обслуживают грузовые и пассажирские перевозки производственного характера за пределами н.пунктов, имеют в основном твердое покрытие, гравийное, но не всегда обеспечивают нормальный проезд, имеют устаревшие искусственные сооружения.</w:t>
      </w:r>
    </w:p>
    <w:p w:rsidR="00356CE1" w:rsidRPr="00937976" w:rsidRDefault="00356CE1" w:rsidP="00937976">
      <w:pPr>
        <w:tabs>
          <w:tab w:val="left" w:pos="142"/>
        </w:tabs>
        <w:ind w:right="284" w:firstLine="425"/>
        <w:jc w:val="both"/>
        <w:rPr>
          <w:rFonts w:cs="Arial"/>
          <w:sz w:val="24"/>
        </w:rPr>
      </w:pPr>
      <w:r w:rsidRPr="00937976">
        <w:rPr>
          <w:rFonts w:cs="Arial"/>
          <w:sz w:val="24"/>
        </w:rPr>
        <w:t>В целом по району плотность сети автомобильных дорог и их конфигурация отвечают размерам транспортных связей и их направлению.</w:t>
      </w:r>
    </w:p>
    <w:p w:rsidR="00395466" w:rsidRPr="0001448C" w:rsidRDefault="00395466" w:rsidP="00395466">
      <w:pPr>
        <w:tabs>
          <w:tab w:val="left" w:pos="142"/>
        </w:tabs>
        <w:ind w:right="284" w:firstLine="425"/>
        <w:jc w:val="both"/>
        <w:rPr>
          <w:rFonts w:cs="Arial"/>
          <w:sz w:val="24"/>
        </w:rPr>
      </w:pPr>
      <w:r>
        <w:rPr>
          <w:rFonts w:cs="Arial"/>
          <w:sz w:val="24"/>
        </w:rPr>
        <w:t xml:space="preserve">В границе сельского поселения Новобуринский сельсовет транспортная инфраструктура на высоком уровне, организованы подъезды ко всем населенным пунктам, объектам сельского хозяйства и промышленно-коммунальным объектам. На территории сельского совета проходят дороги межмуниципального значения общей протяженностью </w:t>
      </w:r>
      <w:r>
        <w:rPr>
          <w:rFonts w:cs="Arial"/>
          <w:sz w:val="24"/>
          <w:lang w:val="en-US"/>
        </w:rPr>
        <w:t>III</w:t>
      </w:r>
      <w:r>
        <w:rPr>
          <w:rFonts w:cs="Arial"/>
          <w:sz w:val="24"/>
        </w:rPr>
        <w:t xml:space="preserve"> и </w:t>
      </w:r>
      <w:r>
        <w:rPr>
          <w:rFonts w:cs="Arial"/>
          <w:sz w:val="24"/>
          <w:lang w:val="en-US"/>
        </w:rPr>
        <w:t>IV</w:t>
      </w:r>
      <w:r>
        <w:rPr>
          <w:rFonts w:cs="Arial"/>
          <w:sz w:val="24"/>
        </w:rPr>
        <w:t xml:space="preserve"> категории– 43,2 км. Дороги местного (ведомственного) значения </w:t>
      </w:r>
      <w:r>
        <w:rPr>
          <w:rFonts w:cs="Arial"/>
          <w:sz w:val="24"/>
          <w:lang w:val="en-US"/>
        </w:rPr>
        <w:t>V</w:t>
      </w:r>
      <w:r>
        <w:rPr>
          <w:rFonts w:cs="Arial"/>
          <w:sz w:val="24"/>
        </w:rPr>
        <w:t xml:space="preserve"> категории протяженностью – 9,7 км.</w:t>
      </w:r>
    </w:p>
    <w:p w:rsidR="00356CE1" w:rsidRDefault="00356CE1" w:rsidP="00937976">
      <w:pPr>
        <w:tabs>
          <w:tab w:val="left" w:pos="142"/>
        </w:tabs>
        <w:ind w:right="284" w:firstLine="425"/>
        <w:jc w:val="both"/>
        <w:rPr>
          <w:rFonts w:cs="Arial"/>
          <w:sz w:val="24"/>
        </w:rPr>
      </w:pPr>
      <w:r w:rsidRPr="00937976">
        <w:rPr>
          <w:rFonts w:cs="Arial"/>
          <w:sz w:val="24"/>
        </w:rPr>
        <w:t xml:space="preserve">На автомобильных дорогах межмуниципального значения </w:t>
      </w:r>
      <w:r w:rsidR="00395466">
        <w:rPr>
          <w:rFonts w:cs="Arial"/>
          <w:sz w:val="24"/>
        </w:rPr>
        <w:t>находится</w:t>
      </w:r>
      <w:r w:rsidR="003D5FB9">
        <w:rPr>
          <w:rFonts w:cs="Arial"/>
          <w:sz w:val="24"/>
        </w:rPr>
        <w:t xml:space="preserve"> один объект АЗС вблизи д. </w:t>
      </w:r>
      <w:r w:rsidR="0041463C">
        <w:rPr>
          <w:rFonts w:cs="Arial"/>
          <w:sz w:val="24"/>
        </w:rPr>
        <w:t>Китеметево</w:t>
      </w:r>
      <w:r w:rsidR="003D5FB9">
        <w:rPr>
          <w:rFonts w:cs="Arial"/>
          <w:sz w:val="24"/>
        </w:rPr>
        <w:t>.</w:t>
      </w:r>
    </w:p>
    <w:p w:rsidR="003D5FB9" w:rsidRPr="00937976" w:rsidRDefault="003D5FB9" w:rsidP="00937976">
      <w:pPr>
        <w:tabs>
          <w:tab w:val="left" w:pos="142"/>
        </w:tabs>
        <w:ind w:right="284" w:firstLine="425"/>
        <w:jc w:val="both"/>
        <w:rPr>
          <w:rFonts w:cs="Arial"/>
          <w:b/>
          <w:sz w:val="24"/>
        </w:rPr>
      </w:pPr>
    </w:p>
    <w:p w:rsidR="00356CE1" w:rsidRDefault="00356CE1" w:rsidP="00937976">
      <w:pPr>
        <w:tabs>
          <w:tab w:val="left" w:pos="142"/>
        </w:tabs>
        <w:ind w:right="284" w:firstLine="425"/>
        <w:jc w:val="both"/>
        <w:rPr>
          <w:rFonts w:cs="Arial"/>
          <w:sz w:val="24"/>
        </w:rPr>
      </w:pPr>
      <w:r w:rsidRPr="00937976">
        <w:rPr>
          <w:rFonts w:cs="Arial"/>
          <w:sz w:val="24"/>
        </w:rPr>
        <w:t>Пассажирские автостанции и автовокзалы.</w:t>
      </w:r>
    </w:p>
    <w:p w:rsidR="003D5FB9" w:rsidRPr="00937976" w:rsidRDefault="003D5FB9" w:rsidP="00937976">
      <w:pPr>
        <w:tabs>
          <w:tab w:val="left" w:pos="142"/>
        </w:tabs>
        <w:ind w:right="284" w:firstLine="425"/>
        <w:jc w:val="both"/>
        <w:rPr>
          <w:rFonts w:cs="Arial"/>
          <w:sz w:val="24"/>
        </w:rPr>
      </w:pPr>
    </w:p>
    <w:p w:rsidR="00B73E67" w:rsidRDefault="00356CE1" w:rsidP="00B73E67">
      <w:pPr>
        <w:tabs>
          <w:tab w:val="left" w:pos="0"/>
        </w:tabs>
        <w:ind w:firstLine="567"/>
        <w:jc w:val="both"/>
      </w:pPr>
      <w:r w:rsidRPr="00937976">
        <w:rPr>
          <w:rFonts w:cs="Arial"/>
          <w:sz w:val="24"/>
        </w:rPr>
        <w:t>Пассажирские автобусные перевозки район</w:t>
      </w:r>
      <w:r w:rsidR="00422BA7">
        <w:rPr>
          <w:rFonts w:cs="Arial"/>
          <w:sz w:val="24"/>
        </w:rPr>
        <w:t>а осуществляются из г. Нефтекам</w:t>
      </w:r>
      <w:r w:rsidRPr="00937976">
        <w:rPr>
          <w:rFonts w:cs="Arial"/>
          <w:sz w:val="24"/>
        </w:rPr>
        <w:t>ска, где имеется автовокзал с единовременной вместимостью 200 пассажиров.</w:t>
      </w:r>
      <w:r w:rsidR="00B73E67">
        <w:rPr>
          <w:rFonts w:cs="Arial"/>
          <w:sz w:val="24"/>
        </w:rPr>
        <w:t xml:space="preserve"> </w:t>
      </w:r>
      <w:r w:rsidR="00B73E67" w:rsidRPr="00B73E67">
        <w:rPr>
          <w:sz w:val="24"/>
        </w:rPr>
        <w:t>В сельском поселении автовокзалов и автостанций нет.</w:t>
      </w:r>
    </w:p>
    <w:p w:rsidR="00356CE1"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Автотранспортные предприятия.</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Общий парк легковых автомобилей района в настоящее время насчитывает 11,3</w:t>
      </w:r>
      <w:r w:rsidR="003D5FB9">
        <w:rPr>
          <w:rFonts w:cs="Arial"/>
          <w:sz w:val="24"/>
        </w:rPr>
        <w:t xml:space="preserve"> </w:t>
      </w:r>
      <w:r w:rsidRPr="00937976">
        <w:rPr>
          <w:rFonts w:cs="Arial"/>
          <w:sz w:val="24"/>
        </w:rPr>
        <w:t xml:space="preserve">тыс.ед., в том числе грузовых и специализированных 543ед., автобусов 136 ед. </w:t>
      </w:r>
    </w:p>
    <w:p w:rsidR="00356CE1" w:rsidRPr="00937976" w:rsidRDefault="00356CE1" w:rsidP="00937976">
      <w:pPr>
        <w:tabs>
          <w:tab w:val="left" w:pos="142"/>
        </w:tabs>
        <w:ind w:right="284" w:firstLine="425"/>
        <w:jc w:val="both"/>
        <w:rPr>
          <w:rFonts w:cs="Arial"/>
          <w:sz w:val="24"/>
        </w:rPr>
      </w:pPr>
      <w:r w:rsidRPr="00937976">
        <w:rPr>
          <w:rFonts w:cs="Arial"/>
          <w:sz w:val="24"/>
        </w:rPr>
        <w:t>Весь перечисленный транспорт принадлежит ведомственным и частным предприятиям.</w:t>
      </w:r>
    </w:p>
    <w:p w:rsidR="00356CE1" w:rsidRPr="00937976" w:rsidRDefault="00356CE1" w:rsidP="003D5FB9">
      <w:pPr>
        <w:tabs>
          <w:tab w:val="left" w:pos="142"/>
        </w:tabs>
        <w:ind w:right="284" w:firstLine="425"/>
        <w:jc w:val="both"/>
        <w:rPr>
          <w:rFonts w:cs="Arial"/>
          <w:sz w:val="24"/>
        </w:rPr>
      </w:pPr>
      <w:r w:rsidRPr="003D5FB9">
        <w:rPr>
          <w:rFonts w:cs="Arial"/>
          <w:sz w:val="24"/>
        </w:rPr>
        <w:t xml:space="preserve">Существующий парк автомобилей в сельском поселении </w:t>
      </w:r>
      <w:r w:rsidR="003D5FB9" w:rsidRPr="003D5FB9">
        <w:rPr>
          <w:rFonts w:cs="Arial"/>
          <w:sz w:val="24"/>
        </w:rPr>
        <w:t>444 ед.</w:t>
      </w:r>
    </w:p>
    <w:p w:rsidR="003D5FB9" w:rsidRDefault="003D5FB9" w:rsidP="00937976">
      <w:pPr>
        <w:tabs>
          <w:tab w:val="left" w:pos="142"/>
        </w:tabs>
        <w:ind w:right="284" w:firstLine="425"/>
        <w:jc w:val="both"/>
        <w:rPr>
          <w:rFonts w:cs="Arial"/>
          <w:sz w:val="24"/>
        </w:rPr>
      </w:pPr>
    </w:p>
    <w:p w:rsidR="00356CE1" w:rsidRDefault="00356CE1" w:rsidP="00937976">
      <w:pPr>
        <w:tabs>
          <w:tab w:val="left" w:pos="142"/>
        </w:tabs>
        <w:ind w:right="284" w:firstLine="425"/>
        <w:jc w:val="both"/>
        <w:rPr>
          <w:rFonts w:cs="Arial"/>
          <w:sz w:val="24"/>
        </w:rPr>
      </w:pPr>
      <w:r w:rsidRPr="00937976">
        <w:rPr>
          <w:rFonts w:cs="Arial"/>
          <w:sz w:val="24"/>
        </w:rPr>
        <w:t>Искусственные инженерно-транспортные сооружения.</w:t>
      </w:r>
    </w:p>
    <w:p w:rsidR="003D5FB9" w:rsidRPr="00937976" w:rsidRDefault="003D5FB9"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 границах Краснокамского района развязок в двух уровнях нет.</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Построен один путепровод через железную дорогу Нефтекамск-Агидель на </w:t>
      </w:r>
      <w:r w:rsidRPr="00937976">
        <w:rPr>
          <w:rFonts w:cs="Arial"/>
          <w:sz w:val="24"/>
        </w:rPr>
        <w:lastRenderedPageBreak/>
        <w:t>автомобильной дороге Нефтекамск-Николо-Березовка, который не функционирует.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Железнодорожный транспорт. Железные дороги.</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 территории Краснокамского района проходит железнодорожная ветка Аги-дель-Нефтекамск. По территории городского округа железнодорожная ветка Нефте-камск-Амзя протяженностью </w:t>
      </w:r>
      <w:smartTag w:uri="urn:schemas-microsoft-com:office:smarttags" w:element="metricconverter">
        <w:smartTagPr>
          <w:attr w:name="ProductID" w:val="15,0 км"/>
        </w:smartTagPr>
        <w:r w:rsidRPr="00937976">
          <w:rPr>
            <w:rFonts w:cs="Arial"/>
            <w:sz w:val="24"/>
          </w:rPr>
          <w:t>15,0 км</w:t>
        </w:r>
      </w:smartTag>
      <w:r w:rsidRPr="00937976">
        <w:rPr>
          <w:rFonts w:cs="Arial"/>
          <w:sz w:val="24"/>
        </w:rPr>
        <w:t>, которая соединяется с магистрально железнодорожной линией Казань-Амзя-Янаул-Екатеринбург, соединяя г. Нефтекамск с сетью железных дорог России.</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Станция Нефтекамск имеет один главный путь и 5 прямоотправочных путей полезной длиной от 850 до </w:t>
      </w:r>
      <w:smartTag w:uri="urn:schemas-microsoft-com:office:smarttags" w:element="metricconverter">
        <w:smartTagPr>
          <w:attr w:name="ProductID" w:val="1078 м"/>
        </w:smartTagPr>
        <w:r w:rsidRPr="00937976">
          <w:rPr>
            <w:rFonts w:cs="Arial"/>
            <w:sz w:val="24"/>
          </w:rPr>
          <w:t>1078 м</w:t>
        </w:r>
      </w:smartTag>
      <w:r w:rsidRPr="00937976">
        <w:rPr>
          <w:rFonts w:cs="Arial"/>
          <w:sz w:val="24"/>
        </w:rPr>
        <w:t xml:space="preserve">. К конечной горловине примыкают 2 подъездных пути на ст. Промышленная и Заводская, с  которых непосредственно обслуживаются предприятия Нефтекамского промышленного узла. Станция Нефтекамск-пассажирская обслуживает пригородные перевозки жителей городского округа и района. </w:t>
      </w:r>
    </w:p>
    <w:p w:rsidR="00356CE1" w:rsidRPr="00937976" w:rsidRDefault="00356CE1" w:rsidP="00937976">
      <w:pPr>
        <w:tabs>
          <w:tab w:val="left" w:pos="142"/>
        </w:tabs>
        <w:ind w:right="284" w:firstLine="425"/>
        <w:jc w:val="both"/>
        <w:rPr>
          <w:rFonts w:cs="Arial"/>
          <w:sz w:val="24"/>
        </w:rPr>
      </w:pPr>
      <w:r w:rsidRPr="00937976">
        <w:rPr>
          <w:rFonts w:cs="Arial"/>
          <w:sz w:val="24"/>
        </w:rPr>
        <w:t>Железнодорожная ветка Неф</w:t>
      </w:r>
      <w:r w:rsidR="00422BA7">
        <w:rPr>
          <w:rFonts w:cs="Arial"/>
          <w:sz w:val="24"/>
        </w:rPr>
        <w:t xml:space="preserve">текамск-Агидель протяженностью 2,1 </w:t>
      </w:r>
      <w:r w:rsidRPr="00937976">
        <w:rPr>
          <w:rFonts w:cs="Arial"/>
          <w:sz w:val="24"/>
        </w:rPr>
        <w:t>км в границах района.</w:t>
      </w:r>
    </w:p>
    <w:p w:rsidR="00356CE1" w:rsidRPr="00937976" w:rsidRDefault="00356CE1" w:rsidP="00937976">
      <w:pPr>
        <w:tabs>
          <w:tab w:val="left" w:pos="142"/>
        </w:tabs>
        <w:ind w:right="284" w:firstLine="425"/>
        <w:jc w:val="both"/>
        <w:rPr>
          <w:rFonts w:cs="Arial"/>
          <w:sz w:val="24"/>
        </w:rPr>
      </w:pPr>
      <w:r w:rsidRPr="00937976">
        <w:rPr>
          <w:rFonts w:cs="Arial"/>
          <w:sz w:val="24"/>
        </w:rPr>
        <w:t>Железнодорожным устройствам, находящимся на территории горсовета и района присущи недостатки технического характера: недостаточное развитие станций и низких технический уровень обустройства железнодорожной ветки.</w:t>
      </w:r>
    </w:p>
    <w:p w:rsidR="006B630A" w:rsidRPr="006B630A" w:rsidRDefault="006B630A" w:rsidP="006B630A">
      <w:pPr>
        <w:tabs>
          <w:tab w:val="left" w:pos="0"/>
        </w:tabs>
        <w:ind w:firstLine="567"/>
        <w:jc w:val="both"/>
        <w:rPr>
          <w:sz w:val="24"/>
        </w:rPr>
      </w:pPr>
      <w:r w:rsidRPr="006B630A">
        <w:rPr>
          <w:sz w:val="24"/>
        </w:rPr>
        <w:t>На территории сельского поселения Ново</w:t>
      </w:r>
      <w:r>
        <w:rPr>
          <w:sz w:val="24"/>
        </w:rPr>
        <w:t>буринский</w:t>
      </w:r>
      <w:r w:rsidRPr="006B630A">
        <w:rPr>
          <w:sz w:val="24"/>
        </w:rPr>
        <w:t xml:space="preserve"> сельсовет объектов железнодорожного транспорта нет.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Воздушный транспорт.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Выполнение всех операций по грузопассажирским перевозкам на воздушном сообщении осуществляется аэропортом, размещаемым в г. Нефтекамске, в 6км от центра города. Транспортная связь осуществляется по подъездной дороге. В Нефтекамске заканчиваются трассы воздушных линий в направлениях на Уфу и Москву, благодаря которым населения и промышленные предприятия городского округа и района имеют возможность осуществлять скоростную грузопассажирскую авиасвязь со станциями республики и России, а через их аэропорты с другими странами.</w:t>
      </w:r>
    </w:p>
    <w:p w:rsidR="00356CE1" w:rsidRPr="00937976" w:rsidRDefault="00356CE1" w:rsidP="00937976">
      <w:pPr>
        <w:tabs>
          <w:tab w:val="left" w:pos="142"/>
        </w:tabs>
        <w:ind w:right="284" w:firstLine="425"/>
        <w:jc w:val="both"/>
        <w:rPr>
          <w:rFonts w:cs="Arial"/>
          <w:sz w:val="24"/>
        </w:rPr>
      </w:pPr>
      <w:r w:rsidRPr="00937976">
        <w:rPr>
          <w:rFonts w:cs="Arial"/>
          <w:sz w:val="24"/>
        </w:rPr>
        <w:t>На территории аэропорта имеется одна взлетно-посадочная полоса. По линейным размерам  и техническим параметрам и состоянию Нефтекамский аэропорт пригоден для приема самолетов типа круглогодично и круглосуточно.</w:t>
      </w:r>
    </w:p>
    <w:p w:rsidR="00356CE1" w:rsidRPr="00937976" w:rsidRDefault="00356CE1" w:rsidP="00937976">
      <w:pPr>
        <w:tabs>
          <w:tab w:val="left" w:pos="142"/>
        </w:tabs>
        <w:ind w:right="284" w:firstLine="425"/>
        <w:jc w:val="both"/>
        <w:rPr>
          <w:rFonts w:cs="Arial"/>
          <w:sz w:val="24"/>
        </w:rPr>
      </w:pPr>
      <w:r w:rsidRPr="00937976">
        <w:rPr>
          <w:rFonts w:cs="Arial"/>
          <w:sz w:val="24"/>
        </w:rPr>
        <w:t>Параметры аэропорта «Нефтекамск» после реконструкции:</w:t>
      </w:r>
    </w:p>
    <w:p w:rsidR="00356CE1" w:rsidRPr="00937976" w:rsidRDefault="00356CE1" w:rsidP="00937976">
      <w:pPr>
        <w:tabs>
          <w:tab w:val="left" w:pos="142"/>
        </w:tabs>
        <w:ind w:right="284" w:firstLine="425"/>
        <w:jc w:val="both"/>
        <w:rPr>
          <w:rFonts w:cs="Arial"/>
          <w:sz w:val="24"/>
        </w:rPr>
      </w:pPr>
      <w:r w:rsidRPr="00937976">
        <w:rPr>
          <w:rFonts w:cs="Arial"/>
          <w:sz w:val="24"/>
        </w:rPr>
        <w:t>- класс аэропорта «Нефтекамск» - некатегорированный;</w:t>
      </w:r>
    </w:p>
    <w:p w:rsidR="00356CE1" w:rsidRPr="00937976" w:rsidRDefault="00356CE1" w:rsidP="00937976">
      <w:pPr>
        <w:tabs>
          <w:tab w:val="left" w:pos="142"/>
        </w:tabs>
        <w:ind w:right="284" w:firstLine="425"/>
        <w:jc w:val="both"/>
        <w:rPr>
          <w:rFonts w:cs="Arial"/>
          <w:sz w:val="24"/>
        </w:rPr>
      </w:pPr>
      <w:r w:rsidRPr="00937976">
        <w:rPr>
          <w:rFonts w:cs="Arial"/>
          <w:sz w:val="24"/>
        </w:rPr>
        <w:t>- класс аэродрома «Нефтекамск» - класс «Д».</w:t>
      </w:r>
    </w:p>
    <w:p w:rsidR="006B630A" w:rsidRPr="006B630A" w:rsidRDefault="006B630A" w:rsidP="006B630A">
      <w:pPr>
        <w:tabs>
          <w:tab w:val="left" w:pos="0"/>
        </w:tabs>
        <w:ind w:firstLine="567"/>
        <w:jc w:val="both"/>
        <w:rPr>
          <w:sz w:val="24"/>
        </w:rPr>
      </w:pPr>
      <w:r w:rsidRPr="006B630A">
        <w:rPr>
          <w:sz w:val="24"/>
        </w:rPr>
        <w:t xml:space="preserve">На территории </w:t>
      </w:r>
      <w:r>
        <w:rPr>
          <w:sz w:val="24"/>
        </w:rPr>
        <w:t>сельского поселения Новобуринский</w:t>
      </w:r>
      <w:r w:rsidRPr="006B630A">
        <w:rPr>
          <w:sz w:val="24"/>
        </w:rPr>
        <w:t xml:space="preserve"> сельсовет объектов воздушного транспорта нет.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Водный транспорт. Водные пути.</w:t>
      </w:r>
    </w:p>
    <w:p w:rsidR="00356CE1" w:rsidRPr="00937976" w:rsidRDefault="00356CE1" w:rsidP="00937976">
      <w:pPr>
        <w:tabs>
          <w:tab w:val="left" w:pos="142"/>
        </w:tabs>
        <w:ind w:right="284" w:firstLine="425"/>
        <w:jc w:val="both"/>
        <w:rPr>
          <w:rFonts w:cs="Arial"/>
          <w:sz w:val="24"/>
        </w:rPr>
      </w:pPr>
    </w:p>
    <w:p w:rsidR="006117FF" w:rsidRDefault="00356CE1" w:rsidP="00937976">
      <w:pPr>
        <w:tabs>
          <w:tab w:val="left" w:pos="142"/>
        </w:tabs>
        <w:ind w:right="284" w:firstLine="425"/>
        <w:jc w:val="both"/>
        <w:rPr>
          <w:rFonts w:cs="Arial"/>
          <w:sz w:val="24"/>
        </w:rPr>
      </w:pPr>
      <w:r w:rsidRPr="00937976">
        <w:rPr>
          <w:rFonts w:cs="Arial"/>
          <w:sz w:val="24"/>
        </w:rPr>
        <w:t xml:space="preserve">В </w:t>
      </w:r>
      <w:smartTag w:uri="urn:schemas-microsoft-com:office:smarttags" w:element="metricconverter">
        <w:smartTagPr>
          <w:attr w:name="ProductID" w:val="8 км"/>
        </w:smartTagPr>
        <w:r w:rsidRPr="00937976">
          <w:rPr>
            <w:rFonts w:cs="Arial"/>
            <w:sz w:val="24"/>
          </w:rPr>
          <w:t>8 км</w:t>
        </w:r>
      </w:smartTag>
      <w:r w:rsidRPr="00937976">
        <w:rPr>
          <w:rFonts w:cs="Arial"/>
          <w:sz w:val="24"/>
        </w:rPr>
        <w:t xml:space="preserve"> от г. Нефтекамска проходит судоходный участок р. Камы, протяженность судоходного пути в границах района – 30 км</w:t>
      </w:r>
      <w:r w:rsidR="006117FF">
        <w:rPr>
          <w:rFonts w:cs="Arial"/>
          <w:sz w:val="24"/>
        </w:rPr>
        <w:t>.</w:t>
      </w:r>
    </w:p>
    <w:p w:rsidR="00356CE1" w:rsidRPr="00937976" w:rsidRDefault="00356CE1" w:rsidP="00937976">
      <w:pPr>
        <w:tabs>
          <w:tab w:val="left" w:pos="142"/>
        </w:tabs>
        <w:ind w:right="284" w:firstLine="425"/>
        <w:jc w:val="both"/>
        <w:rPr>
          <w:rFonts w:cs="Arial"/>
          <w:sz w:val="24"/>
        </w:rPr>
      </w:pPr>
      <w:r w:rsidRPr="00937976">
        <w:rPr>
          <w:rFonts w:cs="Arial"/>
          <w:sz w:val="24"/>
        </w:rPr>
        <w:t>Грузопассажирские перевозки городского округа и района обслуживает пристань «Николо-Березовка», представляющая собой в настоящее время дебаркадер. Южнее с. Николо-Березовка действует паромная переправа.</w:t>
      </w:r>
    </w:p>
    <w:p w:rsidR="006B630A" w:rsidRPr="006B630A" w:rsidRDefault="006B630A" w:rsidP="006B630A">
      <w:pPr>
        <w:tabs>
          <w:tab w:val="left" w:pos="0"/>
        </w:tabs>
        <w:ind w:firstLine="567"/>
        <w:jc w:val="both"/>
        <w:rPr>
          <w:sz w:val="24"/>
        </w:rPr>
      </w:pPr>
      <w:r w:rsidRPr="006B630A">
        <w:rPr>
          <w:sz w:val="24"/>
        </w:rPr>
        <w:t>На территории сельского поселения Ново</w:t>
      </w:r>
      <w:r>
        <w:rPr>
          <w:sz w:val="24"/>
        </w:rPr>
        <w:t>буринский</w:t>
      </w:r>
      <w:r w:rsidRPr="006B630A">
        <w:rPr>
          <w:sz w:val="24"/>
        </w:rPr>
        <w:t xml:space="preserve"> сельсовет объектов водного транспорта </w:t>
      </w:r>
      <w:r>
        <w:rPr>
          <w:sz w:val="24"/>
        </w:rPr>
        <w:t>нет.</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lastRenderedPageBreak/>
        <w:t>Трубопроводный транспорт.</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Поскольку Краснокамский район представляет собой практически сплошную нефтекамскую площадь, находящуюся в процессе эксплуатации, то территория района интенсивно насыщена нефтепромысловыми и магистральными нефтепроводами различных диаметров.</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 территории района транзитом проходят магистральные нефтепроводы и нефтепродуктопроводы: МНПП «Уфа-Камбарка» ОАО Уралтранснефтепродукт, ДУ </w:t>
      </w:r>
      <w:smartTag w:uri="urn:schemas-microsoft-com:office:smarttags" w:element="metricconverter">
        <w:smartTagPr>
          <w:attr w:name="ProductID" w:val="350 мм"/>
        </w:smartTagPr>
        <w:r w:rsidRPr="00937976">
          <w:rPr>
            <w:rFonts w:cs="Arial"/>
            <w:sz w:val="24"/>
          </w:rPr>
          <w:t>350 мм</w:t>
        </w:r>
      </w:smartTag>
      <w:r w:rsidRPr="00937976">
        <w:rPr>
          <w:rFonts w:cs="Arial"/>
          <w:sz w:val="24"/>
        </w:rPr>
        <w:t xml:space="preserve"> двухточный отвод на нефтебазу «Нефтекамск» (Нефтекамский филиал ОАО «Башкирнефтепродукт») ДУ – </w:t>
      </w:r>
      <w:smartTag w:uri="urn:schemas-microsoft-com:office:smarttags" w:element="metricconverter">
        <w:smartTagPr>
          <w:attr w:name="ProductID" w:val="150 мм"/>
        </w:smartTagPr>
        <w:r w:rsidRPr="00937976">
          <w:rPr>
            <w:rFonts w:cs="Arial"/>
            <w:sz w:val="24"/>
          </w:rPr>
          <w:t>150 мм</w:t>
        </w:r>
      </w:smartTag>
      <w:r w:rsidRPr="00937976">
        <w:rPr>
          <w:rFonts w:cs="Arial"/>
          <w:sz w:val="24"/>
        </w:rPr>
        <w:t>, рабочее давление 46 кг/см2.</w:t>
      </w:r>
    </w:p>
    <w:p w:rsidR="00356CE1" w:rsidRPr="00937976" w:rsidRDefault="00356CE1" w:rsidP="00937976">
      <w:pPr>
        <w:tabs>
          <w:tab w:val="left" w:pos="142"/>
        </w:tabs>
        <w:ind w:right="284" w:firstLine="425"/>
        <w:jc w:val="both"/>
        <w:rPr>
          <w:rFonts w:cs="Arial"/>
          <w:sz w:val="24"/>
        </w:rPr>
      </w:pPr>
      <w:r w:rsidRPr="00937976">
        <w:rPr>
          <w:rFonts w:cs="Arial"/>
          <w:sz w:val="24"/>
        </w:rPr>
        <w:t>Класс трубопроводов III и IV.</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 территории Краснокамского района проходят трассы нефтепроводов и находятся объекты ОАО «Уралсибнефтепровод»: МН «Калтасы-Уфа-2» протяженность его в границах района </w:t>
      </w:r>
      <w:smartTag w:uri="urn:schemas-microsoft-com:office:smarttags" w:element="metricconverter">
        <w:smartTagPr>
          <w:attr w:name="ProductID" w:val="19,5 км"/>
        </w:smartTagPr>
        <w:r w:rsidRPr="00937976">
          <w:rPr>
            <w:rFonts w:cs="Arial"/>
            <w:sz w:val="24"/>
          </w:rPr>
          <w:t>19,5 км</w:t>
        </w:r>
      </w:smartTag>
      <w:r w:rsidRPr="00937976">
        <w:rPr>
          <w:rFonts w:cs="Arial"/>
          <w:sz w:val="24"/>
        </w:rPr>
        <w:t xml:space="preserve">, диаметр </w:t>
      </w:r>
      <w:smartTag w:uri="urn:schemas-microsoft-com:office:smarttags" w:element="metricconverter">
        <w:smartTagPr>
          <w:attr w:name="ProductID" w:val="700 мм"/>
        </w:smartTagPr>
        <w:r w:rsidRPr="00937976">
          <w:rPr>
            <w:rFonts w:cs="Arial"/>
            <w:sz w:val="24"/>
          </w:rPr>
          <w:t>700 мм</w:t>
        </w:r>
      </w:smartTag>
      <w:r w:rsidRPr="00937976">
        <w:rPr>
          <w:rFonts w:cs="Arial"/>
          <w:sz w:val="24"/>
        </w:rPr>
        <w:t xml:space="preserve">, класс II; МН «Калтасы-Языково-Салават», протяженность </w:t>
      </w:r>
      <w:smartTag w:uri="urn:schemas-microsoft-com:office:smarttags" w:element="metricconverter">
        <w:smartTagPr>
          <w:attr w:name="ProductID" w:val="19,5 км"/>
        </w:smartTagPr>
        <w:r w:rsidRPr="00937976">
          <w:rPr>
            <w:rFonts w:cs="Arial"/>
            <w:sz w:val="24"/>
          </w:rPr>
          <w:t>19,5 км</w:t>
        </w:r>
      </w:smartTag>
      <w:r w:rsidRPr="00937976">
        <w:rPr>
          <w:rFonts w:cs="Arial"/>
          <w:sz w:val="24"/>
        </w:rPr>
        <w:t xml:space="preserve">, диаметр </w:t>
      </w:r>
      <w:smartTag w:uri="urn:schemas-microsoft-com:office:smarttags" w:element="metricconverter">
        <w:smartTagPr>
          <w:attr w:name="ProductID" w:val="700 мм"/>
        </w:smartTagPr>
        <w:r w:rsidRPr="00937976">
          <w:rPr>
            <w:rFonts w:cs="Arial"/>
            <w:sz w:val="24"/>
          </w:rPr>
          <w:t>700 мм</w:t>
        </w:r>
      </w:smartTag>
      <w:r w:rsidRPr="00937976">
        <w:rPr>
          <w:rFonts w:cs="Arial"/>
          <w:sz w:val="24"/>
        </w:rPr>
        <w:t>, класс II.</w:t>
      </w:r>
    </w:p>
    <w:p w:rsidR="00356CE1" w:rsidRDefault="00356CE1" w:rsidP="00937976">
      <w:pPr>
        <w:tabs>
          <w:tab w:val="left" w:pos="142"/>
        </w:tabs>
        <w:ind w:right="284" w:firstLine="425"/>
        <w:jc w:val="both"/>
        <w:rPr>
          <w:rFonts w:cs="Arial"/>
          <w:sz w:val="24"/>
        </w:rPr>
      </w:pPr>
      <w:r w:rsidRPr="00395466">
        <w:rPr>
          <w:rFonts w:cs="Arial"/>
          <w:sz w:val="24"/>
        </w:rPr>
        <w:t xml:space="preserve">Протяженность трасс нефтепроводов и продуктопроводов в границах сельского поселения </w:t>
      </w:r>
      <w:r w:rsidR="00395466" w:rsidRPr="00395466">
        <w:rPr>
          <w:rFonts w:cs="Arial"/>
          <w:sz w:val="24"/>
        </w:rPr>
        <w:t xml:space="preserve">70,1 </w:t>
      </w:r>
      <w:r w:rsidRPr="00395466">
        <w:rPr>
          <w:rFonts w:cs="Arial"/>
          <w:sz w:val="24"/>
        </w:rPr>
        <w:t>км.</w:t>
      </w:r>
    </w:p>
    <w:p w:rsidR="006B630A" w:rsidRPr="00937976" w:rsidRDefault="006B630A"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b/>
          <w:sz w:val="24"/>
        </w:rPr>
      </w:pPr>
      <w:r w:rsidRPr="00937976">
        <w:rPr>
          <w:rFonts w:cs="Arial"/>
          <w:b/>
          <w:sz w:val="24"/>
        </w:rPr>
        <w:t>3.</w:t>
      </w:r>
      <w:r w:rsidR="00422BA7">
        <w:rPr>
          <w:rFonts w:cs="Arial"/>
          <w:b/>
          <w:sz w:val="24"/>
        </w:rPr>
        <w:t>7</w:t>
      </w:r>
      <w:r w:rsidRPr="00937976">
        <w:rPr>
          <w:rFonts w:cs="Arial"/>
          <w:b/>
          <w:sz w:val="24"/>
        </w:rPr>
        <w:t>. Мусороудаление. Санитарная очистка территории.</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В настоящее время во всех населенных пунктах района мероприятия по санитарной очистке носят эпизодический характер и не отвечают современным требованиям. Имеющиеся свалки не благоустроены, эксплуатируются неправильно.</w:t>
      </w:r>
    </w:p>
    <w:p w:rsidR="00356CE1" w:rsidRPr="00937976" w:rsidRDefault="00356CE1" w:rsidP="00937976">
      <w:pPr>
        <w:tabs>
          <w:tab w:val="left" w:pos="142"/>
        </w:tabs>
        <w:ind w:right="284" w:firstLine="425"/>
        <w:jc w:val="both"/>
        <w:rPr>
          <w:rFonts w:cs="Arial"/>
          <w:sz w:val="24"/>
        </w:rPr>
      </w:pPr>
      <w:r w:rsidRPr="00937976">
        <w:rPr>
          <w:rFonts w:cs="Arial"/>
          <w:sz w:val="24"/>
        </w:rPr>
        <w:t xml:space="preserve">По сельскому поселению </w:t>
      </w:r>
      <w:r w:rsidR="00FA4B8B">
        <w:rPr>
          <w:rFonts w:cs="Arial"/>
          <w:sz w:val="24"/>
        </w:rPr>
        <w:t>Новобуринский</w:t>
      </w:r>
      <w:r w:rsidR="002B5674">
        <w:rPr>
          <w:rFonts w:cs="Arial"/>
          <w:sz w:val="24"/>
        </w:rPr>
        <w:t xml:space="preserve"> </w:t>
      </w:r>
      <w:r w:rsidRPr="00937976">
        <w:rPr>
          <w:rFonts w:cs="Arial"/>
          <w:sz w:val="24"/>
        </w:rPr>
        <w:t>сельсов</w:t>
      </w:r>
      <w:r w:rsidR="008D712B">
        <w:rPr>
          <w:rFonts w:cs="Arial"/>
          <w:sz w:val="24"/>
        </w:rPr>
        <w:t xml:space="preserve">ет </w:t>
      </w:r>
      <w:r w:rsidR="006117FF">
        <w:rPr>
          <w:rFonts w:cs="Arial"/>
          <w:sz w:val="24"/>
        </w:rPr>
        <w:t xml:space="preserve">несанкционированные </w:t>
      </w:r>
      <w:r w:rsidR="008D712B">
        <w:rPr>
          <w:rFonts w:cs="Arial"/>
          <w:sz w:val="24"/>
        </w:rPr>
        <w:t xml:space="preserve">свалки мусора </w:t>
      </w:r>
      <w:r w:rsidR="003E2661">
        <w:rPr>
          <w:rFonts w:cs="Arial"/>
          <w:sz w:val="24"/>
        </w:rPr>
        <w:t>размещаются в 4</w:t>
      </w:r>
      <w:r w:rsidR="008D712B">
        <w:rPr>
          <w:rFonts w:cs="Arial"/>
          <w:sz w:val="24"/>
        </w:rPr>
        <w:t>-х</w:t>
      </w:r>
      <w:r w:rsidRPr="00937976">
        <w:rPr>
          <w:rFonts w:cs="Arial"/>
          <w:sz w:val="24"/>
        </w:rPr>
        <w:t xml:space="preserve"> населенных пунктах, площадь участков свалок </w:t>
      </w:r>
      <w:r w:rsidR="003E2661">
        <w:rPr>
          <w:rFonts w:cs="Arial"/>
          <w:sz w:val="24"/>
        </w:rPr>
        <w:t>0,4</w:t>
      </w:r>
      <w:r w:rsidRPr="00937976">
        <w:rPr>
          <w:rFonts w:cs="Arial"/>
          <w:sz w:val="24"/>
        </w:rPr>
        <w:t xml:space="preserve"> га. Санитарные расстояния до жилой застройки не соответствуют нормативным.</w:t>
      </w:r>
    </w:p>
    <w:p w:rsidR="00356CE1" w:rsidRPr="00937976" w:rsidRDefault="00356CE1" w:rsidP="00937976">
      <w:pPr>
        <w:tabs>
          <w:tab w:val="left" w:pos="142"/>
        </w:tabs>
        <w:ind w:right="284" w:firstLine="425"/>
        <w:jc w:val="both"/>
        <w:rPr>
          <w:rFonts w:cs="Arial"/>
          <w:sz w:val="24"/>
        </w:rPr>
      </w:pPr>
      <w:r w:rsidRPr="003E2661">
        <w:rPr>
          <w:rFonts w:cs="Arial"/>
          <w:sz w:val="24"/>
        </w:rPr>
        <w:t>Вывоз мусора осуществляется</w:t>
      </w:r>
      <w:r w:rsidR="003E2661" w:rsidRPr="003E2661">
        <w:rPr>
          <w:rFonts w:cs="Arial"/>
          <w:sz w:val="24"/>
        </w:rPr>
        <w:t xml:space="preserve"> предприятиями ООО «Жилкомсервис» на полигон ТБО с. Куяново, график вывоза – 1</w:t>
      </w:r>
      <w:r w:rsidRPr="003E2661">
        <w:rPr>
          <w:rFonts w:cs="Arial"/>
          <w:sz w:val="24"/>
        </w:rPr>
        <w:t xml:space="preserve"> раза в месяц.</w:t>
      </w:r>
    </w:p>
    <w:p w:rsidR="00356CE1" w:rsidRPr="00937976" w:rsidRDefault="00356CE1" w:rsidP="00937976">
      <w:pPr>
        <w:tabs>
          <w:tab w:val="left" w:pos="142"/>
        </w:tabs>
        <w:ind w:right="284" w:firstLine="425"/>
        <w:jc w:val="both"/>
        <w:rPr>
          <w:rFonts w:cs="Arial"/>
          <w:b/>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Скотомогильники</w:t>
      </w:r>
    </w:p>
    <w:p w:rsidR="00356CE1" w:rsidRPr="00937976" w:rsidRDefault="00356CE1" w:rsidP="00937976">
      <w:pPr>
        <w:tabs>
          <w:tab w:val="left" w:pos="142"/>
        </w:tabs>
        <w:ind w:right="284" w:firstLine="425"/>
        <w:jc w:val="both"/>
        <w:rPr>
          <w:rFonts w:cs="Arial"/>
          <w:sz w:val="24"/>
        </w:rPr>
      </w:pPr>
    </w:p>
    <w:p w:rsidR="00356CE1" w:rsidRDefault="00356CE1" w:rsidP="00937976">
      <w:pPr>
        <w:tabs>
          <w:tab w:val="left" w:pos="142"/>
        </w:tabs>
        <w:ind w:right="284" w:firstLine="425"/>
        <w:jc w:val="both"/>
        <w:rPr>
          <w:rFonts w:cs="Arial"/>
          <w:sz w:val="24"/>
        </w:rPr>
      </w:pPr>
      <w:r w:rsidRPr="00937976">
        <w:rPr>
          <w:rFonts w:cs="Arial"/>
          <w:sz w:val="24"/>
        </w:rPr>
        <w:t xml:space="preserve">На территории сельского поселения функционирует </w:t>
      </w:r>
      <w:r w:rsidR="00637434">
        <w:rPr>
          <w:rFonts w:cs="Arial"/>
          <w:sz w:val="24"/>
        </w:rPr>
        <w:t>2</w:t>
      </w:r>
      <w:r w:rsidRPr="00937976">
        <w:rPr>
          <w:rFonts w:cs="Arial"/>
          <w:sz w:val="24"/>
        </w:rPr>
        <w:t xml:space="preserve"> скотомо</w:t>
      </w:r>
      <w:r w:rsidR="008D712B">
        <w:rPr>
          <w:rFonts w:cs="Arial"/>
          <w:sz w:val="24"/>
        </w:rPr>
        <w:t xml:space="preserve">гильника. </w:t>
      </w:r>
      <w:r w:rsidRPr="00937976">
        <w:rPr>
          <w:rFonts w:cs="Arial"/>
          <w:sz w:val="24"/>
        </w:rPr>
        <w:t>Скотомогильник</w:t>
      </w:r>
      <w:r w:rsidR="00637434">
        <w:rPr>
          <w:rFonts w:cs="Arial"/>
          <w:sz w:val="24"/>
        </w:rPr>
        <w:t>и</w:t>
      </w:r>
      <w:r w:rsidRPr="00937976">
        <w:rPr>
          <w:rFonts w:cs="Arial"/>
          <w:sz w:val="24"/>
        </w:rPr>
        <w:t xml:space="preserve"> размещен с нарушением санитарных резервов до жилой застройки. </w:t>
      </w:r>
    </w:p>
    <w:p w:rsidR="00637434" w:rsidRPr="00937976" w:rsidRDefault="00637434" w:rsidP="00937976">
      <w:pPr>
        <w:tabs>
          <w:tab w:val="left" w:pos="142"/>
        </w:tabs>
        <w:ind w:right="284" w:firstLine="425"/>
        <w:jc w:val="both"/>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4"/>
        <w:gridCol w:w="1985"/>
        <w:gridCol w:w="2552"/>
      </w:tblGrid>
      <w:tr w:rsidR="003E2661" w:rsidRPr="006254A7" w:rsidTr="006B630A">
        <w:tc>
          <w:tcPr>
            <w:tcW w:w="2835" w:type="dxa"/>
            <w:vAlign w:val="center"/>
          </w:tcPr>
          <w:p w:rsidR="003E2661" w:rsidRPr="006254A7" w:rsidRDefault="003E2661" w:rsidP="006B630A">
            <w:pPr>
              <w:tabs>
                <w:tab w:val="left" w:pos="142"/>
              </w:tabs>
              <w:jc w:val="center"/>
              <w:rPr>
                <w:rFonts w:cs="Arial"/>
                <w:szCs w:val="20"/>
              </w:rPr>
            </w:pPr>
            <w:r w:rsidRPr="006254A7">
              <w:rPr>
                <w:rFonts w:cs="Arial"/>
                <w:szCs w:val="20"/>
              </w:rPr>
              <w:t>Адреса свалок, скотомогильников</w:t>
            </w:r>
          </w:p>
        </w:tc>
        <w:tc>
          <w:tcPr>
            <w:tcW w:w="1984" w:type="dxa"/>
            <w:vAlign w:val="center"/>
          </w:tcPr>
          <w:p w:rsidR="003E2661" w:rsidRPr="006254A7" w:rsidRDefault="003E2661" w:rsidP="006B630A">
            <w:pPr>
              <w:tabs>
                <w:tab w:val="left" w:pos="142"/>
              </w:tabs>
              <w:ind w:right="284"/>
              <w:jc w:val="center"/>
              <w:rPr>
                <w:rFonts w:cs="Arial"/>
                <w:szCs w:val="20"/>
              </w:rPr>
            </w:pPr>
            <w:r w:rsidRPr="006254A7">
              <w:rPr>
                <w:rFonts w:cs="Arial"/>
                <w:szCs w:val="20"/>
              </w:rPr>
              <w:t>Площадь участка</w:t>
            </w:r>
          </w:p>
        </w:tc>
        <w:tc>
          <w:tcPr>
            <w:tcW w:w="1985" w:type="dxa"/>
            <w:vAlign w:val="center"/>
          </w:tcPr>
          <w:p w:rsidR="003E2661" w:rsidRPr="006254A7" w:rsidRDefault="003E2661" w:rsidP="006B630A">
            <w:pPr>
              <w:tabs>
                <w:tab w:val="left" w:pos="142"/>
              </w:tabs>
              <w:ind w:right="284"/>
              <w:jc w:val="center"/>
              <w:rPr>
                <w:rFonts w:cs="Arial"/>
                <w:szCs w:val="20"/>
              </w:rPr>
            </w:pPr>
            <w:r w:rsidRPr="006254A7">
              <w:rPr>
                <w:rFonts w:cs="Arial"/>
                <w:szCs w:val="20"/>
              </w:rPr>
              <w:t>% заполнения</w:t>
            </w:r>
          </w:p>
        </w:tc>
        <w:tc>
          <w:tcPr>
            <w:tcW w:w="2552" w:type="dxa"/>
            <w:vAlign w:val="center"/>
          </w:tcPr>
          <w:p w:rsidR="003E2661" w:rsidRPr="006254A7" w:rsidRDefault="003E2661" w:rsidP="006B630A">
            <w:pPr>
              <w:tabs>
                <w:tab w:val="left" w:pos="142"/>
              </w:tabs>
              <w:ind w:right="284"/>
              <w:jc w:val="center"/>
              <w:rPr>
                <w:rFonts w:cs="Arial"/>
                <w:szCs w:val="20"/>
              </w:rPr>
            </w:pPr>
            <w:r w:rsidRPr="006254A7">
              <w:rPr>
                <w:rFonts w:cs="Arial"/>
                <w:szCs w:val="20"/>
              </w:rPr>
              <w:t>Расстояние до жилой застройки</w:t>
            </w:r>
          </w:p>
        </w:tc>
      </w:tr>
      <w:tr w:rsidR="003E2661" w:rsidRPr="006254A7" w:rsidTr="006B630A">
        <w:trPr>
          <w:trHeight w:val="389"/>
        </w:trPr>
        <w:tc>
          <w:tcPr>
            <w:tcW w:w="9356" w:type="dxa"/>
            <w:gridSpan w:val="4"/>
            <w:vAlign w:val="center"/>
          </w:tcPr>
          <w:p w:rsidR="003E2661" w:rsidRPr="006254A7" w:rsidRDefault="003E2661" w:rsidP="006B630A">
            <w:pPr>
              <w:tabs>
                <w:tab w:val="left" w:pos="142"/>
              </w:tabs>
              <w:ind w:right="284"/>
              <w:jc w:val="center"/>
              <w:rPr>
                <w:rFonts w:cs="Arial"/>
                <w:szCs w:val="20"/>
              </w:rPr>
            </w:pPr>
            <w:r w:rsidRPr="006254A7">
              <w:rPr>
                <w:rFonts w:cs="Arial"/>
                <w:szCs w:val="20"/>
              </w:rPr>
              <w:t>Свалки</w:t>
            </w:r>
          </w:p>
        </w:tc>
      </w:tr>
      <w:tr w:rsidR="003E2661" w:rsidRPr="006254A7" w:rsidTr="006B630A">
        <w:tc>
          <w:tcPr>
            <w:tcW w:w="2835" w:type="dxa"/>
            <w:vAlign w:val="center"/>
          </w:tcPr>
          <w:p w:rsidR="003E2661" w:rsidRPr="006254A7" w:rsidRDefault="003E2661" w:rsidP="006B630A">
            <w:pPr>
              <w:tabs>
                <w:tab w:val="left" w:pos="142"/>
              </w:tabs>
              <w:rPr>
                <w:rFonts w:cs="Arial"/>
                <w:szCs w:val="20"/>
              </w:rPr>
            </w:pPr>
            <w:r>
              <w:rPr>
                <w:rFonts w:cs="Arial"/>
                <w:szCs w:val="20"/>
              </w:rPr>
              <w:t>д. Новая Бура</w:t>
            </w:r>
          </w:p>
        </w:tc>
        <w:tc>
          <w:tcPr>
            <w:tcW w:w="1984" w:type="dxa"/>
            <w:vAlign w:val="center"/>
          </w:tcPr>
          <w:p w:rsidR="003E2661" w:rsidRPr="006254A7" w:rsidRDefault="003E2661" w:rsidP="006B630A">
            <w:pPr>
              <w:tabs>
                <w:tab w:val="left" w:pos="142"/>
              </w:tabs>
              <w:ind w:right="284"/>
              <w:jc w:val="center"/>
              <w:rPr>
                <w:rFonts w:cs="Arial"/>
                <w:szCs w:val="20"/>
              </w:rPr>
            </w:pPr>
            <w:r>
              <w:rPr>
                <w:rFonts w:cs="Arial"/>
                <w:szCs w:val="20"/>
              </w:rPr>
              <w:t>0,1</w:t>
            </w:r>
          </w:p>
        </w:tc>
        <w:tc>
          <w:tcPr>
            <w:tcW w:w="1985" w:type="dxa"/>
            <w:vAlign w:val="center"/>
          </w:tcPr>
          <w:p w:rsidR="003E2661" w:rsidRPr="006254A7" w:rsidRDefault="003E2661" w:rsidP="006B630A">
            <w:pPr>
              <w:tabs>
                <w:tab w:val="left" w:pos="142"/>
              </w:tabs>
              <w:ind w:right="284"/>
              <w:jc w:val="center"/>
              <w:rPr>
                <w:rFonts w:cs="Arial"/>
                <w:szCs w:val="20"/>
              </w:rPr>
            </w:pPr>
          </w:p>
        </w:tc>
        <w:tc>
          <w:tcPr>
            <w:tcW w:w="2552" w:type="dxa"/>
            <w:vAlign w:val="center"/>
          </w:tcPr>
          <w:p w:rsidR="003E2661" w:rsidRPr="006254A7" w:rsidRDefault="003E2661" w:rsidP="006B630A">
            <w:pPr>
              <w:tabs>
                <w:tab w:val="left" w:pos="142"/>
              </w:tabs>
              <w:ind w:right="284"/>
              <w:jc w:val="center"/>
              <w:rPr>
                <w:rFonts w:cs="Arial"/>
                <w:szCs w:val="20"/>
              </w:rPr>
            </w:pPr>
            <w:r>
              <w:rPr>
                <w:rFonts w:cs="Arial"/>
                <w:szCs w:val="20"/>
              </w:rPr>
              <w:t>300</w:t>
            </w:r>
          </w:p>
        </w:tc>
      </w:tr>
      <w:tr w:rsidR="003E2661" w:rsidRPr="006254A7" w:rsidTr="006B630A">
        <w:tc>
          <w:tcPr>
            <w:tcW w:w="2835" w:type="dxa"/>
            <w:vAlign w:val="center"/>
          </w:tcPr>
          <w:p w:rsidR="003E2661" w:rsidRPr="006254A7" w:rsidRDefault="003E2661" w:rsidP="006B630A">
            <w:pPr>
              <w:tabs>
                <w:tab w:val="left" w:pos="142"/>
              </w:tabs>
              <w:rPr>
                <w:rFonts w:cs="Arial"/>
                <w:szCs w:val="20"/>
              </w:rPr>
            </w:pPr>
            <w:r>
              <w:rPr>
                <w:rFonts w:cs="Arial"/>
                <w:szCs w:val="20"/>
              </w:rPr>
              <w:t>д. Новый Буртюк</w:t>
            </w:r>
          </w:p>
        </w:tc>
        <w:tc>
          <w:tcPr>
            <w:tcW w:w="1984" w:type="dxa"/>
            <w:vAlign w:val="center"/>
          </w:tcPr>
          <w:p w:rsidR="003E2661" w:rsidRPr="006254A7" w:rsidRDefault="003E2661" w:rsidP="006B630A">
            <w:pPr>
              <w:tabs>
                <w:tab w:val="left" w:pos="142"/>
              </w:tabs>
              <w:ind w:right="284"/>
              <w:jc w:val="center"/>
              <w:rPr>
                <w:rFonts w:cs="Arial"/>
                <w:szCs w:val="20"/>
              </w:rPr>
            </w:pPr>
            <w:r>
              <w:rPr>
                <w:rFonts w:cs="Arial"/>
                <w:szCs w:val="20"/>
              </w:rPr>
              <w:t>0,1</w:t>
            </w:r>
          </w:p>
        </w:tc>
        <w:tc>
          <w:tcPr>
            <w:tcW w:w="1985" w:type="dxa"/>
            <w:vAlign w:val="center"/>
          </w:tcPr>
          <w:p w:rsidR="003E2661" w:rsidRPr="006254A7" w:rsidRDefault="003E2661" w:rsidP="006B630A">
            <w:pPr>
              <w:tabs>
                <w:tab w:val="left" w:pos="142"/>
              </w:tabs>
              <w:ind w:right="284"/>
              <w:jc w:val="center"/>
              <w:rPr>
                <w:rFonts w:cs="Arial"/>
                <w:szCs w:val="20"/>
              </w:rPr>
            </w:pPr>
          </w:p>
        </w:tc>
        <w:tc>
          <w:tcPr>
            <w:tcW w:w="2552" w:type="dxa"/>
            <w:vAlign w:val="center"/>
          </w:tcPr>
          <w:p w:rsidR="003E2661" w:rsidRPr="006254A7" w:rsidRDefault="003E2661" w:rsidP="006B630A">
            <w:pPr>
              <w:tabs>
                <w:tab w:val="left" w:pos="142"/>
              </w:tabs>
              <w:ind w:right="284"/>
              <w:jc w:val="center"/>
              <w:rPr>
                <w:rFonts w:cs="Arial"/>
                <w:szCs w:val="20"/>
              </w:rPr>
            </w:pPr>
            <w:r>
              <w:rPr>
                <w:rFonts w:cs="Arial"/>
                <w:szCs w:val="20"/>
              </w:rPr>
              <w:t>500</w:t>
            </w:r>
          </w:p>
        </w:tc>
      </w:tr>
      <w:tr w:rsidR="003E2661" w:rsidRPr="006254A7" w:rsidTr="006B630A">
        <w:tc>
          <w:tcPr>
            <w:tcW w:w="2835" w:type="dxa"/>
            <w:vAlign w:val="center"/>
          </w:tcPr>
          <w:p w:rsidR="003E2661" w:rsidRDefault="003E2661" w:rsidP="006B630A">
            <w:pPr>
              <w:tabs>
                <w:tab w:val="left" w:pos="142"/>
              </w:tabs>
              <w:rPr>
                <w:rFonts w:cs="Arial"/>
                <w:szCs w:val="20"/>
              </w:rPr>
            </w:pPr>
            <w:r>
              <w:rPr>
                <w:rFonts w:cs="Arial"/>
                <w:szCs w:val="20"/>
              </w:rPr>
              <w:t>д. Старый Буртюк</w:t>
            </w:r>
          </w:p>
        </w:tc>
        <w:tc>
          <w:tcPr>
            <w:tcW w:w="1984" w:type="dxa"/>
            <w:vAlign w:val="center"/>
          </w:tcPr>
          <w:p w:rsidR="003E2661" w:rsidRDefault="003E2661" w:rsidP="006B630A">
            <w:pPr>
              <w:tabs>
                <w:tab w:val="left" w:pos="142"/>
              </w:tabs>
              <w:ind w:right="284"/>
              <w:jc w:val="center"/>
              <w:rPr>
                <w:rFonts w:cs="Arial"/>
                <w:szCs w:val="20"/>
              </w:rPr>
            </w:pPr>
            <w:r>
              <w:rPr>
                <w:rFonts w:cs="Arial"/>
                <w:szCs w:val="20"/>
              </w:rPr>
              <w:t>0,1</w:t>
            </w:r>
          </w:p>
        </w:tc>
        <w:tc>
          <w:tcPr>
            <w:tcW w:w="1985" w:type="dxa"/>
            <w:vAlign w:val="center"/>
          </w:tcPr>
          <w:p w:rsidR="003E2661" w:rsidRDefault="003E2661" w:rsidP="006B630A">
            <w:pPr>
              <w:tabs>
                <w:tab w:val="left" w:pos="142"/>
              </w:tabs>
              <w:ind w:right="284"/>
              <w:jc w:val="center"/>
              <w:rPr>
                <w:rFonts w:cs="Arial"/>
                <w:szCs w:val="20"/>
              </w:rPr>
            </w:pPr>
          </w:p>
        </w:tc>
        <w:tc>
          <w:tcPr>
            <w:tcW w:w="2552" w:type="dxa"/>
            <w:vAlign w:val="center"/>
          </w:tcPr>
          <w:p w:rsidR="003E2661" w:rsidRDefault="003E2661" w:rsidP="006B630A">
            <w:pPr>
              <w:tabs>
                <w:tab w:val="left" w:pos="142"/>
              </w:tabs>
              <w:ind w:right="284"/>
              <w:jc w:val="center"/>
              <w:rPr>
                <w:rFonts w:cs="Arial"/>
                <w:szCs w:val="20"/>
              </w:rPr>
            </w:pPr>
            <w:r>
              <w:rPr>
                <w:rFonts w:cs="Arial"/>
                <w:szCs w:val="20"/>
              </w:rPr>
              <w:t>800</w:t>
            </w:r>
          </w:p>
        </w:tc>
      </w:tr>
      <w:tr w:rsidR="003E2661" w:rsidRPr="006254A7" w:rsidTr="006B630A">
        <w:tc>
          <w:tcPr>
            <w:tcW w:w="2835" w:type="dxa"/>
            <w:vAlign w:val="center"/>
          </w:tcPr>
          <w:p w:rsidR="003E2661" w:rsidRDefault="003E2661" w:rsidP="006B630A">
            <w:pPr>
              <w:tabs>
                <w:tab w:val="left" w:pos="142"/>
              </w:tabs>
              <w:rPr>
                <w:rFonts w:cs="Arial"/>
                <w:szCs w:val="20"/>
              </w:rPr>
            </w:pPr>
            <w:r>
              <w:rPr>
                <w:rFonts w:cs="Arial"/>
                <w:szCs w:val="20"/>
              </w:rPr>
              <w:t>д. Маняк</w:t>
            </w:r>
          </w:p>
        </w:tc>
        <w:tc>
          <w:tcPr>
            <w:tcW w:w="1984" w:type="dxa"/>
            <w:vAlign w:val="center"/>
          </w:tcPr>
          <w:p w:rsidR="003E2661" w:rsidRDefault="003E2661" w:rsidP="006B630A">
            <w:pPr>
              <w:tabs>
                <w:tab w:val="left" w:pos="142"/>
              </w:tabs>
              <w:ind w:right="284"/>
              <w:jc w:val="center"/>
              <w:rPr>
                <w:rFonts w:cs="Arial"/>
                <w:szCs w:val="20"/>
              </w:rPr>
            </w:pPr>
            <w:r>
              <w:rPr>
                <w:rFonts w:cs="Arial"/>
                <w:szCs w:val="20"/>
              </w:rPr>
              <w:t>0,1</w:t>
            </w:r>
          </w:p>
        </w:tc>
        <w:tc>
          <w:tcPr>
            <w:tcW w:w="1985" w:type="dxa"/>
            <w:vAlign w:val="center"/>
          </w:tcPr>
          <w:p w:rsidR="003E2661" w:rsidRDefault="003E2661" w:rsidP="006B630A">
            <w:pPr>
              <w:tabs>
                <w:tab w:val="left" w:pos="142"/>
              </w:tabs>
              <w:ind w:right="284"/>
              <w:jc w:val="center"/>
              <w:rPr>
                <w:rFonts w:cs="Arial"/>
                <w:szCs w:val="20"/>
              </w:rPr>
            </w:pPr>
          </w:p>
        </w:tc>
        <w:tc>
          <w:tcPr>
            <w:tcW w:w="2552" w:type="dxa"/>
            <w:vAlign w:val="center"/>
          </w:tcPr>
          <w:p w:rsidR="003E2661" w:rsidRDefault="003E2661" w:rsidP="006B630A">
            <w:pPr>
              <w:tabs>
                <w:tab w:val="left" w:pos="142"/>
              </w:tabs>
              <w:ind w:right="284"/>
              <w:jc w:val="center"/>
              <w:rPr>
                <w:rFonts w:cs="Arial"/>
                <w:szCs w:val="20"/>
              </w:rPr>
            </w:pPr>
            <w:r>
              <w:rPr>
                <w:rFonts w:cs="Arial"/>
                <w:szCs w:val="20"/>
              </w:rPr>
              <w:t>400</w:t>
            </w:r>
          </w:p>
        </w:tc>
      </w:tr>
      <w:tr w:rsidR="003E2661" w:rsidRPr="006254A7" w:rsidTr="006B630A">
        <w:trPr>
          <w:trHeight w:val="436"/>
        </w:trPr>
        <w:tc>
          <w:tcPr>
            <w:tcW w:w="9356" w:type="dxa"/>
            <w:gridSpan w:val="4"/>
            <w:vAlign w:val="center"/>
          </w:tcPr>
          <w:p w:rsidR="003E2661" w:rsidRPr="006254A7" w:rsidRDefault="003E2661" w:rsidP="006B630A">
            <w:pPr>
              <w:tabs>
                <w:tab w:val="left" w:pos="142"/>
              </w:tabs>
              <w:ind w:right="284"/>
              <w:jc w:val="center"/>
              <w:rPr>
                <w:rFonts w:cs="Arial"/>
                <w:szCs w:val="20"/>
              </w:rPr>
            </w:pPr>
            <w:r w:rsidRPr="006254A7">
              <w:rPr>
                <w:rFonts w:cs="Arial"/>
                <w:szCs w:val="20"/>
              </w:rPr>
              <w:t>Скотомогильник</w:t>
            </w:r>
          </w:p>
        </w:tc>
      </w:tr>
      <w:tr w:rsidR="003E2661" w:rsidRPr="006254A7" w:rsidTr="006B630A">
        <w:tc>
          <w:tcPr>
            <w:tcW w:w="2835" w:type="dxa"/>
            <w:vAlign w:val="center"/>
          </w:tcPr>
          <w:p w:rsidR="003E2661" w:rsidRPr="006254A7" w:rsidRDefault="003E2661" w:rsidP="006B630A">
            <w:pPr>
              <w:tabs>
                <w:tab w:val="left" w:pos="142"/>
              </w:tabs>
              <w:rPr>
                <w:rFonts w:cs="Arial"/>
                <w:szCs w:val="20"/>
              </w:rPr>
            </w:pPr>
            <w:r>
              <w:rPr>
                <w:rFonts w:cs="Arial"/>
                <w:szCs w:val="20"/>
              </w:rPr>
              <w:t xml:space="preserve">д. </w:t>
            </w:r>
            <w:r w:rsidR="0041463C">
              <w:rPr>
                <w:rFonts w:cs="Arial"/>
                <w:szCs w:val="20"/>
              </w:rPr>
              <w:t>Китеметево</w:t>
            </w:r>
          </w:p>
        </w:tc>
        <w:tc>
          <w:tcPr>
            <w:tcW w:w="1984" w:type="dxa"/>
            <w:vAlign w:val="center"/>
          </w:tcPr>
          <w:p w:rsidR="003E2661" w:rsidRPr="006254A7" w:rsidRDefault="003E2661" w:rsidP="006B630A">
            <w:pPr>
              <w:tabs>
                <w:tab w:val="left" w:pos="142"/>
              </w:tabs>
              <w:ind w:right="284"/>
              <w:jc w:val="center"/>
              <w:rPr>
                <w:rFonts w:cs="Arial"/>
                <w:szCs w:val="20"/>
              </w:rPr>
            </w:pPr>
            <w:r>
              <w:rPr>
                <w:rFonts w:cs="Arial"/>
                <w:szCs w:val="20"/>
              </w:rPr>
              <w:t>0,06</w:t>
            </w:r>
          </w:p>
        </w:tc>
        <w:tc>
          <w:tcPr>
            <w:tcW w:w="1985" w:type="dxa"/>
            <w:vAlign w:val="center"/>
          </w:tcPr>
          <w:p w:rsidR="003E2661" w:rsidRPr="006254A7" w:rsidRDefault="003E2661" w:rsidP="006B630A">
            <w:pPr>
              <w:tabs>
                <w:tab w:val="left" w:pos="142"/>
              </w:tabs>
              <w:ind w:right="284"/>
              <w:jc w:val="center"/>
              <w:rPr>
                <w:rFonts w:cs="Arial"/>
                <w:szCs w:val="20"/>
              </w:rPr>
            </w:pPr>
            <w:r>
              <w:rPr>
                <w:rFonts w:cs="Arial"/>
                <w:szCs w:val="20"/>
              </w:rPr>
              <w:t>50</w:t>
            </w:r>
          </w:p>
        </w:tc>
        <w:tc>
          <w:tcPr>
            <w:tcW w:w="2552" w:type="dxa"/>
            <w:vAlign w:val="center"/>
          </w:tcPr>
          <w:p w:rsidR="003E2661" w:rsidRPr="006254A7" w:rsidRDefault="003E2661" w:rsidP="006B630A">
            <w:pPr>
              <w:tabs>
                <w:tab w:val="left" w:pos="142"/>
              </w:tabs>
              <w:ind w:right="284"/>
              <w:jc w:val="center"/>
              <w:rPr>
                <w:rFonts w:cs="Arial"/>
                <w:szCs w:val="20"/>
              </w:rPr>
            </w:pPr>
            <w:r>
              <w:rPr>
                <w:rFonts w:cs="Arial"/>
                <w:szCs w:val="20"/>
              </w:rPr>
              <w:t>1200 м</w:t>
            </w:r>
          </w:p>
        </w:tc>
      </w:tr>
      <w:tr w:rsidR="003E2661" w:rsidRPr="006254A7" w:rsidTr="006B630A">
        <w:tc>
          <w:tcPr>
            <w:tcW w:w="2835" w:type="dxa"/>
            <w:vAlign w:val="center"/>
          </w:tcPr>
          <w:p w:rsidR="003E2661" w:rsidRDefault="003E2661" w:rsidP="006B630A">
            <w:pPr>
              <w:tabs>
                <w:tab w:val="left" w:pos="142"/>
              </w:tabs>
              <w:rPr>
                <w:rFonts w:cs="Arial"/>
                <w:szCs w:val="20"/>
              </w:rPr>
            </w:pPr>
            <w:r>
              <w:rPr>
                <w:rFonts w:cs="Arial"/>
                <w:szCs w:val="20"/>
              </w:rPr>
              <w:t>д. Старый Буртюк</w:t>
            </w:r>
          </w:p>
        </w:tc>
        <w:tc>
          <w:tcPr>
            <w:tcW w:w="1984" w:type="dxa"/>
            <w:vAlign w:val="center"/>
          </w:tcPr>
          <w:p w:rsidR="003E2661" w:rsidRDefault="003E2661" w:rsidP="006B630A">
            <w:pPr>
              <w:tabs>
                <w:tab w:val="left" w:pos="142"/>
              </w:tabs>
              <w:ind w:right="284"/>
              <w:jc w:val="center"/>
              <w:rPr>
                <w:rFonts w:cs="Arial"/>
                <w:szCs w:val="20"/>
              </w:rPr>
            </w:pPr>
            <w:r>
              <w:rPr>
                <w:rFonts w:cs="Arial"/>
                <w:szCs w:val="20"/>
              </w:rPr>
              <w:t>0,06</w:t>
            </w:r>
          </w:p>
        </w:tc>
        <w:tc>
          <w:tcPr>
            <w:tcW w:w="1985" w:type="dxa"/>
            <w:vAlign w:val="center"/>
          </w:tcPr>
          <w:p w:rsidR="003E2661" w:rsidRDefault="003E2661" w:rsidP="006B630A">
            <w:pPr>
              <w:tabs>
                <w:tab w:val="left" w:pos="142"/>
              </w:tabs>
              <w:ind w:right="284"/>
              <w:jc w:val="center"/>
              <w:rPr>
                <w:rFonts w:cs="Arial"/>
                <w:szCs w:val="20"/>
              </w:rPr>
            </w:pPr>
            <w:r>
              <w:rPr>
                <w:rFonts w:cs="Arial"/>
                <w:szCs w:val="20"/>
              </w:rPr>
              <w:t>50</w:t>
            </w:r>
          </w:p>
        </w:tc>
        <w:tc>
          <w:tcPr>
            <w:tcW w:w="2552" w:type="dxa"/>
            <w:vAlign w:val="center"/>
          </w:tcPr>
          <w:p w:rsidR="003E2661" w:rsidRDefault="003E2661" w:rsidP="006B630A">
            <w:pPr>
              <w:tabs>
                <w:tab w:val="left" w:pos="142"/>
              </w:tabs>
              <w:ind w:right="284"/>
              <w:jc w:val="center"/>
              <w:rPr>
                <w:rFonts w:cs="Arial"/>
                <w:szCs w:val="20"/>
              </w:rPr>
            </w:pPr>
            <w:r>
              <w:rPr>
                <w:rFonts w:cs="Arial"/>
                <w:szCs w:val="20"/>
              </w:rPr>
              <w:t>1200 м</w:t>
            </w:r>
          </w:p>
        </w:tc>
      </w:tr>
    </w:tbl>
    <w:p w:rsidR="00356CE1" w:rsidRDefault="00356CE1" w:rsidP="00937976">
      <w:pPr>
        <w:tabs>
          <w:tab w:val="left" w:pos="142"/>
        </w:tabs>
        <w:ind w:right="284" w:firstLine="425"/>
        <w:jc w:val="both"/>
        <w:rPr>
          <w:rFonts w:cs="Arial"/>
          <w:sz w:val="24"/>
        </w:rPr>
      </w:pPr>
    </w:p>
    <w:p w:rsidR="00356CE1" w:rsidRPr="00937976" w:rsidRDefault="00422BA7" w:rsidP="00937976">
      <w:pPr>
        <w:tabs>
          <w:tab w:val="left" w:pos="142"/>
        </w:tabs>
        <w:ind w:right="284" w:firstLine="425"/>
        <w:jc w:val="both"/>
        <w:rPr>
          <w:rFonts w:cs="Arial"/>
          <w:b/>
          <w:sz w:val="24"/>
        </w:rPr>
      </w:pPr>
      <w:r>
        <w:rPr>
          <w:rFonts w:cs="Arial"/>
          <w:b/>
          <w:sz w:val="24"/>
        </w:rPr>
        <w:t>3.8</w:t>
      </w:r>
      <w:r w:rsidR="00356CE1" w:rsidRPr="00937976">
        <w:rPr>
          <w:rFonts w:cs="Arial"/>
          <w:b/>
          <w:sz w:val="24"/>
        </w:rPr>
        <w:t xml:space="preserve"> Земельный фонд.</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 xml:space="preserve">Территория района 159,5 тыс.га. Плотность населения 17,3 чел/км2. Из земель района 111,8 т.га или 70% земли сельскохозяйственных предприятий; 0,8 тыс.га </w:t>
      </w:r>
      <w:r w:rsidRPr="00937976">
        <w:rPr>
          <w:rFonts w:cs="Arial"/>
          <w:sz w:val="24"/>
        </w:rPr>
        <w:lastRenderedPageBreak/>
        <w:t>или 0,5% - государственный земельный запас; 32,3 тыс.га или 20% государственный фонд; 5,7 т.га или 3,5% земли н.пунктов; 6,5 т.га или 4,0% земли промышленности, транспорта, связи и иного назначения; 2,4 т.га или 1,5% - земли водного фонда.</w:t>
      </w:r>
    </w:p>
    <w:p w:rsidR="00637434" w:rsidRDefault="008D712B" w:rsidP="008D712B">
      <w:pPr>
        <w:tabs>
          <w:tab w:val="left" w:pos="142"/>
        </w:tabs>
        <w:ind w:right="284" w:firstLine="425"/>
        <w:jc w:val="both"/>
        <w:rPr>
          <w:rFonts w:cs="Arial"/>
          <w:sz w:val="24"/>
        </w:rPr>
      </w:pPr>
      <w:r w:rsidRPr="00937976">
        <w:rPr>
          <w:rFonts w:cs="Arial"/>
          <w:sz w:val="24"/>
        </w:rPr>
        <w:t xml:space="preserve">В границах сельского поселения </w:t>
      </w:r>
      <w:r w:rsidR="00FA4B8B">
        <w:rPr>
          <w:rFonts w:cs="Arial"/>
          <w:sz w:val="24"/>
        </w:rPr>
        <w:t>Новобуринский</w:t>
      </w:r>
      <w:r>
        <w:rPr>
          <w:rFonts w:cs="Arial"/>
          <w:sz w:val="24"/>
        </w:rPr>
        <w:t xml:space="preserve"> </w:t>
      </w:r>
      <w:r w:rsidRPr="00937976">
        <w:rPr>
          <w:rFonts w:cs="Arial"/>
          <w:sz w:val="24"/>
        </w:rPr>
        <w:t>сельсовет –</w:t>
      </w:r>
      <w:r w:rsidR="00637434">
        <w:rPr>
          <w:rFonts w:cs="Arial"/>
          <w:sz w:val="24"/>
        </w:rPr>
        <w:t>10,1.га.</w:t>
      </w:r>
    </w:p>
    <w:p w:rsidR="008D712B" w:rsidRPr="00937976" w:rsidRDefault="008D712B" w:rsidP="008D712B">
      <w:pPr>
        <w:tabs>
          <w:tab w:val="left" w:pos="142"/>
        </w:tabs>
        <w:ind w:right="284" w:firstLine="425"/>
        <w:jc w:val="both"/>
        <w:rPr>
          <w:rFonts w:cs="Arial"/>
          <w:sz w:val="24"/>
        </w:rPr>
      </w:pPr>
      <w:r>
        <w:rPr>
          <w:rFonts w:cs="Arial"/>
          <w:sz w:val="24"/>
        </w:rPr>
        <w:t>В границах населенных пунктов:</w:t>
      </w:r>
    </w:p>
    <w:p w:rsidR="00356CE1" w:rsidRPr="00937976" w:rsidRDefault="00FA4B8B" w:rsidP="00937976">
      <w:pPr>
        <w:tabs>
          <w:tab w:val="left" w:pos="142"/>
        </w:tabs>
        <w:ind w:right="284" w:firstLine="425"/>
        <w:jc w:val="both"/>
        <w:rPr>
          <w:rFonts w:cs="Arial"/>
          <w:sz w:val="24"/>
        </w:rPr>
      </w:pPr>
      <w:r>
        <w:rPr>
          <w:rFonts w:cs="Arial"/>
          <w:sz w:val="24"/>
        </w:rPr>
        <w:t>д. Новая Бура</w:t>
      </w:r>
      <w:r w:rsidR="008D712B">
        <w:rPr>
          <w:rFonts w:cs="Arial"/>
          <w:sz w:val="24"/>
        </w:rPr>
        <w:t xml:space="preserve"> </w:t>
      </w:r>
      <w:r w:rsidR="00637434">
        <w:rPr>
          <w:rFonts w:cs="Arial"/>
          <w:sz w:val="24"/>
        </w:rPr>
        <w:t xml:space="preserve">-  168,5 </w:t>
      </w:r>
      <w:r w:rsidR="00356CE1" w:rsidRPr="00937976">
        <w:rPr>
          <w:rFonts w:cs="Arial"/>
          <w:sz w:val="24"/>
        </w:rPr>
        <w:t>га</w:t>
      </w:r>
    </w:p>
    <w:p w:rsidR="00637434" w:rsidRPr="00637434" w:rsidRDefault="00637434" w:rsidP="00937976">
      <w:pPr>
        <w:tabs>
          <w:tab w:val="left" w:pos="142"/>
        </w:tabs>
        <w:ind w:right="284" w:firstLine="425"/>
        <w:jc w:val="both"/>
        <w:rPr>
          <w:rFonts w:cs="Arial"/>
          <w:sz w:val="24"/>
        </w:rPr>
      </w:pPr>
      <w:r w:rsidRPr="00637434">
        <w:rPr>
          <w:rFonts w:cs="Arial"/>
          <w:sz w:val="24"/>
        </w:rPr>
        <w:t xml:space="preserve">д. Киреметево </w:t>
      </w:r>
      <w:r>
        <w:rPr>
          <w:rFonts w:cs="Arial"/>
          <w:sz w:val="24"/>
        </w:rPr>
        <w:t>- 66,1 га</w:t>
      </w:r>
    </w:p>
    <w:p w:rsidR="00637434" w:rsidRPr="00637434" w:rsidRDefault="00637434" w:rsidP="00937976">
      <w:pPr>
        <w:tabs>
          <w:tab w:val="left" w:pos="142"/>
        </w:tabs>
        <w:ind w:right="284" w:firstLine="425"/>
        <w:jc w:val="both"/>
        <w:rPr>
          <w:rFonts w:cs="Arial"/>
          <w:sz w:val="24"/>
        </w:rPr>
      </w:pPr>
      <w:r w:rsidRPr="00637434">
        <w:rPr>
          <w:rFonts w:cs="Arial"/>
          <w:sz w:val="24"/>
        </w:rPr>
        <w:t xml:space="preserve">д. Маняк </w:t>
      </w:r>
      <w:r>
        <w:rPr>
          <w:rFonts w:cs="Arial"/>
          <w:sz w:val="24"/>
        </w:rPr>
        <w:t>– 69,8 га</w:t>
      </w:r>
    </w:p>
    <w:p w:rsidR="00356CE1" w:rsidRPr="00637434" w:rsidRDefault="00637434" w:rsidP="00937976">
      <w:pPr>
        <w:tabs>
          <w:tab w:val="left" w:pos="142"/>
        </w:tabs>
        <w:ind w:right="284" w:firstLine="425"/>
        <w:jc w:val="both"/>
        <w:rPr>
          <w:rFonts w:cs="Arial"/>
          <w:sz w:val="24"/>
        </w:rPr>
      </w:pPr>
      <w:r w:rsidRPr="00637434">
        <w:rPr>
          <w:rFonts w:cs="Arial"/>
          <w:sz w:val="24"/>
        </w:rPr>
        <w:t>д. Новый Буртюк</w:t>
      </w:r>
      <w:r>
        <w:rPr>
          <w:rFonts w:cs="Arial"/>
          <w:sz w:val="24"/>
        </w:rPr>
        <w:t xml:space="preserve"> – 184,4 га</w:t>
      </w:r>
    </w:p>
    <w:p w:rsidR="00637434" w:rsidRPr="00637434" w:rsidRDefault="00637434" w:rsidP="00937976">
      <w:pPr>
        <w:tabs>
          <w:tab w:val="left" w:pos="142"/>
        </w:tabs>
        <w:ind w:right="284" w:firstLine="425"/>
        <w:jc w:val="both"/>
        <w:rPr>
          <w:rFonts w:cs="Arial"/>
          <w:sz w:val="24"/>
        </w:rPr>
      </w:pPr>
      <w:r w:rsidRPr="00637434">
        <w:rPr>
          <w:rFonts w:cs="Arial"/>
          <w:sz w:val="24"/>
        </w:rPr>
        <w:t xml:space="preserve">д. Мрясово </w:t>
      </w:r>
      <w:r>
        <w:rPr>
          <w:rFonts w:cs="Arial"/>
          <w:sz w:val="24"/>
        </w:rPr>
        <w:t>– 31,4 га</w:t>
      </w:r>
    </w:p>
    <w:p w:rsidR="00637434" w:rsidRPr="00637434" w:rsidRDefault="00637434" w:rsidP="00937976">
      <w:pPr>
        <w:tabs>
          <w:tab w:val="left" w:pos="142"/>
        </w:tabs>
        <w:ind w:right="284" w:firstLine="425"/>
        <w:jc w:val="both"/>
        <w:rPr>
          <w:rFonts w:cs="Arial"/>
          <w:sz w:val="24"/>
        </w:rPr>
      </w:pPr>
      <w:r w:rsidRPr="00637434">
        <w:rPr>
          <w:rFonts w:cs="Arial"/>
          <w:sz w:val="24"/>
        </w:rPr>
        <w:t xml:space="preserve">д. Старая Бура </w:t>
      </w:r>
      <w:r>
        <w:rPr>
          <w:rFonts w:cs="Arial"/>
          <w:sz w:val="24"/>
        </w:rPr>
        <w:t>– 48,0 га</w:t>
      </w:r>
    </w:p>
    <w:p w:rsidR="00637434" w:rsidRPr="00637434" w:rsidRDefault="00637434" w:rsidP="00937976">
      <w:pPr>
        <w:tabs>
          <w:tab w:val="left" w:pos="142"/>
        </w:tabs>
        <w:ind w:right="284" w:firstLine="425"/>
        <w:jc w:val="both"/>
        <w:rPr>
          <w:rFonts w:cs="Arial"/>
          <w:sz w:val="24"/>
        </w:rPr>
      </w:pPr>
      <w:r w:rsidRPr="00637434">
        <w:rPr>
          <w:rFonts w:cs="Arial"/>
          <w:sz w:val="24"/>
        </w:rPr>
        <w:t>д. Старый Буртюк</w:t>
      </w:r>
      <w:r>
        <w:rPr>
          <w:rFonts w:cs="Arial"/>
          <w:sz w:val="24"/>
        </w:rPr>
        <w:t xml:space="preserve"> – 85,5 га</w:t>
      </w:r>
    </w:p>
    <w:p w:rsidR="00637434" w:rsidRDefault="00637434" w:rsidP="008D712B">
      <w:pPr>
        <w:tabs>
          <w:tab w:val="left" w:pos="142"/>
        </w:tabs>
        <w:ind w:right="284" w:firstLine="425"/>
        <w:jc w:val="both"/>
        <w:rPr>
          <w:rFonts w:cs="Arial"/>
          <w:sz w:val="24"/>
        </w:rPr>
      </w:pPr>
    </w:p>
    <w:p w:rsidR="008D712B" w:rsidRPr="00937976" w:rsidRDefault="008D712B" w:rsidP="008D712B">
      <w:pPr>
        <w:tabs>
          <w:tab w:val="left" w:pos="142"/>
        </w:tabs>
        <w:ind w:right="284" w:firstLine="425"/>
        <w:jc w:val="both"/>
        <w:rPr>
          <w:rFonts w:cs="Arial"/>
          <w:sz w:val="24"/>
        </w:rPr>
      </w:pPr>
      <w:r w:rsidRPr="00937976">
        <w:rPr>
          <w:rFonts w:cs="Arial"/>
          <w:sz w:val="24"/>
        </w:rPr>
        <w:t>Из земель сельского поселения земли на</w:t>
      </w:r>
      <w:r>
        <w:rPr>
          <w:rFonts w:cs="Arial"/>
          <w:sz w:val="24"/>
        </w:rPr>
        <w:t xml:space="preserve">селенных пунктов составляют </w:t>
      </w:r>
      <w:r w:rsidR="00637434">
        <w:rPr>
          <w:rFonts w:cs="Arial"/>
          <w:sz w:val="24"/>
        </w:rPr>
        <w:t>0,65</w:t>
      </w:r>
      <w:r>
        <w:rPr>
          <w:rFonts w:cs="Arial"/>
          <w:sz w:val="24"/>
        </w:rPr>
        <w:t xml:space="preserve"> </w:t>
      </w:r>
      <w:r w:rsidRPr="00937976">
        <w:rPr>
          <w:rFonts w:cs="Arial"/>
          <w:sz w:val="24"/>
        </w:rPr>
        <w:t xml:space="preserve">тыс. га или </w:t>
      </w:r>
      <w:r>
        <w:rPr>
          <w:rFonts w:cs="Arial"/>
          <w:sz w:val="24"/>
        </w:rPr>
        <w:t>6</w:t>
      </w:r>
      <w:r w:rsidRPr="00937976">
        <w:rPr>
          <w:rFonts w:cs="Arial"/>
          <w:sz w:val="24"/>
        </w:rPr>
        <w:t xml:space="preserve">%, сельхозугодия </w:t>
      </w:r>
      <w:r>
        <w:rPr>
          <w:rFonts w:cs="Arial"/>
          <w:sz w:val="24"/>
        </w:rPr>
        <w:t xml:space="preserve">составляют </w:t>
      </w:r>
      <w:r w:rsidR="00637434">
        <w:rPr>
          <w:rFonts w:cs="Arial"/>
          <w:sz w:val="24"/>
        </w:rPr>
        <w:t>7,1</w:t>
      </w:r>
      <w:r>
        <w:rPr>
          <w:rFonts w:cs="Arial"/>
          <w:sz w:val="24"/>
        </w:rPr>
        <w:t xml:space="preserve"> тыс. га или 7</w:t>
      </w:r>
      <w:r w:rsidR="00637434">
        <w:rPr>
          <w:rFonts w:cs="Arial"/>
          <w:sz w:val="24"/>
        </w:rPr>
        <w:t>0</w:t>
      </w:r>
      <w:r w:rsidRPr="00937976">
        <w:rPr>
          <w:rFonts w:cs="Arial"/>
          <w:sz w:val="24"/>
        </w:rPr>
        <w:t xml:space="preserve">%. Леса – </w:t>
      </w:r>
      <w:r w:rsidR="00637434">
        <w:rPr>
          <w:rFonts w:cs="Arial"/>
          <w:sz w:val="24"/>
        </w:rPr>
        <w:t>1,2</w:t>
      </w:r>
      <w:r>
        <w:rPr>
          <w:rFonts w:cs="Arial"/>
          <w:sz w:val="24"/>
        </w:rPr>
        <w:t xml:space="preserve"> </w:t>
      </w:r>
      <w:r w:rsidRPr="00937976">
        <w:rPr>
          <w:rFonts w:cs="Arial"/>
          <w:sz w:val="24"/>
        </w:rPr>
        <w:t xml:space="preserve">тыс.га или </w:t>
      </w:r>
      <w:r>
        <w:rPr>
          <w:rFonts w:cs="Arial"/>
          <w:sz w:val="24"/>
        </w:rPr>
        <w:t>1</w:t>
      </w:r>
      <w:r w:rsidR="00637434">
        <w:rPr>
          <w:rFonts w:cs="Arial"/>
          <w:sz w:val="24"/>
        </w:rPr>
        <w:t>0</w:t>
      </w:r>
      <w:r w:rsidRPr="00937976">
        <w:rPr>
          <w:rFonts w:cs="Arial"/>
          <w:sz w:val="24"/>
        </w:rPr>
        <w:t>%.</w:t>
      </w:r>
    </w:p>
    <w:p w:rsidR="00356CE1" w:rsidRPr="00937976" w:rsidRDefault="00356CE1" w:rsidP="00937976">
      <w:pPr>
        <w:tabs>
          <w:tab w:val="left" w:pos="142"/>
        </w:tabs>
        <w:ind w:right="284" w:firstLine="425"/>
        <w:jc w:val="both"/>
        <w:rPr>
          <w:rFonts w:cs="Arial"/>
          <w:sz w:val="24"/>
        </w:rPr>
      </w:pPr>
    </w:p>
    <w:p w:rsidR="00356CE1" w:rsidRPr="00937976" w:rsidRDefault="00422BA7" w:rsidP="00937976">
      <w:pPr>
        <w:tabs>
          <w:tab w:val="left" w:pos="142"/>
        </w:tabs>
        <w:ind w:right="284" w:firstLine="425"/>
        <w:jc w:val="both"/>
        <w:rPr>
          <w:rFonts w:cs="Arial"/>
          <w:b/>
          <w:sz w:val="24"/>
        </w:rPr>
      </w:pPr>
      <w:r>
        <w:rPr>
          <w:rFonts w:cs="Arial"/>
          <w:b/>
          <w:sz w:val="24"/>
        </w:rPr>
        <w:t>3.9</w:t>
      </w:r>
      <w:r w:rsidR="00356CE1" w:rsidRPr="00937976">
        <w:rPr>
          <w:rFonts w:cs="Arial"/>
          <w:b/>
          <w:sz w:val="24"/>
        </w:rPr>
        <w:t>. Выводы.</w:t>
      </w:r>
    </w:p>
    <w:p w:rsidR="00356CE1" w:rsidRPr="00937976"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r w:rsidRPr="00937976">
        <w:rPr>
          <w:rFonts w:cs="Arial"/>
          <w:sz w:val="24"/>
        </w:rPr>
        <w:t>1. Природно-сырьевой потенциал: минерально-сырьевые ресурсы представлены месторождением нефти, керамзитовых и кирпичных глин, песчано-гравийной смеси, используемые предприятиями г. Нефтекамска и Агидели для производства строительных материалов. Широко распространены торфяники, наличие источников минеральных вод и лечебной грязи. Природно-климатические условия благоприятны для произрастания в районе хвойных и мягколиственных пород. Лесами покрыто 28% территории. Лесообразующими породами является сосна, ели, пихта, лиственница, дуб, клен, береза, осина, ольха, вяз, липа, тополь, ива. Произрастают реликтовые сосны, охраняемые государством, как памятник природы; хорошие рекреационные ресурсы. Преобладают дерново-подзолистые, серые лесные и слабо подзолистые песчаные почвы, поэтому урожайность посевных невысокая. Высокая освоенность территории.</w:t>
      </w:r>
    </w:p>
    <w:p w:rsidR="00356CE1" w:rsidRPr="00937976" w:rsidRDefault="00356CE1" w:rsidP="00937976">
      <w:pPr>
        <w:tabs>
          <w:tab w:val="left" w:pos="142"/>
        </w:tabs>
        <w:ind w:right="284" w:firstLine="425"/>
        <w:jc w:val="both"/>
        <w:rPr>
          <w:rFonts w:cs="Arial"/>
          <w:sz w:val="24"/>
        </w:rPr>
      </w:pPr>
      <w:r w:rsidRPr="00937976">
        <w:rPr>
          <w:rFonts w:cs="Arial"/>
          <w:sz w:val="24"/>
        </w:rPr>
        <w:t>2. Демографическая ситуация, уровень жизни населения, наличие трудовых ресурсов: наблюдается снижение ухудшения демографической ситуации. Уровень официально зарегистрированной безработицы снижается. Происходит отток наиболее активной молодежи из села в город. Невысокий уровень образования в связи с отсутствием учебных заведений.</w:t>
      </w:r>
    </w:p>
    <w:p w:rsidR="00356CE1" w:rsidRPr="00937976" w:rsidRDefault="00356CE1" w:rsidP="00937976">
      <w:pPr>
        <w:tabs>
          <w:tab w:val="left" w:pos="142"/>
        </w:tabs>
        <w:ind w:right="284" w:firstLine="425"/>
        <w:jc w:val="both"/>
        <w:rPr>
          <w:rFonts w:cs="Arial"/>
          <w:sz w:val="24"/>
        </w:rPr>
      </w:pPr>
      <w:r w:rsidRPr="00937976">
        <w:rPr>
          <w:rFonts w:cs="Arial"/>
          <w:sz w:val="24"/>
        </w:rPr>
        <w:t>3. Экономический потенциал и инвестиционные ресурсы:</w:t>
      </w:r>
    </w:p>
    <w:p w:rsidR="00356CE1" w:rsidRPr="00937976" w:rsidRDefault="00356CE1" w:rsidP="00937976">
      <w:pPr>
        <w:tabs>
          <w:tab w:val="left" w:pos="142"/>
        </w:tabs>
        <w:ind w:right="284" w:firstLine="425"/>
        <w:jc w:val="both"/>
        <w:rPr>
          <w:rFonts w:cs="Arial"/>
          <w:sz w:val="24"/>
        </w:rPr>
      </w:pPr>
      <w:r w:rsidRPr="00937976">
        <w:rPr>
          <w:rFonts w:cs="Arial"/>
          <w:sz w:val="24"/>
        </w:rPr>
        <w:t>- положительная динамика в промышленности: вся промышленность представлена предприятиями нефтяной отрасли (97% от общей отгрузки товаров);</w:t>
      </w:r>
    </w:p>
    <w:p w:rsidR="00356CE1" w:rsidRPr="00937976" w:rsidRDefault="00356CE1" w:rsidP="00937976">
      <w:pPr>
        <w:tabs>
          <w:tab w:val="left" w:pos="142"/>
        </w:tabs>
        <w:ind w:right="284" w:firstLine="425"/>
        <w:jc w:val="both"/>
        <w:rPr>
          <w:rFonts w:cs="Arial"/>
          <w:sz w:val="24"/>
        </w:rPr>
      </w:pPr>
      <w:r w:rsidRPr="00937976">
        <w:rPr>
          <w:rFonts w:cs="Arial"/>
          <w:sz w:val="24"/>
        </w:rPr>
        <w:t>- слабо развито обрабатывающее производство;</w:t>
      </w:r>
    </w:p>
    <w:p w:rsidR="00356CE1" w:rsidRPr="00937976" w:rsidRDefault="00356CE1" w:rsidP="00937976">
      <w:pPr>
        <w:tabs>
          <w:tab w:val="left" w:pos="142"/>
        </w:tabs>
        <w:ind w:right="284" w:firstLine="425"/>
        <w:jc w:val="both"/>
        <w:rPr>
          <w:rFonts w:cs="Arial"/>
          <w:sz w:val="24"/>
        </w:rPr>
      </w:pPr>
      <w:r w:rsidRPr="00937976">
        <w:rPr>
          <w:rFonts w:cs="Arial"/>
          <w:sz w:val="24"/>
        </w:rPr>
        <w:t>- имеется потенциал для развития животноводства;</w:t>
      </w:r>
    </w:p>
    <w:p w:rsidR="00356CE1" w:rsidRPr="00937976" w:rsidRDefault="00356CE1" w:rsidP="00937976">
      <w:pPr>
        <w:tabs>
          <w:tab w:val="left" w:pos="142"/>
        </w:tabs>
        <w:ind w:right="284" w:firstLine="425"/>
        <w:jc w:val="both"/>
        <w:rPr>
          <w:rFonts w:cs="Arial"/>
          <w:sz w:val="24"/>
        </w:rPr>
      </w:pPr>
      <w:r w:rsidRPr="00937976">
        <w:rPr>
          <w:rFonts w:cs="Arial"/>
          <w:sz w:val="24"/>
        </w:rPr>
        <w:t>- недостаточная материально-техническая и сырьевая база АПК.</w:t>
      </w:r>
    </w:p>
    <w:p w:rsidR="00356CE1" w:rsidRPr="00937976" w:rsidRDefault="00356CE1" w:rsidP="00937976">
      <w:pPr>
        <w:tabs>
          <w:tab w:val="left" w:pos="142"/>
        </w:tabs>
        <w:ind w:right="284" w:firstLine="425"/>
        <w:jc w:val="both"/>
        <w:rPr>
          <w:rFonts w:cs="Arial"/>
          <w:sz w:val="24"/>
        </w:rPr>
      </w:pPr>
      <w:r w:rsidRPr="00937976">
        <w:rPr>
          <w:rFonts w:cs="Arial"/>
          <w:sz w:val="24"/>
        </w:rPr>
        <w:t>4. Состояние транспортной инфраструктуры:</w:t>
      </w:r>
    </w:p>
    <w:p w:rsidR="006B630A" w:rsidRPr="00E70F69" w:rsidRDefault="006B630A" w:rsidP="006B630A">
      <w:pPr>
        <w:tabs>
          <w:tab w:val="left" w:pos="0"/>
        </w:tabs>
        <w:ind w:firstLine="567"/>
        <w:jc w:val="both"/>
      </w:pPr>
      <w:r w:rsidRPr="00E70F69">
        <w:t xml:space="preserve">Развитая транспортная инфраструктура. Район </w:t>
      </w:r>
      <w:r>
        <w:t xml:space="preserve">с </w:t>
      </w:r>
      <w:r w:rsidRPr="00E70F69">
        <w:t>развитыми транспортны</w:t>
      </w:r>
      <w:r>
        <w:t xml:space="preserve">ми путями: </w:t>
      </w:r>
      <w:r w:rsidRPr="00E70F69">
        <w:t xml:space="preserve">наличие водного пути, наличие </w:t>
      </w:r>
      <w:r>
        <w:t>объектов автомобильного транспорта</w:t>
      </w:r>
      <w:r w:rsidRPr="00E70F69">
        <w:t>.</w:t>
      </w:r>
    </w:p>
    <w:p w:rsidR="006B630A" w:rsidRPr="006B630A" w:rsidRDefault="006B630A" w:rsidP="006B630A">
      <w:pPr>
        <w:tabs>
          <w:tab w:val="left" w:pos="0"/>
        </w:tabs>
        <w:ind w:firstLine="567"/>
        <w:jc w:val="both"/>
        <w:rPr>
          <w:sz w:val="24"/>
        </w:rPr>
      </w:pPr>
      <w:r w:rsidRPr="006B630A">
        <w:rPr>
          <w:sz w:val="24"/>
        </w:rPr>
        <w:t>5. Жилищно-коммунальное хозяйство:</w:t>
      </w:r>
    </w:p>
    <w:p w:rsidR="006B630A" w:rsidRPr="006B630A" w:rsidRDefault="006B630A" w:rsidP="006B630A">
      <w:pPr>
        <w:tabs>
          <w:tab w:val="left" w:pos="0"/>
        </w:tabs>
        <w:ind w:firstLine="567"/>
        <w:jc w:val="both"/>
        <w:rPr>
          <w:sz w:val="24"/>
        </w:rPr>
      </w:pPr>
      <w:r w:rsidRPr="006B630A">
        <w:rPr>
          <w:sz w:val="24"/>
        </w:rPr>
        <w:t>Высокая степень изношенности инженерных сетей.</w:t>
      </w:r>
    </w:p>
    <w:p w:rsidR="006B630A" w:rsidRPr="006B630A" w:rsidRDefault="006B630A" w:rsidP="006B630A">
      <w:pPr>
        <w:tabs>
          <w:tab w:val="left" w:pos="0"/>
        </w:tabs>
        <w:ind w:firstLine="567"/>
        <w:jc w:val="both"/>
        <w:rPr>
          <w:sz w:val="24"/>
        </w:rPr>
      </w:pPr>
      <w:r w:rsidRPr="006B630A">
        <w:rPr>
          <w:sz w:val="24"/>
        </w:rPr>
        <w:t>6. Развитие социальной инфраструктуры:</w:t>
      </w:r>
    </w:p>
    <w:p w:rsidR="006B630A" w:rsidRPr="006B630A" w:rsidRDefault="006B630A" w:rsidP="006B630A">
      <w:pPr>
        <w:tabs>
          <w:tab w:val="left" w:pos="0"/>
        </w:tabs>
        <w:ind w:firstLine="567"/>
        <w:jc w:val="both"/>
        <w:rPr>
          <w:sz w:val="24"/>
        </w:rPr>
      </w:pPr>
      <w:r w:rsidRPr="006B630A">
        <w:rPr>
          <w:sz w:val="24"/>
        </w:rPr>
        <w:t>Достаточный уровень обеспеченности учреждениями социальной сферы (образование, здравоохранения, культуры)</w:t>
      </w:r>
    </w:p>
    <w:p w:rsidR="006B630A" w:rsidRPr="006B630A" w:rsidRDefault="006B630A" w:rsidP="006B630A">
      <w:pPr>
        <w:tabs>
          <w:tab w:val="left" w:pos="0"/>
        </w:tabs>
        <w:ind w:firstLine="567"/>
        <w:jc w:val="both"/>
        <w:rPr>
          <w:sz w:val="24"/>
        </w:rPr>
      </w:pPr>
      <w:r w:rsidRPr="006B630A">
        <w:rPr>
          <w:sz w:val="24"/>
        </w:rPr>
        <w:t>7. Экологическая обстановка:</w:t>
      </w:r>
    </w:p>
    <w:p w:rsidR="006B630A" w:rsidRPr="006B630A" w:rsidRDefault="006B630A" w:rsidP="006B630A">
      <w:pPr>
        <w:tabs>
          <w:tab w:val="left" w:pos="0"/>
        </w:tabs>
        <w:ind w:firstLine="567"/>
        <w:jc w:val="both"/>
        <w:rPr>
          <w:sz w:val="24"/>
        </w:rPr>
      </w:pPr>
      <w:r w:rsidRPr="006B630A">
        <w:rPr>
          <w:sz w:val="24"/>
        </w:rPr>
        <w:t xml:space="preserve">Гидрогеологический режим стабилен, район входит в сейсмически безопасную </w:t>
      </w:r>
      <w:r w:rsidRPr="006B630A">
        <w:rPr>
          <w:sz w:val="24"/>
        </w:rPr>
        <w:lastRenderedPageBreak/>
        <w:t>зону. Район относится к наиболее заболоченным в республике (25% территории района). Район будет находится в зоне влияния АЗС.</w:t>
      </w:r>
    </w:p>
    <w:p w:rsidR="006B630A" w:rsidRPr="006B630A" w:rsidRDefault="006B630A" w:rsidP="006B630A">
      <w:pPr>
        <w:tabs>
          <w:tab w:val="left" w:pos="0"/>
        </w:tabs>
        <w:ind w:firstLine="567"/>
        <w:jc w:val="both"/>
        <w:rPr>
          <w:sz w:val="24"/>
        </w:rPr>
      </w:pPr>
      <w:r w:rsidRPr="006B630A">
        <w:rPr>
          <w:sz w:val="24"/>
        </w:rPr>
        <w:t>Имеются факты загрязнения подземных вод (при нефтедобыче в недре заканчиваются большие объемы жидкости для поддержания пластового давления). Загрязненность поверхностных вод.</w:t>
      </w:r>
    </w:p>
    <w:p w:rsidR="006B630A" w:rsidRPr="006B630A" w:rsidRDefault="006B630A" w:rsidP="006B630A">
      <w:pPr>
        <w:tabs>
          <w:tab w:val="left" w:pos="0"/>
        </w:tabs>
        <w:ind w:firstLine="567"/>
        <w:jc w:val="both"/>
        <w:rPr>
          <w:sz w:val="24"/>
        </w:rPr>
      </w:pPr>
      <w:r w:rsidRPr="006B630A">
        <w:rPr>
          <w:sz w:val="24"/>
        </w:rPr>
        <w:t>Сущность анализа преимуществ и недостатков района состоит в определении благоприятных возможностей и неблагоприятных тенденций развития.</w:t>
      </w:r>
    </w:p>
    <w:p w:rsidR="006B630A" w:rsidRPr="006B630A" w:rsidRDefault="006B630A" w:rsidP="006B630A">
      <w:pPr>
        <w:tabs>
          <w:tab w:val="left" w:pos="0"/>
        </w:tabs>
        <w:jc w:val="both"/>
        <w:rPr>
          <w:sz w:val="24"/>
        </w:rPr>
      </w:pPr>
      <w:r w:rsidRPr="006B630A">
        <w:rPr>
          <w:sz w:val="24"/>
        </w:rPr>
        <w:t>Анализ показывает, что район обладает хорошим потенциалом для устойчивого развития. Оценка экономического потенциала проводится с целью изучения возможностей существующих предприятий, их воздействия на перспективы роста и устойчивого развития района.</w:t>
      </w:r>
    </w:p>
    <w:p w:rsidR="006B630A" w:rsidRPr="006B630A" w:rsidRDefault="006B630A" w:rsidP="006B630A">
      <w:pPr>
        <w:tabs>
          <w:tab w:val="left" w:pos="0"/>
        </w:tabs>
        <w:ind w:firstLine="567"/>
        <w:jc w:val="both"/>
        <w:rPr>
          <w:sz w:val="24"/>
        </w:rPr>
      </w:pPr>
      <w:r w:rsidRPr="006B630A">
        <w:rPr>
          <w:sz w:val="24"/>
        </w:rPr>
        <w:t>Оцениваются факторы, сдерживающие развитие экономической деятельности.</w:t>
      </w:r>
    </w:p>
    <w:p w:rsidR="006B630A" w:rsidRPr="006B630A" w:rsidRDefault="006B630A" w:rsidP="006B630A">
      <w:pPr>
        <w:tabs>
          <w:tab w:val="left" w:pos="0"/>
        </w:tabs>
        <w:ind w:firstLine="567"/>
        <w:jc w:val="both"/>
        <w:rPr>
          <w:sz w:val="24"/>
        </w:rPr>
      </w:pPr>
      <w:r w:rsidRPr="006B630A">
        <w:rPr>
          <w:sz w:val="24"/>
        </w:rPr>
        <w:t>Выявление в процессе анализа сильные стороны территории и перспективные возможности позволят эффективно реализовать социально-экономическую политику и добиться стабильного экономического роста:</w:t>
      </w:r>
    </w:p>
    <w:p w:rsidR="006B630A" w:rsidRPr="006B630A" w:rsidRDefault="006B630A" w:rsidP="006B630A">
      <w:pPr>
        <w:tabs>
          <w:tab w:val="left" w:pos="0"/>
        </w:tabs>
        <w:ind w:firstLine="567"/>
        <w:jc w:val="both"/>
        <w:rPr>
          <w:sz w:val="24"/>
        </w:rPr>
      </w:pPr>
      <w:r w:rsidRPr="006B630A">
        <w:rPr>
          <w:sz w:val="24"/>
        </w:rPr>
        <w:t>- выгодное географическое положение района, возможность выхода на федеральные автомобильные и железнодорожные магистрали, наличие водной магистрали, наличие аэропорта;</w:t>
      </w:r>
    </w:p>
    <w:p w:rsidR="006B630A" w:rsidRPr="006B630A" w:rsidRDefault="006B630A" w:rsidP="006B630A">
      <w:pPr>
        <w:tabs>
          <w:tab w:val="left" w:pos="0"/>
        </w:tabs>
        <w:ind w:firstLine="567"/>
        <w:jc w:val="both"/>
        <w:rPr>
          <w:sz w:val="24"/>
        </w:rPr>
      </w:pPr>
      <w:r w:rsidRPr="006B630A">
        <w:rPr>
          <w:sz w:val="24"/>
        </w:rPr>
        <w:t>- обеспеченность водными ресурсами;</w:t>
      </w:r>
    </w:p>
    <w:p w:rsidR="006B630A" w:rsidRPr="006B630A" w:rsidRDefault="006B630A" w:rsidP="006B630A">
      <w:pPr>
        <w:tabs>
          <w:tab w:val="left" w:pos="0"/>
        </w:tabs>
        <w:ind w:firstLine="567"/>
        <w:jc w:val="both"/>
        <w:rPr>
          <w:sz w:val="24"/>
        </w:rPr>
      </w:pPr>
      <w:r w:rsidRPr="006B630A">
        <w:rPr>
          <w:sz w:val="24"/>
        </w:rPr>
        <w:t>- обеспеченность энергетическими ресурсами;</w:t>
      </w:r>
    </w:p>
    <w:p w:rsidR="00356CE1" w:rsidRPr="006B630A" w:rsidRDefault="00356CE1" w:rsidP="00937976">
      <w:pPr>
        <w:tabs>
          <w:tab w:val="left" w:pos="142"/>
        </w:tabs>
        <w:ind w:right="284" w:firstLine="425"/>
        <w:jc w:val="both"/>
        <w:rPr>
          <w:rFonts w:cs="Arial"/>
          <w:sz w:val="24"/>
        </w:rPr>
      </w:pPr>
      <w:r w:rsidRPr="006B630A">
        <w:rPr>
          <w:rFonts w:cs="Arial"/>
          <w:sz w:val="24"/>
        </w:rPr>
        <w:t>- возможность создания новых производств на базе свободных производственных площадей предприятий, свободных земельных участков;</w:t>
      </w:r>
    </w:p>
    <w:p w:rsidR="00356CE1" w:rsidRPr="006B630A" w:rsidRDefault="00356CE1" w:rsidP="00937976">
      <w:pPr>
        <w:tabs>
          <w:tab w:val="left" w:pos="142"/>
        </w:tabs>
        <w:ind w:right="284" w:firstLine="425"/>
        <w:jc w:val="both"/>
        <w:rPr>
          <w:rFonts w:cs="Arial"/>
          <w:sz w:val="24"/>
        </w:rPr>
      </w:pPr>
      <w:r w:rsidRPr="006B630A">
        <w:rPr>
          <w:rFonts w:cs="Arial"/>
          <w:sz w:val="24"/>
        </w:rPr>
        <w:t>- реализация инвестиционных проектов агропромышленными предприятиями района;</w:t>
      </w:r>
    </w:p>
    <w:p w:rsidR="00356CE1" w:rsidRPr="006B630A" w:rsidRDefault="00356CE1" w:rsidP="00937976">
      <w:pPr>
        <w:tabs>
          <w:tab w:val="left" w:pos="142"/>
        </w:tabs>
        <w:ind w:right="284" w:firstLine="425"/>
        <w:jc w:val="both"/>
        <w:rPr>
          <w:rFonts w:cs="Arial"/>
          <w:sz w:val="24"/>
        </w:rPr>
      </w:pPr>
      <w:r w:rsidRPr="006B630A">
        <w:rPr>
          <w:rFonts w:cs="Arial"/>
          <w:sz w:val="24"/>
        </w:rPr>
        <w:t>- наличие трудовых ресурсов.</w:t>
      </w:r>
    </w:p>
    <w:p w:rsidR="00356CE1" w:rsidRPr="006B630A" w:rsidRDefault="00356CE1" w:rsidP="00937976">
      <w:pPr>
        <w:tabs>
          <w:tab w:val="left" w:pos="142"/>
        </w:tabs>
        <w:ind w:right="284" w:firstLine="425"/>
        <w:jc w:val="both"/>
        <w:rPr>
          <w:rFonts w:cs="Arial"/>
          <w:sz w:val="24"/>
        </w:rPr>
      </w:pPr>
      <w:r w:rsidRPr="006B630A">
        <w:rPr>
          <w:rFonts w:cs="Arial"/>
          <w:sz w:val="24"/>
        </w:rPr>
        <w:t>В границах района площадь - 159.5 тыс.га;</w:t>
      </w:r>
    </w:p>
    <w:p w:rsidR="00356CE1" w:rsidRPr="006B630A" w:rsidRDefault="00356CE1" w:rsidP="00937976">
      <w:pPr>
        <w:tabs>
          <w:tab w:val="left" w:pos="142"/>
        </w:tabs>
        <w:ind w:right="284" w:firstLine="425"/>
        <w:jc w:val="both"/>
        <w:rPr>
          <w:rFonts w:cs="Arial"/>
          <w:sz w:val="24"/>
        </w:rPr>
      </w:pPr>
      <w:r w:rsidRPr="006B630A">
        <w:rPr>
          <w:rFonts w:cs="Arial"/>
          <w:sz w:val="24"/>
        </w:rPr>
        <w:t>Население 27,6 тыс.чел.;</w:t>
      </w:r>
    </w:p>
    <w:p w:rsidR="00356CE1" w:rsidRPr="006B630A" w:rsidRDefault="00356CE1" w:rsidP="00937976">
      <w:pPr>
        <w:tabs>
          <w:tab w:val="left" w:pos="142"/>
        </w:tabs>
        <w:ind w:right="284" w:firstLine="425"/>
        <w:jc w:val="both"/>
        <w:rPr>
          <w:rFonts w:cs="Arial"/>
          <w:sz w:val="24"/>
        </w:rPr>
      </w:pPr>
      <w:r w:rsidRPr="006B630A">
        <w:rPr>
          <w:rFonts w:cs="Arial"/>
          <w:sz w:val="24"/>
        </w:rPr>
        <w:t>Плотность населения 17,3 чел/км2;</w:t>
      </w:r>
    </w:p>
    <w:p w:rsidR="00356CE1" w:rsidRPr="006B630A" w:rsidRDefault="00356CE1" w:rsidP="00937976">
      <w:pPr>
        <w:tabs>
          <w:tab w:val="left" w:pos="142"/>
        </w:tabs>
        <w:ind w:right="284" w:firstLine="425"/>
        <w:jc w:val="both"/>
        <w:rPr>
          <w:rFonts w:cs="Arial"/>
          <w:sz w:val="24"/>
        </w:rPr>
      </w:pPr>
      <w:r w:rsidRPr="006B630A">
        <w:rPr>
          <w:rFonts w:cs="Arial"/>
          <w:sz w:val="24"/>
        </w:rPr>
        <w:t>с/с – 14, н.пунктов 68.</w:t>
      </w:r>
    </w:p>
    <w:p w:rsidR="00356CE1" w:rsidRPr="006B630A" w:rsidRDefault="00356CE1" w:rsidP="00937976">
      <w:pPr>
        <w:tabs>
          <w:tab w:val="left" w:pos="142"/>
        </w:tabs>
        <w:ind w:right="284" w:firstLine="425"/>
        <w:jc w:val="both"/>
        <w:rPr>
          <w:rFonts w:cs="Arial"/>
          <w:sz w:val="24"/>
        </w:rPr>
      </w:pPr>
      <w:r w:rsidRPr="006B630A">
        <w:rPr>
          <w:rFonts w:cs="Arial"/>
          <w:sz w:val="24"/>
        </w:rPr>
        <w:t>В границах сел</w:t>
      </w:r>
      <w:r w:rsidR="008D712B" w:rsidRPr="006B630A">
        <w:rPr>
          <w:rFonts w:cs="Arial"/>
          <w:sz w:val="24"/>
        </w:rPr>
        <w:t xml:space="preserve">ьского поселения площадь – </w:t>
      </w:r>
      <w:r w:rsidR="0017786E" w:rsidRPr="006B630A">
        <w:rPr>
          <w:rFonts w:cs="Arial"/>
          <w:sz w:val="24"/>
        </w:rPr>
        <w:t xml:space="preserve">10,1 </w:t>
      </w:r>
      <w:r w:rsidRPr="006B630A">
        <w:rPr>
          <w:rFonts w:cs="Arial"/>
          <w:sz w:val="24"/>
        </w:rPr>
        <w:t>тыс.га;</w:t>
      </w:r>
    </w:p>
    <w:p w:rsidR="00356CE1" w:rsidRPr="006B630A" w:rsidRDefault="008D712B" w:rsidP="00937976">
      <w:pPr>
        <w:tabs>
          <w:tab w:val="left" w:pos="142"/>
        </w:tabs>
        <w:ind w:right="284" w:firstLine="425"/>
        <w:jc w:val="both"/>
        <w:rPr>
          <w:rFonts w:cs="Arial"/>
          <w:sz w:val="24"/>
        </w:rPr>
      </w:pPr>
      <w:r w:rsidRPr="006B630A">
        <w:rPr>
          <w:rFonts w:cs="Arial"/>
          <w:sz w:val="24"/>
        </w:rPr>
        <w:t xml:space="preserve">Население </w:t>
      </w:r>
      <w:r w:rsidR="0017786E" w:rsidRPr="006B630A">
        <w:rPr>
          <w:rFonts w:cs="Arial"/>
          <w:sz w:val="24"/>
        </w:rPr>
        <w:t>2551</w:t>
      </w:r>
      <w:r w:rsidR="00356CE1" w:rsidRPr="006B630A">
        <w:rPr>
          <w:rFonts w:cs="Arial"/>
          <w:sz w:val="24"/>
        </w:rPr>
        <w:t>.чел.;</w:t>
      </w:r>
    </w:p>
    <w:p w:rsidR="00356CE1" w:rsidRPr="006B630A" w:rsidRDefault="008D712B" w:rsidP="00937976">
      <w:pPr>
        <w:tabs>
          <w:tab w:val="left" w:pos="142"/>
        </w:tabs>
        <w:ind w:right="284" w:firstLine="425"/>
        <w:jc w:val="both"/>
        <w:rPr>
          <w:rFonts w:cs="Arial"/>
          <w:sz w:val="24"/>
        </w:rPr>
      </w:pPr>
      <w:r w:rsidRPr="006B630A">
        <w:rPr>
          <w:rFonts w:cs="Arial"/>
          <w:sz w:val="24"/>
        </w:rPr>
        <w:t xml:space="preserve">В сельском совете – </w:t>
      </w:r>
      <w:r w:rsidR="0017786E" w:rsidRPr="006B630A">
        <w:rPr>
          <w:rFonts w:cs="Arial"/>
          <w:sz w:val="24"/>
        </w:rPr>
        <w:t>7</w:t>
      </w:r>
      <w:r w:rsidR="00356CE1" w:rsidRPr="006B630A">
        <w:rPr>
          <w:rFonts w:cs="Arial"/>
          <w:sz w:val="24"/>
        </w:rPr>
        <w:t xml:space="preserve"> населенных пунктов.</w:t>
      </w:r>
    </w:p>
    <w:p w:rsidR="00356CE1" w:rsidRPr="006B630A" w:rsidRDefault="00356CE1" w:rsidP="00937976">
      <w:pPr>
        <w:tabs>
          <w:tab w:val="left" w:pos="142"/>
        </w:tabs>
        <w:ind w:right="284" w:firstLine="425"/>
        <w:jc w:val="both"/>
        <w:rPr>
          <w:rFonts w:cs="Arial"/>
          <w:sz w:val="24"/>
        </w:rPr>
      </w:pPr>
    </w:p>
    <w:p w:rsidR="00356CE1" w:rsidRPr="00937976" w:rsidRDefault="00356CE1" w:rsidP="00937976">
      <w:pPr>
        <w:tabs>
          <w:tab w:val="left" w:pos="142"/>
        </w:tabs>
        <w:ind w:right="284" w:firstLine="425"/>
        <w:jc w:val="both"/>
        <w:rPr>
          <w:rFonts w:cs="Arial"/>
          <w:sz w:val="24"/>
        </w:rPr>
      </w:pPr>
    </w:p>
    <w:p w:rsidR="00C27841" w:rsidRDefault="00C27841"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6254A7" w:rsidRDefault="006254A7" w:rsidP="00937976">
      <w:pPr>
        <w:tabs>
          <w:tab w:val="left" w:pos="142"/>
        </w:tabs>
        <w:ind w:right="284" w:firstLine="425"/>
        <w:jc w:val="both"/>
        <w:rPr>
          <w:rFonts w:cs="Arial"/>
          <w:b/>
          <w:sz w:val="24"/>
        </w:rPr>
      </w:pPr>
    </w:p>
    <w:p w:rsidR="00CC2EA1" w:rsidRDefault="00CC2EA1" w:rsidP="00937976">
      <w:pPr>
        <w:tabs>
          <w:tab w:val="left" w:pos="142"/>
        </w:tabs>
        <w:ind w:right="284" w:firstLine="425"/>
        <w:jc w:val="both"/>
        <w:rPr>
          <w:rFonts w:cs="Arial"/>
          <w:b/>
          <w:sz w:val="24"/>
        </w:rPr>
      </w:pPr>
    </w:p>
    <w:p w:rsidR="00CC2EA1" w:rsidRDefault="00CC2EA1" w:rsidP="00937976">
      <w:pPr>
        <w:tabs>
          <w:tab w:val="left" w:pos="142"/>
        </w:tabs>
        <w:ind w:right="284" w:firstLine="425"/>
        <w:jc w:val="both"/>
        <w:rPr>
          <w:rFonts w:cs="Arial"/>
          <w:b/>
          <w:sz w:val="24"/>
        </w:rPr>
      </w:pPr>
    </w:p>
    <w:p w:rsidR="0017786E" w:rsidRDefault="0017786E" w:rsidP="00937976">
      <w:pPr>
        <w:tabs>
          <w:tab w:val="left" w:pos="142"/>
        </w:tabs>
        <w:ind w:right="284" w:firstLine="425"/>
        <w:jc w:val="both"/>
        <w:rPr>
          <w:rFonts w:cs="Arial"/>
          <w:b/>
          <w:sz w:val="24"/>
        </w:rPr>
      </w:pPr>
    </w:p>
    <w:p w:rsidR="0017786E" w:rsidRDefault="0017786E" w:rsidP="00937976">
      <w:pPr>
        <w:tabs>
          <w:tab w:val="left" w:pos="142"/>
        </w:tabs>
        <w:ind w:right="284" w:firstLine="425"/>
        <w:jc w:val="both"/>
        <w:rPr>
          <w:rFonts w:cs="Arial"/>
          <w:b/>
          <w:sz w:val="24"/>
        </w:rPr>
      </w:pPr>
    </w:p>
    <w:p w:rsidR="0017786E" w:rsidRDefault="0017786E" w:rsidP="00937976">
      <w:pPr>
        <w:tabs>
          <w:tab w:val="left" w:pos="142"/>
        </w:tabs>
        <w:ind w:right="284" w:firstLine="425"/>
        <w:jc w:val="both"/>
        <w:rPr>
          <w:rFonts w:cs="Arial"/>
          <w:b/>
          <w:sz w:val="24"/>
        </w:rPr>
      </w:pPr>
    </w:p>
    <w:p w:rsidR="0017786E" w:rsidRDefault="0017786E" w:rsidP="00937976">
      <w:pPr>
        <w:tabs>
          <w:tab w:val="left" w:pos="142"/>
        </w:tabs>
        <w:ind w:right="284" w:firstLine="425"/>
        <w:jc w:val="both"/>
        <w:rPr>
          <w:rFonts w:cs="Arial"/>
          <w:b/>
          <w:sz w:val="24"/>
        </w:rPr>
      </w:pPr>
    </w:p>
    <w:p w:rsidR="0017786E" w:rsidRDefault="0017786E"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lastRenderedPageBreak/>
        <w:t xml:space="preserve">Глава </w:t>
      </w:r>
      <w:r w:rsidRPr="00937976">
        <w:rPr>
          <w:rFonts w:cs="Arial"/>
          <w:b/>
          <w:sz w:val="24"/>
          <w:lang w:val="en-US"/>
        </w:rPr>
        <w:t>IV</w:t>
      </w:r>
      <w:r w:rsidRPr="00937976">
        <w:rPr>
          <w:rFonts w:cs="Arial"/>
          <w:b/>
          <w:sz w:val="24"/>
        </w:rPr>
        <w:t>. Концепция развития района и сельского поселения.</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4.1. Цели и задачи территориального планирования муниципального района и сельского поселения.</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 соответствии с Градостроительным кодексом Российской Федерации:</w:t>
      </w:r>
      <w:r w:rsidRPr="00937976">
        <w:rPr>
          <w:rFonts w:cs="Arial"/>
          <w:b/>
          <w:sz w:val="24"/>
        </w:rPr>
        <w:t xml:space="preserve"> «</w:t>
      </w:r>
      <w:r w:rsidRPr="00937976">
        <w:rPr>
          <w:rFonts w:cs="Arial"/>
          <w:sz w:val="24"/>
        </w:rPr>
        <w:t>Территориальное планирование направлено на определение в документах территориального планирования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27841" w:rsidRPr="00937976" w:rsidRDefault="00C27841" w:rsidP="00937976">
      <w:pPr>
        <w:tabs>
          <w:tab w:val="left" w:pos="142"/>
        </w:tabs>
        <w:ind w:right="284" w:firstLine="425"/>
        <w:jc w:val="both"/>
        <w:rPr>
          <w:rFonts w:cs="Arial"/>
          <w:sz w:val="24"/>
        </w:rPr>
      </w:pPr>
      <w:r w:rsidRPr="00937976">
        <w:rPr>
          <w:rFonts w:cs="Arial"/>
          <w:sz w:val="24"/>
        </w:rPr>
        <w:t>Общей, социально-экономической и градостроительной стратегической целью схемы территориального планирования Краснокамского  муниципального района Республики Башкортостан является формирование конкурентоспособной и  инвестиционно-привлекательной территории муниципального района, достижение высокого уровня ее социально-экономического развития, адекватного имеющемуся потенциалу, гармонизация территориальной организации хозяйства и систем расселения, рынка труда, в целом обеспечивающие устойчивое развитие территории района на расчетный срок до 2035 года.</w:t>
      </w:r>
    </w:p>
    <w:p w:rsidR="00C27841" w:rsidRPr="00937976" w:rsidRDefault="00C27841" w:rsidP="00937976">
      <w:pPr>
        <w:tabs>
          <w:tab w:val="left" w:pos="142"/>
        </w:tabs>
        <w:ind w:right="284" w:firstLine="425"/>
        <w:jc w:val="both"/>
        <w:rPr>
          <w:rFonts w:cs="Arial"/>
          <w:sz w:val="24"/>
        </w:rPr>
      </w:pPr>
      <w:r w:rsidRPr="00937976">
        <w:rPr>
          <w:rFonts w:cs="Arial"/>
          <w:sz w:val="24"/>
        </w:rPr>
        <w:t>В соответствии с Конституцией Российской Федерации, Градостроительным кодексом Российской Федерации (ФЗ -190), Федеральным законом «Об общих принципах организации местного самоуправления в Российской Федерации» (ФЗ-131) вопросы местного значения - вопросы непосредственного обеспечения жизнедеятельности населения, конкретный перечень определяется уставом муниципального района. К вопросам местного (районного) значения, размещение которых устанавливается и утверждается Схемой территориального планирования, относятся мероприятия:</w:t>
      </w:r>
    </w:p>
    <w:p w:rsidR="00C27841" w:rsidRPr="00937976" w:rsidRDefault="00C27841" w:rsidP="00937976">
      <w:pPr>
        <w:tabs>
          <w:tab w:val="left" w:pos="142"/>
        </w:tabs>
        <w:ind w:right="284" w:firstLine="425"/>
        <w:jc w:val="both"/>
        <w:rPr>
          <w:rFonts w:cs="Arial"/>
          <w:sz w:val="24"/>
        </w:rPr>
      </w:pPr>
      <w:r w:rsidRPr="00937976">
        <w:rPr>
          <w:rFonts w:cs="Arial"/>
          <w:sz w:val="24"/>
        </w:rPr>
        <w:t>- по электроснабжению и газоснабжению поселений в границах муниципального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 по развитию автомобильных дорог общего пользования местного (районного) значения, строительству и капитальному ремонту мостов и иных транспортных инженерных сооружении вне границ населенных пунктов в границах муниципального района (за исключением автомобильных дорог общего пользования и иных транспортных инженерных сооружений федерального и регионального значения);</w:t>
      </w:r>
    </w:p>
    <w:p w:rsidR="00C27841" w:rsidRPr="00937976" w:rsidRDefault="00C27841" w:rsidP="00937976">
      <w:pPr>
        <w:tabs>
          <w:tab w:val="left" w:pos="142"/>
        </w:tabs>
        <w:ind w:right="284" w:firstLine="425"/>
        <w:jc w:val="both"/>
        <w:rPr>
          <w:rFonts w:cs="Arial"/>
          <w:sz w:val="24"/>
        </w:rPr>
      </w:pPr>
      <w:r w:rsidRPr="00937976">
        <w:rPr>
          <w:rFonts w:cs="Arial"/>
          <w:sz w:val="24"/>
        </w:rPr>
        <w:t>-  по охране общественного порядка на территории муниципального района муниципальной милицией;</w:t>
      </w:r>
    </w:p>
    <w:p w:rsidR="00C27841" w:rsidRPr="00937976" w:rsidRDefault="00C27841" w:rsidP="00937976">
      <w:pPr>
        <w:tabs>
          <w:tab w:val="left" w:pos="142"/>
        </w:tabs>
        <w:ind w:right="284" w:firstLine="425"/>
        <w:jc w:val="both"/>
        <w:rPr>
          <w:rFonts w:cs="Arial"/>
          <w:sz w:val="24"/>
        </w:rPr>
      </w:pPr>
      <w:r w:rsidRPr="00937976">
        <w:rPr>
          <w:rFonts w:cs="Arial"/>
          <w:sz w:val="24"/>
        </w:rPr>
        <w:t>-  по обеспечению начального общего, основного общего, среднего (полного) общего образования по основным общеобразовательным программам, объекты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C27841" w:rsidRPr="00937976" w:rsidRDefault="00C27841" w:rsidP="00937976">
      <w:pPr>
        <w:tabs>
          <w:tab w:val="left" w:pos="142"/>
        </w:tabs>
        <w:ind w:right="284" w:firstLine="425"/>
        <w:jc w:val="both"/>
        <w:rPr>
          <w:rFonts w:cs="Arial"/>
          <w:sz w:val="24"/>
        </w:rPr>
      </w:pPr>
      <w:r w:rsidRPr="00937976">
        <w:rPr>
          <w:rFonts w:cs="Arial"/>
          <w:sz w:val="24"/>
        </w:rPr>
        <w:t>- по оказанию на территории муниципального района первичной медико-санитарной   помощи   в   амбулаторно-поликлинических,   стационарно -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по утилизации и переработке бытовых и промышленных отходов;</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 xml:space="preserve">по содержанию на территории муниципального района межпоселенческих </w:t>
      </w:r>
      <w:r w:rsidRPr="00937976">
        <w:rPr>
          <w:rFonts w:cs="Arial"/>
          <w:sz w:val="24"/>
        </w:rPr>
        <w:lastRenderedPageBreak/>
        <w:t>мест захоронения, организации ритуальных услуг;</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по библиотечному обслуживанию населения межпоселенческими библиотеками.</w:t>
      </w:r>
    </w:p>
    <w:p w:rsidR="00C27841" w:rsidRPr="00937976" w:rsidRDefault="00C27841" w:rsidP="00937976">
      <w:pPr>
        <w:tabs>
          <w:tab w:val="left" w:pos="142"/>
        </w:tabs>
        <w:ind w:right="284" w:firstLine="425"/>
        <w:jc w:val="both"/>
        <w:rPr>
          <w:rFonts w:cs="Arial"/>
          <w:sz w:val="24"/>
        </w:rPr>
      </w:pPr>
      <w:r w:rsidRPr="00937976">
        <w:rPr>
          <w:rFonts w:cs="Arial"/>
          <w:sz w:val="24"/>
        </w:rPr>
        <w:t>Кроме того, к вопросам местного значения относится создание условий для развития и обеспечения поселений, входящих в состав муниципального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услугами связи, общественного питания, торговли и бытового обслуживания;</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услугами по организации досуга и услугами организаций культуры</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лечебно-оздоровительных местностей и курортов местного значения на территории муниципального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физической культуры и массового спорта.</w:t>
      </w:r>
    </w:p>
    <w:p w:rsidR="00C27841" w:rsidRPr="00937976" w:rsidRDefault="00C27841" w:rsidP="00937976">
      <w:pPr>
        <w:tabs>
          <w:tab w:val="left" w:pos="142"/>
        </w:tabs>
        <w:ind w:right="284" w:firstLine="425"/>
        <w:jc w:val="both"/>
        <w:rPr>
          <w:rFonts w:cs="Arial"/>
          <w:sz w:val="24"/>
        </w:rPr>
      </w:pPr>
      <w:r w:rsidRPr="00937976">
        <w:rPr>
          <w:rFonts w:cs="Arial"/>
          <w:sz w:val="24"/>
        </w:rPr>
        <w:t>Поскольку на территории района в настоящее время существует и функционирует система указанных объектов, территориальное планирование предполагает оптимизацию размещения системы сохраняемых, реконструируемых и предполагаемых к строительству объектов местного (районного) значения.</w:t>
      </w:r>
    </w:p>
    <w:p w:rsidR="00C27841" w:rsidRPr="00937976" w:rsidRDefault="00C27841" w:rsidP="00937976">
      <w:pPr>
        <w:tabs>
          <w:tab w:val="left" w:pos="142"/>
        </w:tabs>
        <w:ind w:right="284" w:firstLine="425"/>
        <w:jc w:val="both"/>
        <w:rPr>
          <w:rFonts w:cs="Arial"/>
          <w:sz w:val="24"/>
        </w:rPr>
      </w:pPr>
      <w:r w:rsidRPr="00937976">
        <w:rPr>
          <w:rFonts w:cs="Arial"/>
          <w:sz w:val="24"/>
        </w:rPr>
        <w:t>Перечисленные выше инфраструктурные объекты создаются для обеспечения функционирования населенных мест и обособленных мест приложения труда. Поэтому территориальное планирование на районном уровне не может осуществляться без установления перспектив развития существующих населенных пунктов и предполагаемого размещения новых мест приложения труда.</w:t>
      </w:r>
    </w:p>
    <w:p w:rsidR="00C27841" w:rsidRPr="00937976" w:rsidRDefault="00C27841" w:rsidP="00937976">
      <w:pPr>
        <w:tabs>
          <w:tab w:val="left" w:pos="142"/>
        </w:tabs>
        <w:ind w:right="284" w:firstLine="425"/>
        <w:jc w:val="both"/>
        <w:rPr>
          <w:rFonts w:cs="Arial"/>
          <w:sz w:val="24"/>
        </w:rPr>
      </w:pPr>
      <w:r w:rsidRPr="00937976">
        <w:rPr>
          <w:rFonts w:cs="Arial"/>
          <w:sz w:val="24"/>
        </w:rPr>
        <w:t>В соответствии с указанными выше требованиями цель территориального планирования муниципального района формируется следующим образом: «Целью территориального планирования муниципального района является создание инфраструктуры, обеспечивающей равные условия для конкурентного саморазвития составляющих его территорий поселений, определение размещения и параметров объектов капитального строительства местного (районного) значения».</w:t>
      </w:r>
    </w:p>
    <w:p w:rsidR="00C27841" w:rsidRPr="00937976" w:rsidRDefault="00C27841" w:rsidP="00937976">
      <w:pPr>
        <w:tabs>
          <w:tab w:val="left" w:pos="142"/>
        </w:tabs>
        <w:ind w:right="284" w:firstLine="425"/>
        <w:jc w:val="both"/>
        <w:rPr>
          <w:rFonts w:cs="Arial"/>
          <w:sz w:val="24"/>
        </w:rPr>
      </w:pPr>
      <w:r w:rsidRPr="00937976">
        <w:rPr>
          <w:rFonts w:cs="Arial"/>
          <w:sz w:val="24"/>
        </w:rPr>
        <w:t>Задачи территориального планирования.</w:t>
      </w:r>
    </w:p>
    <w:p w:rsidR="00C27841" w:rsidRPr="00937976" w:rsidRDefault="00C27841" w:rsidP="00937976">
      <w:pPr>
        <w:tabs>
          <w:tab w:val="left" w:pos="142"/>
        </w:tabs>
        <w:ind w:right="284" w:firstLine="425"/>
        <w:jc w:val="both"/>
        <w:rPr>
          <w:rFonts w:cs="Arial"/>
          <w:sz w:val="24"/>
        </w:rPr>
      </w:pPr>
      <w:r w:rsidRPr="00937976">
        <w:rPr>
          <w:rFonts w:cs="Arial"/>
          <w:sz w:val="24"/>
        </w:rPr>
        <w:t>В пространственном развитии территории:</w:t>
      </w:r>
    </w:p>
    <w:p w:rsidR="00C27841" w:rsidRPr="00937976" w:rsidRDefault="00C27841" w:rsidP="00937976">
      <w:pPr>
        <w:tabs>
          <w:tab w:val="left" w:pos="142"/>
        </w:tabs>
        <w:ind w:right="284" w:firstLine="425"/>
        <w:jc w:val="both"/>
        <w:rPr>
          <w:rFonts w:cs="Arial"/>
          <w:sz w:val="24"/>
        </w:rPr>
      </w:pPr>
      <w:r w:rsidRPr="00937976">
        <w:rPr>
          <w:rFonts w:cs="Arial"/>
          <w:sz w:val="24"/>
        </w:rPr>
        <w:t>1. Усовершенствование планировочной структуры и системы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2. 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C27841" w:rsidRPr="00937976" w:rsidRDefault="00C27841" w:rsidP="00937976">
      <w:pPr>
        <w:tabs>
          <w:tab w:val="left" w:pos="142"/>
        </w:tabs>
        <w:ind w:right="284" w:firstLine="425"/>
        <w:jc w:val="both"/>
        <w:rPr>
          <w:rFonts w:cs="Arial"/>
          <w:sz w:val="24"/>
        </w:rPr>
      </w:pPr>
      <w:r w:rsidRPr="00937976">
        <w:rPr>
          <w:rFonts w:cs="Arial"/>
          <w:sz w:val="24"/>
        </w:rPr>
        <w:t>3. Охрана объектов культурного наследия, сохранение нематериального наследия, развитие сети особо охраняемых природных территорий.</w:t>
      </w:r>
    </w:p>
    <w:p w:rsidR="00C27841" w:rsidRPr="00937976" w:rsidRDefault="00C27841" w:rsidP="00937976">
      <w:pPr>
        <w:tabs>
          <w:tab w:val="left" w:pos="142"/>
        </w:tabs>
        <w:ind w:right="284" w:firstLine="425"/>
        <w:jc w:val="both"/>
        <w:rPr>
          <w:rFonts w:cs="Arial"/>
          <w:sz w:val="24"/>
        </w:rPr>
      </w:pPr>
      <w:r w:rsidRPr="00937976">
        <w:rPr>
          <w:rFonts w:cs="Arial"/>
          <w:sz w:val="24"/>
        </w:rPr>
        <w:t>4. Увеличение инвестиционной привлекательности территории муниципального района путем выделения приоритетных направлений социально-экономического развития.</w:t>
      </w:r>
    </w:p>
    <w:p w:rsidR="00C27841" w:rsidRPr="00937976" w:rsidRDefault="00C27841" w:rsidP="00937976">
      <w:pPr>
        <w:tabs>
          <w:tab w:val="left" w:pos="142"/>
        </w:tabs>
        <w:ind w:right="284" w:firstLine="425"/>
        <w:jc w:val="both"/>
        <w:rPr>
          <w:rFonts w:cs="Arial"/>
          <w:sz w:val="24"/>
        </w:rPr>
      </w:pPr>
      <w:r w:rsidRPr="00937976">
        <w:rPr>
          <w:rFonts w:cs="Arial"/>
          <w:sz w:val="24"/>
        </w:rPr>
        <w:t>В социальной инфраструктуре:</w:t>
      </w:r>
    </w:p>
    <w:p w:rsidR="00C27841" w:rsidRPr="00937976" w:rsidRDefault="00C27841" w:rsidP="00937976">
      <w:pPr>
        <w:tabs>
          <w:tab w:val="left" w:pos="142"/>
        </w:tabs>
        <w:ind w:right="284" w:firstLine="425"/>
        <w:jc w:val="both"/>
        <w:rPr>
          <w:rFonts w:cs="Arial"/>
          <w:sz w:val="24"/>
        </w:rPr>
      </w:pPr>
      <w:r w:rsidRPr="00937976">
        <w:rPr>
          <w:rFonts w:cs="Arial"/>
          <w:sz w:val="24"/>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населения за счет сохранения и реконструкции действующих и строительства новых объектов образования.</w:t>
      </w:r>
    </w:p>
    <w:p w:rsidR="00C27841" w:rsidRPr="00937976" w:rsidRDefault="00C27841" w:rsidP="00937976">
      <w:pPr>
        <w:tabs>
          <w:tab w:val="left" w:pos="142"/>
        </w:tabs>
        <w:ind w:right="284" w:firstLine="425"/>
        <w:jc w:val="both"/>
        <w:rPr>
          <w:rFonts w:cs="Arial"/>
          <w:sz w:val="24"/>
        </w:rPr>
      </w:pPr>
      <w:r w:rsidRPr="00937976">
        <w:rPr>
          <w:rFonts w:cs="Arial"/>
          <w:sz w:val="24"/>
        </w:rPr>
        <w:t>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и неотложной медицинской помощи в амбулаторно-поликлинических, стационарно-поликлинических и больничных учреждениях за счет сохранения и реконструкции действующих и строительства новых объектов здравоохранения.</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3. Обеспечение населения муниципального района услугами культурного </w:t>
      </w:r>
      <w:r w:rsidRPr="00937976">
        <w:rPr>
          <w:rFonts w:cs="Arial"/>
          <w:sz w:val="24"/>
        </w:rPr>
        <w:lastRenderedPageBreak/>
        <w:t>воспитания и организации досуга, создание условий для развития местного традиционного народного творчества путем сохранения и реконструкции действующих и строительства новых культурно-досуговых объектов.</w:t>
      </w:r>
    </w:p>
    <w:p w:rsidR="00C27841" w:rsidRPr="00937976" w:rsidRDefault="00C27841" w:rsidP="00937976">
      <w:pPr>
        <w:tabs>
          <w:tab w:val="left" w:pos="142"/>
        </w:tabs>
        <w:ind w:right="284" w:firstLine="425"/>
        <w:jc w:val="both"/>
        <w:rPr>
          <w:rFonts w:cs="Arial"/>
          <w:sz w:val="24"/>
        </w:rPr>
      </w:pPr>
      <w:r w:rsidRPr="00937976">
        <w:rPr>
          <w:rFonts w:cs="Arial"/>
          <w:sz w:val="24"/>
        </w:rPr>
        <w:t>4. Обеспечение условий для развития на территории муниципального района физической культуры и массового спорта путем сохранения существующих и строительства новых объектов физической культуры и спорта.</w:t>
      </w:r>
    </w:p>
    <w:p w:rsidR="00C27841" w:rsidRPr="00937976" w:rsidRDefault="00C27841" w:rsidP="00937976">
      <w:pPr>
        <w:tabs>
          <w:tab w:val="left" w:pos="142"/>
        </w:tabs>
        <w:ind w:right="284" w:firstLine="425"/>
        <w:jc w:val="both"/>
        <w:rPr>
          <w:rFonts w:cs="Arial"/>
          <w:sz w:val="24"/>
        </w:rPr>
      </w:pPr>
      <w:r w:rsidRPr="00937976">
        <w:rPr>
          <w:rFonts w:cs="Arial"/>
          <w:sz w:val="24"/>
        </w:rPr>
        <w:t>В транспортной инфраструктуре - создание условий для обеспечения</w:t>
      </w:r>
    </w:p>
    <w:p w:rsidR="00C27841" w:rsidRPr="00937976" w:rsidRDefault="00C27841" w:rsidP="00937976">
      <w:pPr>
        <w:tabs>
          <w:tab w:val="left" w:pos="142"/>
        </w:tabs>
        <w:ind w:right="284" w:firstLine="425"/>
        <w:jc w:val="both"/>
        <w:rPr>
          <w:rFonts w:cs="Arial"/>
          <w:sz w:val="24"/>
        </w:rPr>
      </w:pPr>
      <w:r w:rsidRPr="00937976">
        <w:rPr>
          <w:rFonts w:cs="Arial"/>
          <w:sz w:val="24"/>
        </w:rPr>
        <w:t>единого экономического и транспортного пространства, свободы перемещения населения и товаров по району и за его пределы путем сохранения и модернизации существующих базовых объектов транспортной инфраструктуры между населенными пунктами в границах муниципального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В инженерной инфраструктуре - предоставление качественных коммунальных услуг, за счет развития инженерных систем, по следующим направлениям:</w:t>
      </w:r>
    </w:p>
    <w:p w:rsidR="00C27841" w:rsidRPr="00937976" w:rsidRDefault="00C27841" w:rsidP="00937976">
      <w:pPr>
        <w:tabs>
          <w:tab w:val="left" w:pos="142"/>
        </w:tabs>
        <w:ind w:right="284" w:firstLine="425"/>
        <w:jc w:val="both"/>
        <w:rPr>
          <w:rFonts w:cs="Arial"/>
          <w:sz w:val="24"/>
        </w:rPr>
      </w:pPr>
      <w:r w:rsidRPr="00937976">
        <w:rPr>
          <w:rFonts w:cs="Arial"/>
          <w:sz w:val="24"/>
        </w:rPr>
        <w:t>1. Создание новых, сохранение и модернизация существующих базовых объектов электро- и газоснабжения поселений.</w:t>
      </w:r>
    </w:p>
    <w:p w:rsidR="00C27841" w:rsidRPr="00937976" w:rsidRDefault="00C27841" w:rsidP="00937976">
      <w:pPr>
        <w:tabs>
          <w:tab w:val="left" w:pos="142"/>
        </w:tabs>
        <w:ind w:right="284" w:firstLine="425"/>
        <w:jc w:val="both"/>
        <w:rPr>
          <w:rFonts w:cs="Arial"/>
          <w:sz w:val="24"/>
        </w:rPr>
      </w:pPr>
      <w:r w:rsidRPr="00937976">
        <w:rPr>
          <w:rFonts w:cs="Arial"/>
          <w:sz w:val="24"/>
        </w:rPr>
        <w:t>2. Развитие систем инженерных коммуникаций в сложившейся застройке с учетом перспектив развития.</w:t>
      </w:r>
    </w:p>
    <w:p w:rsidR="00C27841" w:rsidRPr="00937976" w:rsidRDefault="00C27841" w:rsidP="00937976">
      <w:pPr>
        <w:tabs>
          <w:tab w:val="left" w:pos="142"/>
        </w:tabs>
        <w:ind w:right="284" w:firstLine="425"/>
        <w:jc w:val="both"/>
        <w:rPr>
          <w:rFonts w:cs="Arial"/>
          <w:sz w:val="24"/>
        </w:rPr>
      </w:pPr>
      <w:r w:rsidRPr="00937976">
        <w:rPr>
          <w:rFonts w:cs="Arial"/>
          <w:sz w:val="24"/>
        </w:rPr>
        <w:t>3. Проведение целенаправленной энергоресурсосберегающей политики на объектах инженерной инфраструктуры и на системах инженерных коммуникаций.</w:t>
      </w:r>
    </w:p>
    <w:p w:rsidR="00C27841" w:rsidRPr="00937976" w:rsidRDefault="00C27841" w:rsidP="00937976">
      <w:pPr>
        <w:tabs>
          <w:tab w:val="left" w:pos="142"/>
        </w:tabs>
        <w:ind w:right="284" w:firstLine="425"/>
        <w:jc w:val="both"/>
        <w:rPr>
          <w:rFonts w:cs="Arial"/>
          <w:sz w:val="24"/>
        </w:rPr>
      </w:pPr>
      <w:r w:rsidRPr="00937976">
        <w:rPr>
          <w:rFonts w:cs="Arial"/>
          <w:sz w:val="24"/>
        </w:rPr>
        <w:t>Задачи по улучшению экологической обстановки и охране окружающей среды:</w:t>
      </w:r>
    </w:p>
    <w:p w:rsidR="00C27841" w:rsidRPr="00937976" w:rsidRDefault="00C27841" w:rsidP="00937976">
      <w:pPr>
        <w:tabs>
          <w:tab w:val="left" w:pos="142"/>
        </w:tabs>
        <w:ind w:right="284" w:firstLine="425"/>
        <w:jc w:val="both"/>
        <w:rPr>
          <w:rFonts w:cs="Arial"/>
          <w:sz w:val="24"/>
        </w:rPr>
      </w:pPr>
      <w:r w:rsidRPr="00937976">
        <w:rPr>
          <w:rFonts w:cs="Arial"/>
          <w:sz w:val="24"/>
        </w:rPr>
        <w:t>1. 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p>
    <w:p w:rsidR="00C27841" w:rsidRPr="00937976" w:rsidRDefault="00C27841" w:rsidP="00937976">
      <w:pPr>
        <w:tabs>
          <w:tab w:val="left" w:pos="142"/>
        </w:tabs>
        <w:ind w:right="284" w:firstLine="425"/>
        <w:jc w:val="both"/>
        <w:rPr>
          <w:rFonts w:cs="Arial"/>
          <w:sz w:val="24"/>
        </w:rPr>
      </w:pPr>
      <w:r w:rsidRPr="00937976">
        <w:rPr>
          <w:rFonts w:cs="Arial"/>
          <w:sz w:val="24"/>
        </w:rPr>
        <w:t>2. Сохранение и приумножение биологического и ландшафтного разнообразия.</w:t>
      </w:r>
    </w:p>
    <w:p w:rsidR="00C27841" w:rsidRPr="00937976" w:rsidRDefault="00C27841" w:rsidP="00937976">
      <w:pPr>
        <w:tabs>
          <w:tab w:val="left" w:pos="142"/>
        </w:tabs>
        <w:ind w:right="284" w:firstLine="425"/>
        <w:jc w:val="both"/>
        <w:rPr>
          <w:rFonts w:cs="Arial"/>
          <w:sz w:val="24"/>
        </w:rPr>
      </w:pPr>
      <w:r w:rsidRPr="00937976">
        <w:rPr>
          <w:rFonts w:cs="Arial"/>
          <w:sz w:val="24"/>
        </w:rPr>
        <w:t>3. Организация утилизации и переработки бытовых и промышленных отходов.</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Документом территориального планирования функциональных образований является и генеральный план сельского поселения. </w:t>
      </w:r>
    </w:p>
    <w:p w:rsidR="00C27841" w:rsidRPr="00937976" w:rsidRDefault="00C27841" w:rsidP="00937976">
      <w:pPr>
        <w:tabs>
          <w:tab w:val="left" w:pos="142"/>
        </w:tabs>
        <w:ind w:right="284" w:firstLine="425"/>
        <w:jc w:val="both"/>
        <w:rPr>
          <w:rFonts w:cs="Arial"/>
          <w:sz w:val="24"/>
        </w:rPr>
      </w:pPr>
      <w:r w:rsidRPr="00937976">
        <w:rPr>
          <w:rFonts w:cs="Arial"/>
          <w:sz w:val="24"/>
        </w:rPr>
        <w:t>Документы территориального планирования муниципальных образований могут являться основанием для установления и изменение границ муниципальных образований в установленном порядке.</w:t>
      </w:r>
    </w:p>
    <w:p w:rsidR="00C27841" w:rsidRPr="00937976" w:rsidRDefault="00C27841" w:rsidP="00937976">
      <w:pPr>
        <w:tabs>
          <w:tab w:val="left" w:pos="142"/>
        </w:tabs>
        <w:ind w:right="284" w:firstLine="425"/>
        <w:jc w:val="both"/>
        <w:rPr>
          <w:rFonts w:cs="Arial"/>
          <w:sz w:val="24"/>
        </w:rPr>
      </w:pPr>
      <w:r w:rsidRPr="00937976">
        <w:rPr>
          <w:rFonts w:cs="Arial"/>
          <w:sz w:val="24"/>
        </w:rPr>
        <w:t>Установление или изменение границ населенных пунктов, входящих в состав поселения осуществляется в границах поселения. Подготовка генерального плана осуществляется применительно ко всей территории поселения и к отдельным населенным пунктам, входящим в состав поселения.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Основные задачи решаемые генеральным планом сельского поселения:</w:t>
      </w:r>
    </w:p>
    <w:p w:rsidR="00C27841" w:rsidRPr="00937976" w:rsidRDefault="00C27841" w:rsidP="00937976">
      <w:pPr>
        <w:tabs>
          <w:tab w:val="left" w:pos="142"/>
        </w:tabs>
        <w:ind w:right="284" w:firstLine="425"/>
        <w:jc w:val="both"/>
        <w:rPr>
          <w:rFonts w:cs="Arial"/>
          <w:sz w:val="24"/>
        </w:rPr>
      </w:pPr>
      <w:r w:rsidRPr="00937976">
        <w:rPr>
          <w:rFonts w:cs="Arial"/>
          <w:sz w:val="24"/>
        </w:rPr>
        <w:t>- увеличение инвестиционной привлекательности территории сельского поселения;</w:t>
      </w:r>
    </w:p>
    <w:p w:rsidR="00C27841" w:rsidRPr="00937976" w:rsidRDefault="00C27841" w:rsidP="00937976">
      <w:pPr>
        <w:tabs>
          <w:tab w:val="left" w:pos="142"/>
        </w:tabs>
        <w:ind w:right="284" w:firstLine="425"/>
        <w:jc w:val="both"/>
        <w:rPr>
          <w:rFonts w:cs="Arial"/>
          <w:sz w:val="24"/>
        </w:rPr>
      </w:pPr>
      <w:r w:rsidRPr="00937976">
        <w:rPr>
          <w:rFonts w:cs="Arial"/>
          <w:sz w:val="24"/>
        </w:rPr>
        <w:t>- развитие аграрно-промышленного комплекса сельского поселения;</w:t>
      </w:r>
    </w:p>
    <w:p w:rsidR="00C27841" w:rsidRPr="00937976" w:rsidRDefault="00C27841" w:rsidP="00937976">
      <w:pPr>
        <w:tabs>
          <w:tab w:val="left" w:pos="142"/>
        </w:tabs>
        <w:ind w:right="284" w:firstLine="425"/>
        <w:jc w:val="both"/>
        <w:rPr>
          <w:rFonts w:cs="Arial"/>
          <w:sz w:val="24"/>
        </w:rPr>
      </w:pPr>
      <w:r w:rsidRPr="00937976">
        <w:rPr>
          <w:rFonts w:cs="Arial"/>
          <w:sz w:val="24"/>
        </w:rPr>
        <w:t>- создание мест приложения труда;</w:t>
      </w:r>
    </w:p>
    <w:p w:rsidR="00C27841" w:rsidRPr="00937976" w:rsidRDefault="00C27841" w:rsidP="00937976">
      <w:pPr>
        <w:tabs>
          <w:tab w:val="left" w:pos="142"/>
        </w:tabs>
        <w:ind w:right="284" w:firstLine="425"/>
        <w:jc w:val="both"/>
        <w:rPr>
          <w:rFonts w:cs="Arial"/>
          <w:sz w:val="24"/>
        </w:rPr>
      </w:pPr>
      <w:r w:rsidRPr="00937976">
        <w:rPr>
          <w:rFonts w:cs="Arial"/>
          <w:sz w:val="24"/>
        </w:rPr>
        <w:t>- усовершенствование планировочной структуры сельского поселения, формирование природного экологического каркаса, призванного защитить территории сельского поселения от неоправданного вмешательства и освоения;</w:t>
      </w:r>
    </w:p>
    <w:p w:rsidR="00C27841" w:rsidRPr="00937976" w:rsidRDefault="00C27841" w:rsidP="00937976">
      <w:pPr>
        <w:tabs>
          <w:tab w:val="left" w:pos="142"/>
        </w:tabs>
        <w:ind w:right="284" w:firstLine="425"/>
        <w:jc w:val="both"/>
        <w:rPr>
          <w:rFonts w:cs="Arial"/>
          <w:sz w:val="24"/>
        </w:rPr>
      </w:pPr>
      <w:r w:rsidRPr="00937976">
        <w:rPr>
          <w:rFonts w:cs="Arial"/>
          <w:sz w:val="24"/>
        </w:rPr>
        <w:t>- определить направление территориального развития населенных пунктов сельского поселения;</w:t>
      </w:r>
    </w:p>
    <w:p w:rsidR="00C27841" w:rsidRPr="00937976" w:rsidRDefault="00C27841" w:rsidP="00937976">
      <w:pPr>
        <w:tabs>
          <w:tab w:val="left" w:pos="142"/>
        </w:tabs>
        <w:ind w:right="284" w:firstLine="425"/>
        <w:jc w:val="both"/>
        <w:rPr>
          <w:rFonts w:cs="Arial"/>
          <w:sz w:val="24"/>
        </w:rPr>
      </w:pPr>
      <w:r w:rsidRPr="00937976">
        <w:rPr>
          <w:rFonts w:cs="Arial"/>
          <w:sz w:val="24"/>
        </w:rPr>
        <w:t>- создание устойчивого транспортного и инженерного каркаса;</w:t>
      </w:r>
    </w:p>
    <w:p w:rsidR="00C27841" w:rsidRPr="00937976" w:rsidRDefault="00C27841" w:rsidP="00937976">
      <w:pPr>
        <w:tabs>
          <w:tab w:val="left" w:pos="142"/>
        </w:tabs>
        <w:ind w:right="284" w:firstLine="425"/>
        <w:jc w:val="both"/>
        <w:rPr>
          <w:rFonts w:cs="Arial"/>
          <w:sz w:val="24"/>
        </w:rPr>
      </w:pPr>
      <w:r w:rsidRPr="00937976">
        <w:rPr>
          <w:rFonts w:cs="Arial"/>
          <w:sz w:val="24"/>
        </w:rPr>
        <w:t>- охрана окружающей среды;</w:t>
      </w:r>
    </w:p>
    <w:p w:rsidR="00C27841" w:rsidRPr="00937976" w:rsidRDefault="00C27841" w:rsidP="00937976">
      <w:pPr>
        <w:tabs>
          <w:tab w:val="left" w:pos="142"/>
        </w:tabs>
        <w:ind w:right="284" w:firstLine="425"/>
        <w:jc w:val="both"/>
        <w:rPr>
          <w:rFonts w:cs="Arial"/>
          <w:sz w:val="24"/>
        </w:rPr>
      </w:pPr>
      <w:r w:rsidRPr="00937976">
        <w:rPr>
          <w:rFonts w:cs="Arial"/>
          <w:sz w:val="24"/>
        </w:rPr>
        <w:t>- создание комплексной, доступной системы культурно-бытового и социального обслуживания.</w:t>
      </w:r>
    </w:p>
    <w:p w:rsidR="00C27841" w:rsidRPr="00937976" w:rsidRDefault="00C27841" w:rsidP="00937976">
      <w:pPr>
        <w:tabs>
          <w:tab w:val="left" w:pos="142"/>
        </w:tabs>
        <w:ind w:right="284" w:firstLine="425"/>
        <w:jc w:val="both"/>
        <w:rPr>
          <w:rFonts w:cs="Arial"/>
          <w:b/>
          <w:sz w:val="24"/>
        </w:rPr>
      </w:pPr>
    </w:p>
    <w:p w:rsidR="00F26F5D" w:rsidRDefault="00F26F5D"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w:t>
      </w:r>
      <w:r w:rsidR="009D5C68">
        <w:rPr>
          <w:rFonts w:cs="Arial"/>
          <w:b/>
          <w:sz w:val="24"/>
        </w:rPr>
        <w:t>2</w:t>
      </w:r>
      <w:r w:rsidRPr="00937976">
        <w:rPr>
          <w:rFonts w:cs="Arial"/>
          <w:b/>
          <w:sz w:val="24"/>
        </w:rPr>
        <w:t>. Перспектива развития отраслей экономики.</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На основе анализа современного состояния экономики, анализа реализации ранее выполненной проектной планировочной документации и оценки природных ресурсов можно сделать следующие выводы:</w:t>
      </w:r>
    </w:p>
    <w:p w:rsidR="00C27841" w:rsidRPr="00937976" w:rsidRDefault="00C27841" w:rsidP="00937976">
      <w:pPr>
        <w:tabs>
          <w:tab w:val="left" w:pos="142"/>
        </w:tabs>
        <w:ind w:right="284" w:firstLine="425"/>
        <w:jc w:val="both"/>
        <w:rPr>
          <w:rFonts w:cs="Arial"/>
          <w:sz w:val="24"/>
        </w:rPr>
      </w:pPr>
      <w:r w:rsidRPr="00937976">
        <w:rPr>
          <w:rFonts w:cs="Arial"/>
          <w:sz w:val="24"/>
        </w:rPr>
        <w:t>Сложившаяся специфика хозяйства соответствует имеющимся экономико-географическим ресурсам. Не используются рекреационные ресурсы.</w:t>
      </w:r>
    </w:p>
    <w:p w:rsidR="00C27841" w:rsidRPr="00937976" w:rsidRDefault="00C27841" w:rsidP="00937976">
      <w:pPr>
        <w:tabs>
          <w:tab w:val="left" w:pos="142"/>
        </w:tabs>
        <w:ind w:right="284" w:firstLine="425"/>
        <w:jc w:val="both"/>
        <w:rPr>
          <w:rFonts w:cs="Arial"/>
          <w:sz w:val="24"/>
        </w:rPr>
      </w:pPr>
      <w:r w:rsidRPr="00937976">
        <w:rPr>
          <w:rFonts w:cs="Arial"/>
          <w:sz w:val="24"/>
        </w:rPr>
        <w:t>Вовлечение в хозяйственную жизнь имеющихся природных ресурсов, их охрана и воспроизводство позволят создать эффективную экономику в интересах проживающего в районе населения.</w:t>
      </w:r>
    </w:p>
    <w:p w:rsidR="00C27841" w:rsidRPr="00937976" w:rsidRDefault="00C27841" w:rsidP="00937976">
      <w:pPr>
        <w:tabs>
          <w:tab w:val="left" w:pos="142"/>
        </w:tabs>
        <w:ind w:right="284" w:firstLine="425"/>
        <w:jc w:val="both"/>
        <w:rPr>
          <w:rFonts w:cs="Arial"/>
          <w:sz w:val="24"/>
        </w:rPr>
      </w:pPr>
      <w:r w:rsidRPr="00937976">
        <w:rPr>
          <w:rFonts w:cs="Arial"/>
          <w:sz w:val="24"/>
        </w:rPr>
        <w:t>1. Основа экономики - развитие агропромышленного комплекса - производство сельскохозяйственной продукции высокого качества, переработка, хранение и поставка продукции.</w:t>
      </w:r>
    </w:p>
    <w:p w:rsidR="00C27841" w:rsidRPr="00937976" w:rsidRDefault="00C27841" w:rsidP="00937976">
      <w:pPr>
        <w:tabs>
          <w:tab w:val="left" w:pos="142"/>
        </w:tabs>
        <w:ind w:right="284" w:firstLine="425"/>
        <w:jc w:val="both"/>
        <w:rPr>
          <w:rFonts w:cs="Arial"/>
          <w:sz w:val="24"/>
        </w:rPr>
      </w:pPr>
      <w:r w:rsidRPr="00937976">
        <w:rPr>
          <w:rFonts w:cs="Arial"/>
          <w:sz w:val="24"/>
        </w:rPr>
        <w:t>Проектом предлагается расширить предприятия, связанные с переработкой сельхозпродукции: по переработке зерна, овощей, переработке ми расфасофке.</w:t>
      </w:r>
    </w:p>
    <w:p w:rsidR="00C27841" w:rsidRPr="00937976" w:rsidRDefault="00C27841" w:rsidP="00937976">
      <w:pPr>
        <w:tabs>
          <w:tab w:val="left" w:pos="142"/>
        </w:tabs>
        <w:ind w:right="284" w:firstLine="425"/>
        <w:jc w:val="both"/>
        <w:rPr>
          <w:rFonts w:cs="Arial"/>
          <w:sz w:val="24"/>
        </w:rPr>
      </w:pPr>
      <w:r w:rsidRPr="00937976">
        <w:rPr>
          <w:rFonts w:cs="Arial"/>
          <w:sz w:val="24"/>
        </w:rPr>
        <w:t>2. В условиях формирующейся многоукладнсти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расширения потребительской, заготовительной, снабженческой, сбытовой, страховой и других форм кооперации.</w:t>
      </w:r>
    </w:p>
    <w:p w:rsidR="00C27841" w:rsidRPr="00937976" w:rsidRDefault="00C27841" w:rsidP="00937976">
      <w:pPr>
        <w:tabs>
          <w:tab w:val="left" w:pos="142"/>
        </w:tabs>
        <w:ind w:right="284" w:firstLine="425"/>
        <w:jc w:val="both"/>
        <w:rPr>
          <w:rFonts w:cs="Arial"/>
          <w:sz w:val="24"/>
        </w:rPr>
      </w:pPr>
      <w:r w:rsidRPr="00937976">
        <w:rPr>
          <w:rFonts w:cs="Arial"/>
          <w:sz w:val="24"/>
        </w:rPr>
        <w:t>3. Крупное промышленное строительство в районе и в сельском поселении не предусматривается. Развитие промышленности должно происходить на базе действующих предприятий за счет их технической реконструкции, увеличения мощностей с применением природоохранных технологий, совершенствования организации их хозяйственной деятельности, расширения ассортимента выпускаемой продукции, более полной и глубокой переработки сырья.</w:t>
      </w:r>
    </w:p>
    <w:p w:rsidR="00C27841" w:rsidRPr="00937976" w:rsidRDefault="00C27841" w:rsidP="00937976">
      <w:pPr>
        <w:tabs>
          <w:tab w:val="left" w:pos="142"/>
        </w:tabs>
        <w:ind w:right="284" w:firstLine="425"/>
        <w:jc w:val="both"/>
        <w:rPr>
          <w:rFonts w:cs="Arial"/>
          <w:sz w:val="24"/>
        </w:rPr>
      </w:pPr>
      <w:r w:rsidRPr="00937976">
        <w:rPr>
          <w:rFonts w:cs="Arial"/>
          <w:sz w:val="24"/>
        </w:rPr>
        <w:t>Развитие лесохозяйственной и строительной отраслей.</w:t>
      </w:r>
    </w:p>
    <w:p w:rsidR="00C27841" w:rsidRPr="00937976" w:rsidRDefault="00C27841" w:rsidP="00937976">
      <w:pPr>
        <w:tabs>
          <w:tab w:val="left" w:pos="142"/>
        </w:tabs>
        <w:ind w:right="284" w:firstLine="425"/>
        <w:jc w:val="both"/>
        <w:rPr>
          <w:rFonts w:cs="Arial"/>
          <w:sz w:val="24"/>
        </w:rPr>
      </w:pPr>
      <w:r w:rsidRPr="00937976">
        <w:rPr>
          <w:rFonts w:cs="Arial"/>
          <w:sz w:val="24"/>
        </w:rPr>
        <w:t>4. Развитие рекреационного комплекса.</w:t>
      </w:r>
    </w:p>
    <w:p w:rsidR="00C27841" w:rsidRPr="00937976" w:rsidRDefault="00C27841" w:rsidP="00937976">
      <w:pPr>
        <w:tabs>
          <w:tab w:val="left" w:pos="142"/>
        </w:tabs>
        <w:ind w:right="284" w:firstLine="425"/>
        <w:jc w:val="both"/>
        <w:rPr>
          <w:rFonts w:cs="Arial"/>
          <w:sz w:val="24"/>
        </w:rPr>
      </w:pPr>
      <w:r w:rsidRPr="00937976">
        <w:rPr>
          <w:rFonts w:cs="Arial"/>
          <w:sz w:val="24"/>
        </w:rPr>
        <w:t>5. Развитие малого предпринимательства. В этой сфере важно создание технологически замкнутых комплексов, состоящих из отдельных малых предприятий.</w:t>
      </w:r>
    </w:p>
    <w:p w:rsidR="00C27841" w:rsidRPr="00937976" w:rsidRDefault="00C27841" w:rsidP="00937976">
      <w:pPr>
        <w:tabs>
          <w:tab w:val="left" w:pos="142"/>
        </w:tabs>
        <w:ind w:right="284" w:firstLine="425"/>
        <w:jc w:val="both"/>
        <w:rPr>
          <w:rFonts w:cs="Arial"/>
          <w:sz w:val="24"/>
        </w:rPr>
      </w:pPr>
      <w:r w:rsidRPr="00937976">
        <w:rPr>
          <w:rFonts w:cs="Arial"/>
          <w:sz w:val="24"/>
        </w:rPr>
        <w:t>6. Дальнейшее развитие транспортной инфраструктуры: железнодорожного, водного транспорта и их путей сообщений, воздушного транспорта; дальнейшее развитие сети автомобильных дорог. Увеличение сети дорог с усовершенствованным покрытием, формирование сети муниципальных местных (районных) дорог, обеспечивающих связь со всеми населенными пунктами.</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7. Развитие социальной инфраструктуры. </w:t>
      </w:r>
    </w:p>
    <w:p w:rsidR="00C27841" w:rsidRPr="00937976" w:rsidRDefault="00C27841" w:rsidP="00937976">
      <w:pPr>
        <w:tabs>
          <w:tab w:val="left" w:pos="142"/>
        </w:tabs>
        <w:ind w:right="284" w:firstLine="425"/>
        <w:jc w:val="both"/>
        <w:rPr>
          <w:rFonts w:cs="Arial"/>
          <w:sz w:val="24"/>
        </w:rPr>
      </w:pPr>
      <w:r w:rsidRPr="00937976">
        <w:rPr>
          <w:rFonts w:cs="Arial"/>
          <w:sz w:val="24"/>
        </w:rPr>
        <w:t>8. Развитие инженерной инфраструктуры.</w:t>
      </w:r>
    </w:p>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4.2</w:t>
      </w:r>
      <w:r w:rsidR="00C27841" w:rsidRPr="00937976">
        <w:rPr>
          <w:rFonts w:cs="Arial"/>
          <w:b/>
          <w:sz w:val="24"/>
        </w:rPr>
        <w:t>.1 Производственный комплекс.</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Добывающую промышленность района представляют предприятия, обслуживающие нефтяную отрасль.</w:t>
      </w:r>
    </w:p>
    <w:p w:rsidR="00C27841" w:rsidRPr="00937976" w:rsidRDefault="00C27841" w:rsidP="00937976">
      <w:pPr>
        <w:tabs>
          <w:tab w:val="left" w:pos="142"/>
        </w:tabs>
        <w:ind w:right="284" w:firstLine="425"/>
        <w:jc w:val="both"/>
        <w:rPr>
          <w:rFonts w:cs="Arial"/>
          <w:sz w:val="24"/>
        </w:rPr>
      </w:pPr>
      <w:r w:rsidRPr="00937976">
        <w:rPr>
          <w:rFonts w:cs="Arial"/>
          <w:sz w:val="24"/>
        </w:rPr>
        <w:t>Информацию по перспективному развитию предприятий добывающей промышленности администрацией района не пре</w:t>
      </w:r>
      <w:r w:rsidR="00F378F1">
        <w:rPr>
          <w:rFonts w:cs="Arial"/>
          <w:sz w:val="24"/>
        </w:rPr>
        <w:t>доставила</w:t>
      </w:r>
      <w:r w:rsidRPr="00937976">
        <w:rPr>
          <w:rFonts w:cs="Arial"/>
          <w:sz w:val="24"/>
        </w:rPr>
        <w:t>.</w:t>
      </w:r>
    </w:p>
    <w:p w:rsidR="005935E9" w:rsidRPr="00937976" w:rsidRDefault="00C27841" w:rsidP="005935E9">
      <w:pPr>
        <w:tabs>
          <w:tab w:val="left" w:pos="142"/>
        </w:tabs>
        <w:ind w:right="284" w:firstLine="425"/>
        <w:jc w:val="both"/>
        <w:rPr>
          <w:rFonts w:cs="Arial"/>
          <w:sz w:val="24"/>
        </w:rPr>
      </w:pPr>
      <w:r w:rsidRPr="006F0518">
        <w:rPr>
          <w:rFonts w:cs="Arial"/>
          <w:sz w:val="24"/>
        </w:rPr>
        <w:t xml:space="preserve">Новые объекты обрабатывающей отрасли намечаемые к строительству в районе – обработка продуктов производства сельского хозяйств; реконструкция существующих объектов переработки. В сельском поселении </w:t>
      </w:r>
      <w:r w:rsidR="00FA4B8B" w:rsidRPr="006F0518">
        <w:rPr>
          <w:rFonts w:cs="Arial"/>
          <w:sz w:val="24"/>
        </w:rPr>
        <w:t>Новобуринский</w:t>
      </w:r>
      <w:r w:rsidR="002B5674" w:rsidRPr="006F0518">
        <w:rPr>
          <w:rFonts w:cs="Arial"/>
          <w:sz w:val="24"/>
        </w:rPr>
        <w:t xml:space="preserve"> </w:t>
      </w:r>
      <w:r w:rsidRPr="006F0518">
        <w:rPr>
          <w:rFonts w:cs="Arial"/>
          <w:sz w:val="24"/>
        </w:rPr>
        <w:t xml:space="preserve">сельсовет предлагается разместить небольшой цех </w:t>
      </w:r>
      <w:r w:rsidR="00B723A2" w:rsidRPr="006F0518">
        <w:rPr>
          <w:rFonts w:cs="Arial"/>
          <w:sz w:val="24"/>
        </w:rPr>
        <w:t>расфасовке меда</w:t>
      </w:r>
      <w:r w:rsidRPr="006F0518">
        <w:rPr>
          <w:rFonts w:cs="Arial"/>
          <w:sz w:val="24"/>
        </w:rPr>
        <w:t xml:space="preserve"> в</w:t>
      </w:r>
      <w:r w:rsidR="00B723A2" w:rsidRPr="006F0518">
        <w:rPr>
          <w:rFonts w:cs="Arial"/>
          <w:sz w:val="24"/>
        </w:rPr>
        <w:t>близи</w:t>
      </w:r>
      <w:r w:rsidRPr="006F0518">
        <w:rPr>
          <w:rFonts w:cs="Arial"/>
          <w:sz w:val="24"/>
        </w:rPr>
        <w:t xml:space="preserve"> </w:t>
      </w:r>
      <w:r w:rsidR="00FA4B8B" w:rsidRPr="006F0518">
        <w:rPr>
          <w:rFonts w:cs="Arial"/>
          <w:sz w:val="24"/>
        </w:rPr>
        <w:t xml:space="preserve">д. </w:t>
      </w:r>
      <w:r w:rsidR="00B723A2" w:rsidRPr="006F0518">
        <w:rPr>
          <w:rFonts w:cs="Arial"/>
          <w:sz w:val="24"/>
        </w:rPr>
        <w:t>Мрясово, рядом проектом предлагаются пасеки</w:t>
      </w:r>
      <w:r w:rsidRPr="006F0518">
        <w:rPr>
          <w:rFonts w:cs="Arial"/>
          <w:sz w:val="24"/>
        </w:rPr>
        <w:t xml:space="preserve">; </w:t>
      </w:r>
      <w:r w:rsidR="005935E9" w:rsidRPr="006F0518">
        <w:rPr>
          <w:rFonts w:cs="Arial"/>
          <w:sz w:val="24"/>
        </w:rPr>
        <w:t>предприятие по переработке молока (</w:t>
      </w:r>
      <w:r w:rsidR="00FA4B8B" w:rsidRPr="006F0518">
        <w:rPr>
          <w:rFonts w:cs="Arial"/>
          <w:sz w:val="24"/>
        </w:rPr>
        <w:t xml:space="preserve">д. </w:t>
      </w:r>
      <w:r w:rsidR="008E7040">
        <w:rPr>
          <w:rFonts w:cs="Arial"/>
          <w:sz w:val="24"/>
        </w:rPr>
        <w:t>Старый Буртюк</w:t>
      </w:r>
      <w:r w:rsidR="006F0518" w:rsidRPr="006F0518">
        <w:rPr>
          <w:rFonts w:cs="Arial"/>
          <w:sz w:val="24"/>
        </w:rPr>
        <w:t xml:space="preserve">); </w:t>
      </w:r>
      <w:r w:rsidR="005935E9" w:rsidRPr="006F0518">
        <w:rPr>
          <w:rFonts w:cs="Arial"/>
          <w:sz w:val="24"/>
        </w:rPr>
        <w:t>пекарн</w:t>
      </w:r>
      <w:r w:rsidR="006F0518" w:rsidRPr="006F0518">
        <w:rPr>
          <w:rFonts w:cs="Arial"/>
          <w:sz w:val="24"/>
        </w:rPr>
        <w:t>и</w:t>
      </w:r>
      <w:r w:rsidR="005935E9" w:rsidRPr="006F0518">
        <w:rPr>
          <w:rFonts w:cs="Arial"/>
          <w:sz w:val="24"/>
        </w:rPr>
        <w:t xml:space="preserve"> в  </w:t>
      </w:r>
      <w:r w:rsidR="00FA4B8B" w:rsidRPr="006F0518">
        <w:rPr>
          <w:rFonts w:cs="Arial"/>
          <w:sz w:val="24"/>
        </w:rPr>
        <w:t>д. Новая Бура</w:t>
      </w:r>
      <w:r w:rsidR="006F0518" w:rsidRPr="006F0518">
        <w:rPr>
          <w:rFonts w:cs="Arial"/>
          <w:sz w:val="24"/>
        </w:rPr>
        <w:t xml:space="preserve"> и д. Старый Буртюк.</w:t>
      </w:r>
    </w:p>
    <w:p w:rsidR="005935E9" w:rsidRDefault="005935E9"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Малое и среднее предпринимательство.</w:t>
      </w:r>
    </w:p>
    <w:p w:rsidR="00C27841" w:rsidRPr="00937976" w:rsidRDefault="00C27841" w:rsidP="00937976">
      <w:pPr>
        <w:tabs>
          <w:tab w:val="left" w:pos="142"/>
        </w:tabs>
        <w:ind w:right="284" w:firstLine="425"/>
        <w:jc w:val="both"/>
        <w:rPr>
          <w:rFonts w:cs="Arial"/>
          <w:sz w:val="24"/>
        </w:rPr>
      </w:pPr>
    </w:p>
    <w:p w:rsidR="00C27841" w:rsidRDefault="00C27841" w:rsidP="00937976">
      <w:pPr>
        <w:tabs>
          <w:tab w:val="left" w:pos="142"/>
        </w:tabs>
        <w:ind w:right="284" w:firstLine="425"/>
        <w:jc w:val="both"/>
        <w:rPr>
          <w:rFonts w:cs="Arial"/>
          <w:sz w:val="24"/>
        </w:rPr>
      </w:pPr>
      <w:r w:rsidRPr="00937976">
        <w:rPr>
          <w:rFonts w:cs="Arial"/>
          <w:sz w:val="24"/>
        </w:rPr>
        <w:t>В современных экономических условиях малое и среднее предпринимательство может и должно стать мощным рычагом для решения комплекса социально-экономических проблем, гарантом устойчивого развития экономики района. Малые предприятия создадут новые рабочие места.</w:t>
      </w:r>
    </w:p>
    <w:p w:rsidR="005935E9" w:rsidRDefault="005935E9"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Складское хозяйство.</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Заготовка, хранение сельскохозяйственной продукции осуществляется организациями и предприятиями, располагающими материально-технической базой, основу которой составляет складское хозяйство.</w:t>
      </w:r>
    </w:p>
    <w:p w:rsidR="00C27841" w:rsidRPr="00937976" w:rsidRDefault="00C27841" w:rsidP="00937976">
      <w:pPr>
        <w:tabs>
          <w:tab w:val="left" w:pos="142"/>
        </w:tabs>
        <w:ind w:right="284" w:firstLine="425"/>
        <w:jc w:val="both"/>
        <w:rPr>
          <w:rFonts w:cs="Arial"/>
          <w:sz w:val="24"/>
        </w:rPr>
      </w:pPr>
      <w:r w:rsidRPr="00937976">
        <w:rPr>
          <w:rFonts w:cs="Arial"/>
          <w:sz w:val="24"/>
        </w:rPr>
        <w:t>Наиболее значительную отрасль хранения сельскохозяйственной продукции представляют элеваторы, которые обслуживают район.</w:t>
      </w:r>
    </w:p>
    <w:p w:rsidR="00C27841" w:rsidRPr="00937976" w:rsidRDefault="00C27841" w:rsidP="00937976">
      <w:pPr>
        <w:tabs>
          <w:tab w:val="left" w:pos="142"/>
        </w:tabs>
        <w:ind w:right="284" w:firstLine="425"/>
        <w:jc w:val="both"/>
        <w:rPr>
          <w:rFonts w:cs="Arial"/>
          <w:sz w:val="24"/>
        </w:rPr>
      </w:pPr>
      <w:r w:rsidRPr="00937976">
        <w:rPr>
          <w:rFonts w:cs="Arial"/>
          <w:sz w:val="24"/>
        </w:rPr>
        <w:t>Заготовка, хранение и торговля сельскохозяйственной продукцией в системе потребительской кооперации осуществляет значительный объем продукции и основной объем торговли на селе.</w:t>
      </w:r>
    </w:p>
    <w:p w:rsidR="00C27841" w:rsidRPr="00937976" w:rsidRDefault="00C27841" w:rsidP="00937976">
      <w:pPr>
        <w:tabs>
          <w:tab w:val="left" w:pos="142"/>
        </w:tabs>
        <w:ind w:right="284" w:firstLine="425"/>
        <w:jc w:val="both"/>
        <w:rPr>
          <w:rFonts w:cs="Arial"/>
          <w:sz w:val="24"/>
        </w:rPr>
      </w:pPr>
      <w:r w:rsidRPr="00937976">
        <w:rPr>
          <w:rFonts w:cs="Arial"/>
          <w:sz w:val="24"/>
        </w:rPr>
        <w:t>Сеть заготовительных пунктов пищевой отрасли потребительской кооперации представлена:</w:t>
      </w:r>
    </w:p>
    <w:p w:rsidR="00C27841" w:rsidRPr="006F0518" w:rsidRDefault="00C27841" w:rsidP="00937976">
      <w:pPr>
        <w:tabs>
          <w:tab w:val="left" w:pos="142"/>
        </w:tabs>
        <w:ind w:right="284" w:firstLine="425"/>
        <w:jc w:val="both"/>
        <w:rPr>
          <w:rFonts w:cs="Arial"/>
          <w:sz w:val="24"/>
        </w:rPr>
      </w:pPr>
      <w:r w:rsidRPr="006F0518">
        <w:rPr>
          <w:rFonts w:cs="Arial"/>
          <w:sz w:val="24"/>
        </w:rPr>
        <w:t>- общетоварными складами и распределительными  холодильниками;</w:t>
      </w:r>
    </w:p>
    <w:p w:rsidR="00C27841" w:rsidRPr="006F0518" w:rsidRDefault="00C27841" w:rsidP="00937976">
      <w:pPr>
        <w:tabs>
          <w:tab w:val="left" w:pos="142"/>
        </w:tabs>
        <w:ind w:right="284" w:firstLine="425"/>
        <w:jc w:val="both"/>
        <w:rPr>
          <w:rFonts w:cs="Arial"/>
          <w:sz w:val="24"/>
        </w:rPr>
      </w:pPr>
      <w:r w:rsidRPr="006F0518">
        <w:rPr>
          <w:rFonts w:cs="Arial"/>
          <w:sz w:val="24"/>
        </w:rPr>
        <w:t>- овоще-, фруктохранилищами, картофелехранилищами;</w:t>
      </w:r>
    </w:p>
    <w:p w:rsidR="006F0518" w:rsidRDefault="00C27841" w:rsidP="00937976">
      <w:pPr>
        <w:tabs>
          <w:tab w:val="left" w:pos="142"/>
        </w:tabs>
        <w:ind w:right="284" w:firstLine="425"/>
        <w:jc w:val="both"/>
        <w:rPr>
          <w:rFonts w:cs="Arial"/>
          <w:sz w:val="24"/>
        </w:rPr>
      </w:pPr>
      <w:r w:rsidRPr="006F0518">
        <w:rPr>
          <w:rFonts w:cs="Arial"/>
          <w:sz w:val="24"/>
        </w:rPr>
        <w:t>- пунктами приема вторсырья, которые предлагается разместить в</w:t>
      </w:r>
      <w:r w:rsidR="006F0518">
        <w:rPr>
          <w:rFonts w:cs="Arial"/>
          <w:sz w:val="24"/>
        </w:rPr>
        <w:t xml:space="preserve"> деревне</w:t>
      </w:r>
      <w:r w:rsidRPr="006F0518">
        <w:rPr>
          <w:rFonts w:cs="Arial"/>
          <w:sz w:val="24"/>
        </w:rPr>
        <w:t xml:space="preserve"> </w:t>
      </w:r>
      <w:r w:rsidR="006F0518" w:rsidRPr="006F0518">
        <w:rPr>
          <w:rFonts w:cs="Arial"/>
          <w:sz w:val="24"/>
        </w:rPr>
        <w:t>Новая Бура, д. Маняк и д. Старый Буртюк.</w:t>
      </w:r>
    </w:p>
    <w:p w:rsidR="00C27841" w:rsidRPr="00937976" w:rsidRDefault="00C27841" w:rsidP="00937976">
      <w:pPr>
        <w:tabs>
          <w:tab w:val="left" w:pos="142"/>
        </w:tabs>
        <w:ind w:right="284" w:firstLine="425"/>
        <w:jc w:val="both"/>
        <w:rPr>
          <w:rFonts w:cs="Arial"/>
          <w:sz w:val="24"/>
        </w:rPr>
      </w:pPr>
      <w:r w:rsidRPr="006F0518">
        <w:rPr>
          <w:rFonts w:cs="Arial"/>
          <w:sz w:val="24"/>
        </w:rPr>
        <w:t xml:space="preserve">Для определения размеров складов и складских территорий выполнен расчет потребности складов и хранилищ, площадь и размер земельных участков по сельскому поселению </w:t>
      </w:r>
      <w:r w:rsidR="00FA4B8B" w:rsidRPr="006F0518">
        <w:rPr>
          <w:rFonts w:cs="Arial"/>
          <w:sz w:val="24"/>
        </w:rPr>
        <w:t>Новобуринский</w:t>
      </w:r>
      <w:r w:rsidR="002B5674" w:rsidRPr="006F0518">
        <w:rPr>
          <w:rFonts w:cs="Arial"/>
          <w:sz w:val="24"/>
        </w:rPr>
        <w:t xml:space="preserve"> </w:t>
      </w:r>
      <w:r w:rsidR="006F0518">
        <w:rPr>
          <w:rFonts w:cs="Arial"/>
          <w:sz w:val="24"/>
        </w:rPr>
        <w:t>с/с.</w:t>
      </w:r>
    </w:p>
    <w:p w:rsidR="00C27841" w:rsidRPr="00937976" w:rsidRDefault="00C27841" w:rsidP="00937976">
      <w:pPr>
        <w:tabs>
          <w:tab w:val="left" w:pos="142"/>
        </w:tabs>
        <w:ind w:right="284" w:firstLine="425"/>
        <w:jc w:val="both"/>
        <w:rPr>
          <w:rFonts w:cs="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3"/>
        <w:gridCol w:w="992"/>
        <w:gridCol w:w="992"/>
        <w:gridCol w:w="862"/>
      </w:tblGrid>
      <w:tr w:rsidR="00C27841" w:rsidRPr="006F0518" w:rsidTr="00F378F1">
        <w:tc>
          <w:tcPr>
            <w:tcW w:w="3652" w:type="dxa"/>
            <w:vMerge w:val="restart"/>
          </w:tcPr>
          <w:p w:rsidR="00C27841" w:rsidRPr="006F0518" w:rsidRDefault="00C27841" w:rsidP="006254A7">
            <w:pPr>
              <w:tabs>
                <w:tab w:val="left" w:pos="142"/>
              </w:tabs>
              <w:jc w:val="both"/>
              <w:rPr>
                <w:rFonts w:cs="Arial"/>
                <w:szCs w:val="20"/>
              </w:rPr>
            </w:pPr>
            <w:r w:rsidRPr="006F0518">
              <w:rPr>
                <w:rFonts w:cs="Arial"/>
                <w:szCs w:val="20"/>
              </w:rPr>
              <w:t>Наименование</w:t>
            </w:r>
          </w:p>
        </w:tc>
        <w:tc>
          <w:tcPr>
            <w:tcW w:w="2977" w:type="dxa"/>
            <w:gridSpan w:val="3"/>
          </w:tcPr>
          <w:p w:rsidR="00C27841" w:rsidRPr="006F0518" w:rsidRDefault="00C27841" w:rsidP="006254A7">
            <w:pPr>
              <w:tabs>
                <w:tab w:val="left" w:pos="142"/>
              </w:tabs>
              <w:jc w:val="both"/>
              <w:rPr>
                <w:rFonts w:cs="Arial"/>
                <w:szCs w:val="20"/>
              </w:rPr>
            </w:pPr>
            <w:r w:rsidRPr="006F0518">
              <w:rPr>
                <w:rFonts w:cs="Arial"/>
                <w:szCs w:val="20"/>
              </w:rPr>
              <w:t>Плащадь складов, м2</w:t>
            </w:r>
          </w:p>
        </w:tc>
        <w:tc>
          <w:tcPr>
            <w:tcW w:w="2846" w:type="dxa"/>
            <w:gridSpan w:val="3"/>
          </w:tcPr>
          <w:p w:rsidR="00C27841" w:rsidRPr="006F0518" w:rsidRDefault="00C27841" w:rsidP="006254A7">
            <w:pPr>
              <w:tabs>
                <w:tab w:val="left" w:pos="142"/>
              </w:tabs>
              <w:jc w:val="both"/>
              <w:rPr>
                <w:rFonts w:cs="Arial"/>
                <w:szCs w:val="20"/>
              </w:rPr>
            </w:pPr>
            <w:r w:rsidRPr="006F0518">
              <w:rPr>
                <w:rFonts w:cs="Arial"/>
                <w:szCs w:val="20"/>
              </w:rPr>
              <w:t>Территория, га</w:t>
            </w:r>
          </w:p>
        </w:tc>
      </w:tr>
      <w:tr w:rsidR="00C27841" w:rsidRPr="006F0518" w:rsidTr="00F378F1">
        <w:tc>
          <w:tcPr>
            <w:tcW w:w="3652" w:type="dxa"/>
            <w:vMerge/>
          </w:tcPr>
          <w:p w:rsidR="00C27841" w:rsidRPr="006F0518" w:rsidRDefault="00C27841" w:rsidP="006254A7">
            <w:pPr>
              <w:tabs>
                <w:tab w:val="left" w:pos="142"/>
              </w:tabs>
              <w:jc w:val="both"/>
              <w:rPr>
                <w:rFonts w:cs="Arial"/>
                <w:szCs w:val="20"/>
              </w:rPr>
            </w:pPr>
          </w:p>
        </w:tc>
        <w:tc>
          <w:tcPr>
            <w:tcW w:w="992" w:type="dxa"/>
          </w:tcPr>
          <w:p w:rsidR="00C27841" w:rsidRPr="006F0518" w:rsidRDefault="00C27841" w:rsidP="006254A7">
            <w:pPr>
              <w:tabs>
                <w:tab w:val="left" w:pos="142"/>
              </w:tabs>
              <w:jc w:val="both"/>
              <w:rPr>
                <w:rFonts w:cs="Arial"/>
                <w:szCs w:val="20"/>
              </w:rPr>
            </w:pPr>
            <w:r w:rsidRPr="006F0518">
              <w:rPr>
                <w:rFonts w:cs="Arial"/>
                <w:szCs w:val="20"/>
              </w:rPr>
              <w:t>Норма</w:t>
            </w:r>
          </w:p>
        </w:tc>
        <w:tc>
          <w:tcPr>
            <w:tcW w:w="992" w:type="dxa"/>
          </w:tcPr>
          <w:p w:rsidR="00C27841" w:rsidRPr="006F0518" w:rsidRDefault="00C27841" w:rsidP="006F0518">
            <w:pPr>
              <w:tabs>
                <w:tab w:val="left" w:pos="142"/>
              </w:tabs>
              <w:jc w:val="both"/>
              <w:rPr>
                <w:rFonts w:cs="Arial"/>
                <w:szCs w:val="20"/>
              </w:rPr>
            </w:pPr>
            <w:r w:rsidRPr="006F0518">
              <w:rPr>
                <w:rFonts w:cs="Arial"/>
                <w:szCs w:val="20"/>
              </w:rPr>
              <w:t xml:space="preserve">1 оч, </w:t>
            </w:r>
          </w:p>
        </w:tc>
        <w:tc>
          <w:tcPr>
            <w:tcW w:w="993" w:type="dxa"/>
          </w:tcPr>
          <w:p w:rsidR="00C27841" w:rsidRPr="006F0518" w:rsidRDefault="00C27841" w:rsidP="006254A7">
            <w:pPr>
              <w:tabs>
                <w:tab w:val="left" w:pos="142"/>
              </w:tabs>
              <w:jc w:val="both"/>
              <w:rPr>
                <w:rFonts w:cs="Arial"/>
                <w:szCs w:val="20"/>
              </w:rPr>
            </w:pPr>
            <w:r w:rsidRPr="006F0518">
              <w:rPr>
                <w:rFonts w:cs="Arial"/>
                <w:szCs w:val="20"/>
              </w:rPr>
              <w:t xml:space="preserve">рс, </w:t>
            </w:r>
          </w:p>
          <w:p w:rsidR="00C27841" w:rsidRPr="006F0518" w:rsidRDefault="00C27841" w:rsidP="006254A7">
            <w:pPr>
              <w:tabs>
                <w:tab w:val="left" w:pos="142"/>
              </w:tabs>
              <w:jc w:val="both"/>
              <w:rPr>
                <w:rFonts w:cs="Arial"/>
                <w:szCs w:val="20"/>
              </w:rPr>
            </w:pPr>
          </w:p>
        </w:tc>
        <w:tc>
          <w:tcPr>
            <w:tcW w:w="992" w:type="dxa"/>
          </w:tcPr>
          <w:p w:rsidR="00C27841" w:rsidRPr="006F0518" w:rsidRDefault="00C27841" w:rsidP="006254A7">
            <w:pPr>
              <w:tabs>
                <w:tab w:val="left" w:pos="142"/>
              </w:tabs>
              <w:jc w:val="both"/>
              <w:rPr>
                <w:rFonts w:cs="Arial"/>
                <w:szCs w:val="20"/>
              </w:rPr>
            </w:pPr>
            <w:r w:rsidRPr="006F0518">
              <w:rPr>
                <w:rFonts w:cs="Arial"/>
                <w:szCs w:val="20"/>
              </w:rPr>
              <w:t>Норма</w:t>
            </w:r>
          </w:p>
        </w:tc>
        <w:tc>
          <w:tcPr>
            <w:tcW w:w="992" w:type="dxa"/>
          </w:tcPr>
          <w:p w:rsidR="00C27841" w:rsidRPr="006F0518" w:rsidRDefault="00C27841" w:rsidP="006254A7">
            <w:pPr>
              <w:tabs>
                <w:tab w:val="left" w:pos="142"/>
              </w:tabs>
              <w:jc w:val="both"/>
              <w:rPr>
                <w:rFonts w:cs="Arial"/>
                <w:szCs w:val="20"/>
              </w:rPr>
            </w:pPr>
            <w:r w:rsidRPr="006F0518">
              <w:rPr>
                <w:rFonts w:cs="Arial"/>
                <w:szCs w:val="20"/>
              </w:rPr>
              <w:t xml:space="preserve">1 оч, </w:t>
            </w:r>
          </w:p>
        </w:tc>
        <w:tc>
          <w:tcPr>
            <w:tcW w:w="862" w:type="dxa"/>
          </w:tcPr>
          <w:p w:rsidR="00C27841" w:rsidRPr="006F0518" w:rsidRDefault="00C27841" w:rsidP="006254A7">
            <w:pPr>
              <w:tabs>
                <w:tab w:val="left" w:pos="142"/>
              </w:tabs>
              <w:jc w:val="both"/>
              <w:rPr>
                <w:rFonts w:cs="Arial"/>
                <w:szCs w:val="20"/>
              </w:rPr>
            </w:pPr>
            <w:r w:rsidRPr="006F0518">
              <w:rPr>
                <w:rFonts w:cs="Arial"/>
                <w:szCs w:val="20"/>
              </w:rPr>
              <w:t xml:space="preserve">рс, </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Продовольственных товаров</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77</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146</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100</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310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0,59</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0,40</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Непродовольственных товаров</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217</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412</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282</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740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1,41</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0,96</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Холодильники распределительные</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27</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51</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35</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130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0,25</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0,17</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Фруктохранилище</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17</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32</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22</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1300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2,47</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1,69</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Картофелехранилище</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57</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108</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74</w:t>
            </w:r>
          </w:p>
        </w:tc>
        <w:tc>
          <w:tcPr>
            <w:tcW w:w="992" w:type="dxa"/>
          </w:tcPr>
          <w:p w:rsidR="006F0518" w:rsidRPr="006F0518" w:rsidRDefault="006F0518" w:rsidP="006254A7">
            <w:pPr>
              <w:tabs>
                <w:tab w:val="left" w:pos="142"/>
              </w:tabs>
              <w:jc w:val="both"/>
              <w:rPr>
                <w:rFonts w:cs="Arial"/>
                <w:szCs w:val="20"/>
              </w:rPr>
            </w:pPr>
          </w:p>
        </w:tc>
        <w:tc>
          <w:tcPr>
            <w:tcW w:w="992" w:type="dxa"/>
            <w:vAlign w:val="center"/>
          </w:tcPr>
          <w:p w:rsidR="006F0518" w:rsidRPr="006F0518" w:rsidRDefault="006F0518" w:rsidP="006F0518">
            <w:pPr>
              <w:jc w:val="center"/>
              <w:rPr>
                <w:rFonts w:cs="Arial"/>
                <w:color w:val="000000"/>
                <w:szCs w:val="20"/>
              </w:rPr>
            </w:pPr>
          </w:p>
        </w:tc>
        <w:tc>
          <w:tcPr>
            <w:tcW w:w="862" w:type="dxa"/>
            <w:vAlign w:val="center"/>
          </w:tcPr>
          <w:p w:rsidR="006F0518" w:rsidRPr="006F0518" w:rsidRDefault="006F0518" w:rsidP="006F0518">
            <w:pPr>
              <w:jc w:val="center"/>
              <w:rPr>
                <w:rFonts w:cs="Arial"/>
                <w:color w:val="000000"/>
                <w:szCs w:val="20"/>
              </w:rPr>
            </w:pP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Овощехранилище</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54</w:t>
            </w: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103</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70</w:t>
            </w:r>
          </w:p>
        </w:tc>
        <w:tc>
          <w:tcPr>
            <w:tcW w:w="992" w:type="dxa"/>
          </w:tcPr>
          <w:p w:rsidR="006F0518" w:rsidRPr="006F0518" w:rsidRDefault="006F0518" w:rsidP="006254A7">
            <w:pPr>
              <w:tabs>
                <w:tab w:val="left" w:pos="142"/>
              </w:tabs>
              <w:jc w:val="both"/>
              <w:rPr>
                <w:rFonts w:cs="Arial"/>
                <w:szCs w:val="20"/>
              </w:rPr>
            </w:pPr>
          </w:p>
        </w:tc>
        <w:tc>
          <w:tcPr>
            <w:tcW w:w="992" w:type="dxa"/>
            <w:vAlign w:val="center"/>
          </w:tcPr>
          <w:p w:rsidR="006F0518" w:rsidRPr="006F0518" w:rsidRDefault="006F0518" w:rsidP="006F0518">
            <w:pPr>
              <w:jc w:val="center"/>
              <w:rPr>
                <w:rFonts w:cs="Arial"/>
                <w:color w:val="000000"/>
                <w:szCs w:val="20"/>
              </w:rPr>
            </w:pPr>
          </w:p>
        </w:tc>
        <w:tc>
          <w:tcPr>
            <w:tcW w:w="862" w:type="dxa"/>
            <w:vAlign w:val="center"/>
          </w:tcPr>
          <w:p w:rsidR="006F0518" w:rsidRPr="006F0518" w:rsidRDefault="006F0518" w:rsidP="006F0518">
            <w:pPr>
              <w:jc w:val="center"/>
              <w:rPr>
                <w:rFonts w:cs="Arial"/>
                <w:color w:val="000000"/>
                <w:szCs w:val="20"/>
              </w:rPr>
            </w:pP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Склады строительных материалов</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w:t>
            </w:r>
          </w:p>
        </w:tc>
        <w:tc>
          <w:tcPr>
            <w:tcW w:w="992" w:type="dxa"/>
          </w:tcPr>
          <w:p w:rsidR="006F0518" w:rsidRPr="006F0518" w:rsidRDefault="006F0518" w:rsidP="006F0518">
            <w:pPr>
              <w:tabs>
                <w:tab w:val="left" w:pos="142"/>
              </w:tabs>
              <w:jc w:val="center"/>
              <w:rPr>
                <w:rFonts w:cs="Arial"/>
                <w:szCs w:val="20"/>
              </w:rPr>
            </w:pPr>
            <w:r w:rsidRPr="006F0518">
              <w:rPr>
                <w:rFonts w:cs="Arial"/>
                <w:szCs w:val="20"/>
              </w:rPr>
              <w:t>-</w:t>
            </w:r>
          </w:p>
        </w:tc>
        <w:tc>
          <w:tcPr>
            <w:tcW w:w="993" w:type="dxa"/>
          </w:tcPr>
          <w:p w:rsidR="006F0518" w:rsidRPr="006F0518" w:rsidRDefault="006F0518" w:rsidP="006F0518">
            <w:pPr>
              <w:tabs>
                <w:tab w:val="left" w:pos="142"/>
              </w:tabs>
              <w:jc w:val="center"/>
              <w:rPr>
                <w:rFonts w:cs="Arial"/>
                <w:szCs w:val="20"/>
              </w:rPr>
            </w:pPr>
            <w:r w:rsidRPr="006F0518">
              <w:rPr>
                <w:rFonts w:cs="Arial"/>
                <w:szCs w:val="20"/>
              </w:rPr>
              <w:t>-</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300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0,57</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0,39</w:t>
            </w:r>
          </w:p>
        </w:tc>
      </w:tr>
      <w:tr w:rsidR="006F0518" w:rsidRPr="006F0518"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Склады твердого топлива</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w:t>
            </w:r>
          </w:p>
        </w:tc>
        <w:tc>
          <w:tcPr>
            <w:tcW w:w="992" w:type="dxa"/>
          </w:tcPr>
          <w:p w:rsidR="006F0518" w:rsidRPr="006F0518" w:rsidRDefault="006F0518" w:rsidP="006F0518">
            <w:pPr>
              <w:tabs>
                <w:tab w:val="left" w:pos="142"/>
              </w:tabs>
              <w:jc w:val="center"/>
              <w:rPr>
                <w:rFonts w:cs="Arial"/>
                <w:szCs w:val="20"/>
              </w:rPr>
            </w:pPr>
            <w:r w:rsidRPr="006F0518">
              <w:rPr>
                <w:rFonts w:cs="Arial"/>
                <w:szCs w:val="20"/>
              </w:rPr>
              <w:t>-</w:t>
            </w:r>
          </w:p>
        </w:tc>
        <w:tc>
          <w:tcPr>
            <w:tcW w:w="993" w:type="dxa"/>
          </w:tcPr>
          <w:p w:rsidR="006F0518" w:rsidRPr="006F0518" w:rsidRDefault="006F0518" w:rsidP="006F0518">
            <w:pPr>
              <w:tabs>
                <w:tab w:val="left" w:pos="142"/>
              </w:tabs>
              <w:jc w:val="center"/>
              <w:rPr>
                <w:rFonts w:cs="Arial"/>
                <w:szCs w:val="20"/>
              </w:rPr>
            </w:pPr>
            <w:r w:rsidRPr="006F0518">
              <w:rPr>
                <w:rFonts w:cs="Arial"/>
                <w:szCs w:val="20"/>
              </w:rPr>
              <w:t>-</w:t>
            </w:r>
          </w:p>
        </w:tc>
        <w:tc>
          <w:tcPr>
            <w:tcW w:w="992" w:type="dxa"/>
          </w:tcPr>
          <w:p w:rsidR="006F0518" w:rsidRPr="006F0518" w:rsidRDefault="006F0518" w:rsidP="006254A7">
            <w:pPr>
              <w:tabs>
                <w:tab w:val="left" w:pos="142"/>
              </w:tabs>
              <w:jc w:val="both"/>
              <w:rPr>
                <w:rFonts w:cs="Arial"/>
                <w:szCs w:val="20"/>
              </w:rPr>
            </w:pPr>
            <w:r w:rsidRPr="006F0518">
              <w:rPr>
                <w:rFonts w:cs="Arial"/>
                <w:szCs w:val="20"/>
              </w:rPr>
              <w:t>300</w:t>
            </w: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0,57</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0,39</w:t>
            </w:r>
          </w:p>
        </w:tc>
      </w:tr>
      <w:tr w:rsidR="006F0518" w:rsidRPr="006254A7" w:rsidTr="006F0518">
        <w:tc>
          <w:tcPr>
            <w:tcW w:w="3652" w:type="dxa"/>
          </w:tcPr>
          <w:p w:rsidR="006F0518" w:rsidRPr="006F0518" w:rsidRDefault="006F0518" w:rsidP="006254A7">
            <w:pPr>
              <w:tabs>
                <w:tab w:val="left" w:pos="142"/>
              </w:tabs>
              <w:jc w:val="both"/>
              <w:rPr>
                <w:rFonts w:cs="Arial"/>
                <w:szCs w:val="20"/>
              </w:rPr>
            </w:pPr>
            <w:r w:rsidRPr="006F0518">
              <w:rPr>
                <w:rFonts w:cs="Arial"/>
                <w:szCs w:val="20"/>
              </w:rPr>
              <w:t>Итого</w:t>
            </w:r>
          </w:p>
        </w:tc>
        <w:tc>
          <w:tcPr>
            <w:tcW w:w="992" w:type="dxa"/>
          </w:tcPr>
          <w:p w:rsidR="006F0518" w:rsidRPr="006F0518" w:rsidRDefault="006F0518" w:rsidP="006254A7">
            <w:pPr>
              <w:tabs>
                <w:tab w:val="left" w:pos="142"/>
              </w:tabs>
              <w:jc w:val="both"/>
              <w:rPr>
                <w:rFonts w:cs="Arial"/>
                <w:szCs w:val="20"/>
              </w:rPr>
            </w:pPr>
          </w:p>
        </w:tc>
        <w:tc>
          <w:tcPr>
            <w:tcW w:w="992" w:type="dxa"/>
            <w:vAlign w:val="bottom"/>
          </w:tcPr>
          <w:p w:rsidR="006F0518" w:rsidRPr="006F0518" w:rsidRDefault="006F0518" w:rsidP="006F0518">
            <w:pPr>
              <w:jc w:val="center"/>
              <w:rPr>
                <w:rFonts w:cs="Arial"/>
                <w:color w:val="000000"/>
                <w:szCs w:val="20"/>
              </w:rPr>
            </w:pPr>
            <w:r w:rsidRPr="006F0518">
              <w:rPr>
                <w:rFonts w:cs="Arial"/>
                <w:color w:val="000000"/>
                <w:szCs w:val="20"/>
              </w:rPr>
              <w:t>853</w:t>
            </w:r>
          </w:p>
        </w:tc>
        <w:tc>
          <w:tcPr>
            <w:tcW w:w="993" w:type="dxa"/>
            <w:vAlign w:val="bottom"/>
          </w:tcPr>
          <w:p w:rsidR="006F0518" w:rsidRPr="006F0518" w:rsidRDefault="006F0518" w:rsidP="006F0518">
            <w:pPr>
              <w:jc w:val="center"/>
              <w:rPr>
                <w:rFonts w:cs="Arial"/>
                <w:color w:val="000000"/>
                <w:szCs w:val="20"/>
              </w:rPr>
            </w:pPr>
            <w:r w:rsidRPr="006F0518">
              <w:rPr>
                <w:rFonts w:cs="Arial"/>
                <w:color w:val="000000"/>
                <w:szCs w:val="20"/>
              </w:rPr>
              <w:t>584</w:t>
            </w:r>
          </w:p>
        </w:tc>
        <w:tc>
          <w:tcPr>
            <w:tcW w:w="992" w:type="dxa"/>
          </w:tcPr>
          <w:p w:rsidR="006F0518" w:rsidRPr="006F0518" w:rsidRDefault="006F0518" w:rsidP="006254A7">
            <w:pPr>
              <w:tabs>
                <w:tab w:val="left" w:pos="142"/>
              </w:tabs>
              <w:jc w:val="both"/>
              <w:rPr>
                <w:rFonts w:cs="Arial"/>
                <w:szCs w:val="20"/>
              </w:rPr>
            </w:pPr>
          </w:p>
        </w:tc>
        <w:tc>
          <w:tcPr>
            <w:tcW w:w="992" w:type="dxa"/>
            <w:vAlign w:val="center"/>
          </w:tcPr>
          <w:p w:rsidR="006F0518" w:rsidRPr="006F0518" w:rsidRDefault="006F0518" w:rsidP="006F0518">
            <w:pPr>
              <w:jc w:val="center"/>
              <w:rPr>
                <w:rFonts w:cs="Arial"/>
                <w:color w:val="000000"/>
                <w:szCs w:val="20"/>
              </w:rPr>
            </w:pPr>
            <w:r w:rsidRPr="006F0518">
              <w:rPr>
                <w:rFonts w:cs="Arial"/>
                <w:color w:val="000000"/>
                <w:szCs w:val="20"/>
              </w:rPr>
              <w:t>5,85</w:t>
            </w:r>
          </w:p>
        </w:tc>
        <w:tc>
          <w:tcPr>
            <w:tcW w:w="862" w:type="dxa"/>
            <w:vAlign w:val="center"/>
          </w:tcPr>
          <w:p w:rsidR="006F0518" w:rsidRPr="006F0518" w:rsidRDefault="006F0518" w:rsidP="006F0518">
            <w:pPr>
              <w:jc w:val="center"/>
              <w:rPr>
                <w:rFonts w:cs="Arial"/>
                <w:color w:val="000000"/>
                <w:szCs w:val="20"/>
              </w:rPr>
            </w:pPr>
            <w:r w:rsidRPr="006F0518">
              <w:rPr>
                <w:rFonts w:cs="Arial"/>
                <w:color w:val="000000"/>
                <w:szCs w:val="20"/>
              </w:rPr>
              <w:t>4,00</w:t>
            </w:r>
          </w:p>
        </w:tc>
      </w:tr>
    </w:tbl>
    <w:p w:rsidR="00C27841" w:rsidRDefault="00C27841" w:rsidP="00937976">
      <w:pPr>
        <w:tabs>
          <w:tab w:val="left" w:pos="142"/>
        </w:tabs>
        <w:ind w:right="284" w:firstLine="425"/>
        <w:jc w:val="both"/>
        <w:rPr>
          <w:rFonts w:cs="Arial"/>
          <w:sz w:val="24"/>
        </w:rPr>
      </w:pPr>
    </w:p>
    <w:p w:rsidR="00F378F1" w:rsidRPr="00937976" w:rsidRDefault="00F378F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4.2</w:t>
      </w:r>
      <w:r w:rsidR="00C27841" w:rsidRPr="00937976">
        <w:rPr>
          <w:rFonts w:cs="Arial"/>
          <w:b/>
          <w:sz w:val="24"/>
        </w:rPr>
        <w:t>.2. Агропромышленный комплекс.</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Агропромышленный комплекс муниципального района значительный сектор экономики муниципального образования. Сельскохозяйственное производство играет существенную роль в деятельности района и обладает хорошим потенциалом для развития. В муниципальном районе функционирует 11 СПК, 3 общества с ограниченной ответственностью и 27 крестьянско-фермерских хозяйств. Реализация национального проекта «Развитие агропромышленного комплекса» позволило повысить производственные показатели в животноводстве, внедрить новые технологии, приобрести племенной и продуктивный скот, обновить парк сельскохозяйственной техники.</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Преобладание в районе дерново-подзолистых, серых лесных и слабо </w:t>
      </w:r>
      <w:r w:rsidRPr="00937976">
        <w:rPr>
          <w:rFonts w:cs="Arial"/>
          <w:sz w:val="24"/>
        </w:rPr>
        <w:lastRenderedPageBreak/>
        <w:t>подзолистых песчаных почв, не позволяет получить высокие урожаи в растениеводстве.</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Поэтому в агропромышленном комплексе рекомендуется развивать животноводство. </w:t>
      </w:r>
    </w:p>
    <w:p w:rsidR="00C27841" w:rsidRPr="00937976" w:rsidRDefault="00C27841" w:rsidP="00937976">
      <w:pPr>
        <w:tabs>
          <w:tab w:val="left" w:pos="142"/>
        </w:tabs>
        <w:ind w:right="284" w:firstLine="425"/>
        <w:jc w:val="both"/>
        <w:rPr>
          <w:rFonts w:cs="Arial"/>
          <w:sz w:val="24"/>
        </w:rPr>
      </w:pPr>
      <w:r w:rsidRPr="00937976">
        <w:rPr>
          <w:rFonts w:cs="Arial"/>
          <w:sz w:val="24"/>
        </w:rPr>
        <w:t>В последние годы увеличивается и в проекте предлагается увеличение количества хозяйств, занимающихся нетрадиционными для района отраслями животноводства: разведение гусей, перепелок, коз, производство козьего кумыса, разведение лошадей башкирской породы и производство кумыса.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В целом по району в проекте предложения по животноводству определялись исходя из современного состояния животноводства и предложений республиканской целевой программы. </w:t>
      </w:r>
    </w:p>
    <w:p w:rsidR="00C27841" w:rsidRPr="00937976" w:rsidRDefault="00C27841" w:rsidP="00937976">
      <w:pPr>
        <w:tabs>
          <w:tab w:val="left" w:pos="142"/>
        </w:tabs>
        <w:ind w:right="284" w:firstLine="425"/>
        <w:jc w:val="both"/>
        <w:rPr>
          <w:rFonts w:cs="Arial"/>
          <w:sz w:val="24"/>
        </w:rPr>
      </w:pPr>
      <w:r w:rsidRPr="00937976">
        <w:rPr>
          <w:rFonts w:cs="Arial"/>
          <w:sz w:val="24"/>
        </w:rPr>
        <w:t>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C27841" w:rsidRPr="00937976" w:rsidRDefault="00C27841" w:rsidP="00937976">
      <w:pPr>
        <w:tabs>
          <w:tab w:val="left" w:pos="142"/>
        </w:tabs>
        <w:ind w:right="284" w:firstLine="425"/>
        <w:jc w:val="both"/>
        <w:rPr>
          <w:rFonts w:cs="Arial"/>
          <w:sz w:val="24"/>
        </w:rPr>
      </w:pPr>
      <w:r w:rsidRPr="00937976">
        <w:rPr>
          <w:rFonts w:cs="Arial"/>
          <w:sz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перевод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 вынос существующих ферм за пределы жилой застройки и водоохранных зон при невозможности применения 2-х первых мероприятий.</w:t>
      </w:r>
    </w:p>
    <w:p w:rsidR="006F0518" w:rsidRPr="00473E76" w:rsidRDefault="00C27841" w:rsidP="00937976">
      <w:pPr>
        <w:tabs>
          <w:tab w:val="left" w:pos="142"/>
        </w:tabs>
        <w:ind w:right="284" w:firstLine="425"/>
        <w:jc w:val="both"/>
        <w:rPr>
          <w:rFonts w:cs="Arial"/>
          <w:sz w:val="24"/>
        </w:rPr>
      </w:pPr>
      <w:r w:rsidRPr="00473E76">
        <w:rPr>
          <w:rFonts w:cs="Arial"/>
          <w:sz w:val="24"/>
        </w:rPr>
        <w:t xml:space="preserve">В сельском поселении </w:t>
      </w:r>
      <w:r w:rsidR="00FA4B8B" w:rsidRPr="00473E76">
        <w:rPr>
          <w:rFonts w:cs="Arial"/>
          <w:sz w:val="24"/>
        </w:rPr>
        <w:t>Новобуринский</w:t>
      </w:r>
      <w:r w:rsidR="002B5674" w:rsidRPr="00473E76">
        <w:rPr>
          <w:rFonts w:cs="Arial"/>
          <w:sz w:val="24"/>
        </w:rPr>
        <w:t xml:space="preserve"> </w:t>
      </w:r>
      <w:r w:rsidRPr="00473E76">
        <w:rPr>
          <w:rFonts w:cs="Arial"/>
          <w:sz w:val="24"/>
        </w:rPr>
        <w:t xml:space="preserve">сельсовет основным предприятием агро-промышленного комплекса является </w:t>
      </w:r>
      <w:r w:rsidR="00473E76" w:rsidRPr="00473E76">
        <w:rPr>
          <w:rFonts w:cs="Arial"/>
          <w:sz w:val="24"/>
        </w:rPr>
        <w:t>СПК «Племзавод-Алга». Предприятие ежегодно развивается, увеличивает поголовье скота, количество рабочих мест и охватывает новые территории.</w:t>
      </w:r>
    </w:p>
    <w:p w:rsidR="006F0518" w:rsidRDefault="002B6A3C" w:rsidP="00937976">
      <w:pPr>
        <w:tabs>
          <w:tab w:val="left" w:pos="142"/>
        </w:tabs>
        <w:ind w:right="284" w:firstLine="425"/>
        <w:jc w:val="both"/>
        <w:rPr>
          <w:rFonts w:cs="Arial"/>
          <w:sz w:val="24"/>
        </w:rPr>
      </w:pPr>
      <w:r w:rsidRPr="00473E76">
        <w:rPr>
          <w:rFonts w:cs="Arial"/>
          <w:sz w:val="24"/>
        </w:rPr>
        <w:t>В сельском поселении</w:t>
      </w:r>
      <w:r w:rsidR="00C27841" w:rsidRPr="00473E76">
        <w:rPr>
          <w:rFonts w:cs="Arial"/>
          <w:sz w:val="24"/>
        </w:rPr>
        <w:t xml:space="preserve"> </w:t>
      </w:r>
      <w:r w:rsidRPr="00473E76">
        <w:rPr>
          <w:rFonts w:cs="Arial"/>
          <w:sz w:val="24"/>
        </w:rPr>
        <w:t xml:space="preserve">в </w:t>
      </w:r>
      <w:r w:rsidR="00FA4B8B" w:rsidRPr="00473E76">
        <w:rPr>
          <w:rFonts w:cs="Arial"/>
          <w:sz w:val="24"/>
        </w:rPr>
        <w:t>д. Новая Бура</w:t>
      </w:r>
      <w:r w:rsidRPr="00473E76">
        <w:rPr>
          <w:rFonts w:cs="Arial"/>
          <w:sz w:val="24"/>
        </w:rPr>
        <w:t xml:space="preserve"> </w:t>
      </w:r>
      <w:r w:rsidR="00C27841" w:rsidRPr="00473E76">
        <w:rPr>
          <w:rFonts w:cs="Arial"/>
          <w:sz w:val="24"/>
        </w:rPr>
        <w:t>предлагается развивать существующие фермы путем повышения емкости.</w:t>
      </w:r>
      <w:r w:rsidR="006F0518" w:rsidRPr="00473E76">
        <w:rPr>
          <w:rFonts w:cs="Arial"/>
          <w:sz w:val="24"/>
        </w:rPr>
        <w:t xml:space="preserve"> А также проектирование новых сельскохозяйственных предприятий.</w:t>
      </w:r>
    </w:p>
    <w:p w:rsidR="00473E76" w:rsidRPr="00473E76" w:rsidRDefault="00473E76" w:rsidP="00937976">
      <w:pPr>
        <w:tabs>
          <w:tab w:val="left" w:pos="142"/>
        </w:tabs>
        <w:ind w:right="284" w:firstLine="425"/>
        <w:jc w:val="both"/>
        <w:rPr>
          <w:rFonts w:cs="Arial"/>
          <w:sz w:val="24"/>
        </w:rPr>
      </w:pPr>
      <w:r>
        <w:rPr>
          <w:rFonts w:cs="Arial"/>
          <w:sz w:val="24"/>
        </w:rPr>
        <w:t>Проектом предлагается развивать на территории сельского поселения фермы крупного рогатого скота, молочно-товарные фермы, конефермы, овцефермы, птицефермы и рыбхозы. Подробная информация представл</w:t>
      </w:r>
      <w:r w:rsidR="009D5C68">
        <w:rPr>
          <w:rFonts w:cs="Arial"/>
          <w:sz w:val="24"/>
        </w:rPr>
        <w:t>енная в экспликации в пункте 4.2</w:t>
      </w:r>
      <w:r>
        <w:rPr>
          <w:rFonts w:cs="Arial"/>
          <w:sz w:val="24"/>
        </w:rPr>
        <w:t>.3.</w:t>
      </w:r>
    </w:p>
    <w:p w:rsidR="00C27841" w:rsidRPr="00937976" w:rsidRDefault="00C27841" w:rsidP="00937976">
      <w:pPr>
        <w:tabs>
          <w:tab w:val="left" w:pos="142"/>
        </w:tabs>
        <w:ind w:right="284" w:firstLine="425"/>
        <w:jc w:val="both"/>
        <w:rPr>
          <w:rFonts w:cs="Arial"/>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473E76" w:rsidRDefault="00473E76" w:rsidP="00937976">
      <w:pPr>
        <w:tabs>
          <w:tab w:val="left" w:pos="142"/>
        </w:tabs>
        <w:ind w:right="284" w:firstLine="425"/>
        <w:jc w:val="both"/>
        <w:rPr>
          <w:rFonts w:cs="Arial"/>
          <w:b/>
          <w:sz w:val="24"/>
        </w:rPr>
      </w:pPr>
    </w:p>
    <w:p w:rsidR="00C27841" w:rsidRPr="00B723A2" w:rsidRDefault="009D5C68" w:rsidP="00937976">
      <w:pPr>
        <w:tabs>
          <w:tab w:val="left" w:pos="142"/>
        </w:tabs>
        <w:ind w:right="284" w:firstLine="425"/>
        <w:jc w:val="both"/>
        <w:rPr>
          <w:rFonts w:cs="Arial"/>
          <w:b/>
          <w:sz w:val="24"/>
        </w:rPr>
      </w:pPr>
      <w:r>
        <w:rPr>
          <w:rFonts w:cs="Arial"/>
          <w:b/>
          <w:sz w:val="24"/>
        </w:rPr>
        <w:lastRenderedPageBreak/>
        <w:t>4.2</w:t>
      </w:r>
      <w:r w:rsidR="00C27841" w:rsidRPr="00B723A2">
        <w:rPr>
          <w:rFonts w:cs="Arial"/>
          <w:b/>
          <w:sz w:val="24"/>
        </w:rPr>
        <w:t>.3. Экспликация существующих сохраняемых и проектируемых промышленно-коммунальных и сельскохозяйственных предприятий и объектов.</w:t>
      </w:r>
    </w:p>
    <w:p w:rsidR="00C27841" w:rsidRPr="002B6A3C" w:rsidRDefault="00C27841" w:rsidP="00B723A2">
      <w:pPr>
        <w:tabs>
          <w:tab w:val="left" w:pos="142"/>
        </w:tabs>
        <w:ind w:right="284"/>
        <w:jc w:val="both"/>
        <w:rPr>
          <w:rFonts w:cs="Arial"/>
          <w:sz w:val="24"/>
          <w:highlight w:val="yellow"/>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870"/>
        <w:gridCol w:w="1375"/>
        <w:gridCol w:w="2835"/>
      </w:tblGrid>
      <w:tr w:rsidR="00473E76" w:rsidRPr="00D73255" w:rsidTr="00473E76">
        <w:tc>
          <w:tcPr>
            <w:tcW w:w="1418" w:type="dxa"/>
            <w:vMerge w:val="restart"/>
            <w:vAlign w:val="center"/>
          </w:tcPr>
          <w:p w:rsidR="00473E76" w:rsidRPr="00D73255" w:rsidRDefault="00473E76" w:rsidP="00473E76">
            <w:pPr>
              <w:tabs>
                <w:tab w:val="left" w:pos="142"/>
              </w:tabs>
              <w:ind w:right="50"/>
              <w:jc w:val="center"/>
              <w:rPr>
                <w:rFonts w:cs="Arial"/>
                <w:szCs w:val="20"/>
              </w:rPr>
            </w:pPr>
            <w:r w:rsidRPr="00D73255">
              <w:rPr>
                <w:rFonts w:cs="Arial"/>
                <w:szCs w:val="20"/>
              </w:rPr>
              <w:t>Номер позиции в  плане</w:t>
            </w:r>
          </w:p>
        </w:tc>
        <w:tc>
          <w:tcPr>
            <w:tcW w:w="3870" w:type="dxa"/>
            <w:vMerge w:val="restart"/>
            <w:vAlign w:val="center"/>
          </w:tcPr>
          <w:p w:rsidR="00473E76" w:rsidRPr="00D73255" w:rsidRDefault="00473E76" w:rsidP="00D73255">
            <w:pPr>
              <w:tabs>
                <w:tab w:val="left" w:pos="142"/>
              </w:tabs>
              <w:ind w:right="50"/>
              <w:jc w:val="center"/>
              <w:rPr>
                <w:rFonts w:cs="Arial"/>
                <w:szCs w:val="20"/>
              </w:rPr>
            </w:pPr>
            <w:r w:rsidRPr="00D73255">
              <w:rPr>
                <w:rFonts w:cs="Arial"/>
                <w:szCs w:val="20"/>
              </w:rPr>
              <w:t>Наименование</w:t>
            </w:r>
          </w:p>
        </w:tc>
        <w:tc>
          <w:tcPr>
            <w:tcW w:w="1375" w:type="dxa"/>
            <w:vAlign w:val="center"/>
          </w:tcPr>
          <w:p w:rsidR="00473E76" w:rsidRPr="00D73255" w:rsidRDefault="00473E76" w:rsidP="00D73255">
            <w:pPr>
              <w:tabs>
                <w:tab w:val="left" w:pos="142"/>
              </w:tabs>
              <w:ind w:right="50"/>
              <w:jc w:val="center"/>
              <w:rPr>
                <w:rFonts w:cs="Arial"/>
                <w:szCs w:val="20"/>
              </w:rPr>
            </w:pPr>
            <w:r w:rsidRPr="00D73255">
              <w:rPr>
                <w:rFonts w:cs="Arial"/>
                <w:szCs w:val="20"/>
              </w:rPr>
              <w:t>Параметры</w:t>
            </w:r>
          </w:p>
        </w:tc>
        <w:tc>
          <w:tcPr>
            <w:tcW w:w="2835" w:type="dxa"/>
            <w:vMerge w:val="restart"/>
            <w:vAlign w:val="center"/>
          </w:tcPr>
          <w:p w:rsidR="00473E76" w:rsidRPr="00D73255" w:rsidRDefault="00473E76" w:rsidP="00D73255">
            <w:pPr>
              <w:tabs>
                <w:tab w:val="left" w:pos="142"/>
              </w:tabs>
              <w:ind w:right="50"/>
              <w:jc w:val="center"/>
              <w:rPr>
                <w:rFonts w:cs="Arial"/>
                <w:szCs w:val="20"/>
              </w:rPr>
            </w:pPr>
            <w:r w:rsidRPr="00D73255">
              <w:rPr>
                <w:rFonts w:cs="Arial"/>
                <w:szCs w:val="20"/>
              </w:rPr>
              <w:t>Сроки реализации</w:t>
            </w:r>
          </w:p>
        </w:tc>
      </w:tr>
      <w:tr w:rsidR="00473E76" w:rsidRPr="00D73255" w:rsidTr="00473E76">
        <w:tc>
          <w:tcPr>
            <w:tcW w:w="1418" w:type="dxa"/>
            <w:vMerge/>
            <w:vAlign w:val="center"/>
          </w:tcPr>
          <w:p w:rsidR="00473E76" w:rsidRPr="00D73255" w:rsidRDefault="00473E76" w:rsidP="00473E76">
            <w:pPr>
              <w:tabs>
                <w:tab w:val="left" w:pos="142"/>
              </w:tabs>
              <w:ind w:right="50"/>
              <w:jc w:val="center"/>
              <w:rPr>
                <w:rFonts w:cs="Arial"/>
                <w:szCs w:val="20"/>
              </w:rPr>
            </w:pPr>
          </w:p>
        </w:tc>
        <w:tc>
          <w:tcPr>
            <w:tcW w:w="3870" w:type="dxa"/>
            <w:vMerge/>
          </w:tcPr>
          <w:p w:rsidR="00473E76" w:rsidRPr="00D73255" w:rsidRDefault="00473E76" w:rsidP="00A07E36">
            <w:pPr>
              <w:tabs>
                <w:tab w:val="left" w:pos="142"/>
              </w:tabs>
              <w:ind w:right="50"/>
              <w:jc w:val="both"/>
              <w:rPr>
                <w:rFonts w:cs="Arial"/>
                <w:szCs w:val="20"/>
              </w:rPr>
            </w:pPr>
          </w:p>
        </w:tc>
        <w:tc>
          <w:tcPr>
            <w:tcW w:w="1375" w:type="dxa"/>
            <w:vAlign w:val="center"/>
          </w:tcPr>
          <w:p w:rsidR="00473E76" w:rsidRPr="00D73255" w:rsidRDefault="00473E76" w:rsidP="00D73255">
            <w:pPr>
              <w:tabs>
                <w:tab w:val="left" w:pos="142"/>
              </w:tabs>
              <w:ind w:right="50"/>
              <w:jc w:val="center"/>
              <w:rPr>
                <w:rFonts w:cs="Arial"/>
                <w:szCs w:val="20"/>
              </w:rPr>
            </w:pPr>
            <w:r w:rsidRPr="00D73255">
              <w:rPr>
                <w:rFonts w:cs="Arial"/>
                <w:szCs w:val="20"/>
              </w:rPr>
              <w:t>Емкость</w:t>
            </w:r>
          </w:p>
        </w:tc>
        <w:tc>
          <w:tcPr>
            <w:tcW w:w="2835" w:type="dxa"/>
            <w:vMerge/>
          </w:tcPr>
          <w:p w:rsidR="00473E76" w:rsidRPr="00D73255" w:rsidRDefault="00473E76" w:rsidP="00A07E36">
            <w:pPr>
              <w:tabs>
                <w:tab w:val="left" w:pos="142"/>
              </w:tabs>
              <w:ind w:right="50"/>
              <w:jc w:val="both"/>
              <w:rPr>
                <w:rFonts w:cs="Arial"/>
                <w:szCs w:val="20"/>
              </w:rPr>
            </w:pPr>
          </w:p>
        </w:tc>
      </w:tr>
      <w:tr w:rsidR="00473E76" w:rsidRPr="00D73255" w:rsidTr="00473E76">
        <w:tc>
          <w:tcPr>
            <w:tcW w:w="1418" w:type="dxa"/>
            <w:vAlign w:val="center"/>
          </w:tcPr>
          <w:p w:rsidR="00473E76" w:rsidRPr="00D73255" w:rsidRDefault="00473E76" w:rsidP="00473E76">
            <w:pPr>
              <w:tabs>
                <w:tab w:val="left" w:pos="142"/>
              </w:tabs>
              <w:ind w:right="50"/>
              <w:jc w:val="center"/>
              <w:rPr>
                <w:rFonts w:cs="Arial"/>
                <w:szCs w:val="20"/>
              </w:rPr>
            </w:pPr>
            <w:r w:rsidRPr="00D73255">
              <w:rPr>
                <w:rFonts w:cs="Arial"/>
                <w:szCs w:val="20"/>
              </w:rPr>
              <w:t>1</w:t>
            </w:r>
          </w:p>
        </w:tc>
        <w:tc>
          <w:tcPr>
            <w:tcW w:w="3870" w:type="dxa"/>
            <w:vAlign w:val="center"/>
          </w:tcPr>
          <w:p w:rsidR="00473E76" w:rsidRPr="00D73255" w:rsidRDefault="00473E76" w:rsidP="00D73255">
            <w:pPr>
              <w:tabs>
                <w:tab w:val="left" w:pos="142"/>
              </w:tabs>
              <w:ind w:right="50"/>
              <w:jc w:val="center"/>
              <w:rPr>
                <w:rFonts w:cs="Arial"/>
                <w:szCs w:val="20"/>
              </w:rPr>
            </w:pPr>
            <w:r w:rsidRPr="00D73255">
              <w:rPr>
                <w:rFonts w:cs="Arial"/>
                <w:szCs w:val="20"/>
              </w:rPr>
              <w:t>2</w:t>
            </w:r>
          </w:p>
        </w:tc>
        <w:tc>
          <w:tcPr>
            <w:tcW w:w="1375" w:type="dxa"/>
            <w:vAlign w:val="center"/>
          </w:tcPr>
          <w:p w:rsidR="00473E76" w:rsidRPr="00D73255" w:rsidRDefault="00473E76" w:rsidP="00D73255">
            <w:pPr>
              <w:tabs>
                <w:tab w:val="left" w:pos="142"/>
              </w:tabs>
              <w:ind w:right="50"/>
              <w:jc w:val="center"/>
              <w:rPr>
                <w:rFonts w:cs="Arial"/>
                <w:szCs w:val="20"/>
              </w:rPr>
            </w:pPr>
            <w:r w:rsidRPr="00D73255">
              <w:rPr>
                <w:rFonts w:cs="Arial"/>
                <w:szCs w:val="20"/>
              </w:rPr>
              <w:t>3</w:t>
            </w:r>
          </w:p>
        </w:tc>
        <w:tc>
          <w:tcPr>
            <w:tcW w:w="2835" w:type="dxa"/>
            <w:vAlign w:val="center"/>
          </w:tcPr>
          <w:p w:rsidR="00473E76" w:rsidRPr="00D73255" w:rsidRDefault="00473E76" w:rsidP="00D73255">
            <w:pPr>
              <w:tabs>
                <w:tab w:val="left" w:pos="142"/>
              </w:tabs>
              <w:ind w:right="50"/>
              <w:jc w:val="center"/>
              <w:rPr>
                <w:rFonts w:cs="Arial"/>
                <w:szCs w:val="20"/>
              </w:rPr>
            </w:pPr>
            <w:r w:rsidRPr="00D73255">
              <w:rPr>
                <w:rFonts w:cs="Arial"/>
                <w:szCs w:val="20"/>
              </w:rPr>
              <w:t>5</w:t>
            </w:r>
          </w:p>
        </w:tc>
      </w:tr>
      <w:tr w:rsidR="007C4CE4" w:rsidRPr="00D73255" w:rsidTr="00473E76">
        <w:trPr>
          <w:trHeight w:val="443"/>
        </w:trPr>
        <w:tc>
          <w:tcPr>
            <w:tcW w:w="9498" w:type="dxa"/>
            <w:gridSpan w:val="4"/>
            <w:vAlign w:val="center"/>
          </w:tcPr>
          <w:p w:rsidR="007C4CE4" w:rsidRPr="00D73255" w:rsidRDefault="007C4CE4" w:rsidP="00473E76">
            <w:pPr>
              <w:tabs>
                <w:tab w:val="left" w:pos="142"/>
              </w:tabs>
              <w:ind w:right="50"/>
              <w:jc w:val="center"/>
              <w:rPr>
                <w:rFonts w:cs="Arial"/>
                <w:szCs w:val="20"/>
              </w:rPr>
            </w:pPr>
            <w:r w:rsidRPr="00D73255">
              <w:rPr>
                <w:rFonts w:cs="Arial"/>
                <w:szCs w:val="20"/>
              </w:rPr>
              <w:t xml:space="preserve">д. </w:t>
            </w:r>
            <w:r w:rsidR="0041463C">
              <w:rPr>
                <w:rFonts w:cs="Arial"/>
                <w:szCs w:val="20"/>
              </w:rPr>
              <w:t>Китеметево</w:t>
            </w:r>
          </w:p>
        </w:tc>
      </w:tr>
      <w:tr w:rsidR="00473E76" w:rsidRPr="00D73255" w:rsidTr="00473E76">
        <w:tc>
          <w:tcPr>
            <w:tcW w:w="1418" w:type="dxa"/>
            <w:vAlign w:val="center"/>
          </w:tcPr>
          <w:p w:rsidR="00473E76" w:rsidRPr="00D73255" w:rsidRDefault="00473E76" w:rsidP="00473E76">
            <w:pPr>
              <w:tabs>
                <w:tab w:val="left" w:pos="142"/>
              </w:tabs>
              <w:ind w:right="50"/>
              <w:jc w:val="center"/>
              <w:rPr>
                <w:rFonts w:cs="Arial"/>
                <w:szCs w:val="20"/>
              </w:rPr>
            </w:pPr>
          </w:p>
        </w:tc>
        <w:tc>
          <w:tcPr>
            <w:tcW w:w="3870" w:type="dxa"/>
          </w:tcPr>
          <w:p w:rsidR="00473E76" w:rsidRPr="00D73255" w:rsidRDefault="00473E76" w:rsidP="00A07E36">
            <w:pPr>
              <w:tabs>
                <w:tab w:val="left" w:pos="142"/>
              </w:tabs>
              <w:ind w:right="50"/>
              <w:jc w:val="both"/>
              <w:rPr>
                <w:rFonts w:cs="Arial"/>
                <w:szCs w:val="20"/>
              </w:rPr>
            </w:pPr>
            <w:r w:rsidRPr="00D73255">
              <w:rPr>
                <w:rFonts w:cs="Arial"/>
                <w:szCs w:val="20"/>
              </w:rPr>
              <w:t>Вне границ населенных пунктов</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A07E36">
            <w:pPr>
              <w:tabs>
                <w:tab w:val="left" w:pos="142"/>
              </w:tabs>
              <w:ind w:right="50"/>
              <w:jc w:val="both"/>
              <w:rPr>
                <w:rFonts w:cs="Arial"/>
                <w:szCs w:val="20"/>
              </w:rPr>
            </w:pPr>
          </w:p>
        </w:tc>
      </w:tr>
      <w:tr w:rsidR="00473E76" w:rsidRPr="00D73255" w:rsidTr="00473E76">
        <w:tc>
          <w:tcPr>
            <w:tcW w:w="1418" w:type="dxa"/>
            <w:vAlign w:val="center"/>
          </w:tcPr>
          <w:p w:rsidR="00473E76" w:rsidRPr="00D73255" w:rsidRDefault="00473E76" w:rsidP="00473E76">
            <w:pPr>
              <w:tabs>
                <w:tab w:val="left" w:pos="142"/>
              </w:tabs>
              <w:ind w:right="50"/>
              <w:jc w:val="center"/>
              <w:rPr>
                <w:rFonts w:cs="Arial"/>
                <w:szCs w:val="20"/>
              </w:rPr>
            </w:pPr>
            <w:r w:rsidRPr="00D73255">
              <w:rPr>
                <w:rFonts w:cs="Arial"/>
                <w:szCs w:val="20"/>
              </w:rPr>
              <w:t>1</w:t>
            </w:r>
          </w:p>
        </w:tc>
        <w:tc>
          <w:tcPr>
            <w:tcW w:w="3870" w:type="dxa"/>
          </w:tcPr>
          <w:p w:rsidR="00473E76" w:rsidRPr="00D73255" w:rsidRDefault="00473E76" w:rsidP="00A07E36">
            <w:pPr>
              <w:tabs>
                <w:tab w:val="left" w:pos="142"/>
              </w:tabs>
              <w:ind w:right="50"/>
              <w:jc w:val="both"/>
              <w:rPr>
                <w:rFonts w:cs="Arial"/>
                <w:szCs w:val="20"/>
              </w:rPr>
            </w:pPr>
            <w:r w:rsidRPr="00D73255">
              <w:rPr>
                <w:rFonts w:cs="Arial"/>
                <w:szCs w:val="20"/>
              </w:rPr>
              <w:t>Скотомогильник</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A07E36">
            <w:pPr>
              <w:tabs>
                <w:tab w:val="left" w:pos="142"/>
              </w:tabs>
              <w:ind w:right="50"/>
              <w:jc w:val="both"/>
              <w:rPr>
                <w:rFonts w:cs="Arial"/>
                <w:szCs w:val="20"/>
              </w:rPr>
            </w:pPr>
            <w:r>
              <w:rPr>
                <w:rFonts w:cs="Arial"/>
                <w:szCs w:val="20"/>
              </w:rPr>
              <w:t>Закрыть на 1 оч (конец 2016г)</w:t>
            </w:r>
          </w:p>
        </w:tc>
      </w:tr>
      <w:tr w:rsidR="00473E76" w:rsidRPr="00D73255" w:rsidTr="00473E76">
        <w:tc>
          <w:tcPr>
            <w:tcW w:w="1418" w:type="dxa"/>
            <w:tcBorders>
              <w:bottom w:val="single" w:sz="4" w:space="0" w:color="auto"/>
            </w:tcBorders>
            <w:vAlign w:val="center"/>
          </w:tcPr>
          <w:p w:rsidR="00473E76" w:rsidRPr="00B723A2" w:rsidRDefault="00473E76" w:rsidP="00473E76">
            <w:pPr>
              <w:tabs>
                <w:tab w:val="left" w:pos="142"/>
              </w:tabs>
              <w:ind w:right="50"/>
              <w:jc w:val="center"/>
              <w:rPr>
                <w:rFonts w:cs="Arial"/>
                <w:b/>
                <w:szCs w:val="20"/>
                <w:lang w:val="en-US"/>
              </w:rPr>
            </w:pPr>
            <w:r w:rsidRPr="00B723A2">
              <w:rPr>
                <w:rFonts w:cs="Arial"/>
                <w:b/>
                <w:szCs w:val="20"/>
              </w:rPr>
              <w:t>ПКЗ-</w:t>
            </w:r>
            <w:r w:rsidRPr="00B723A2">
              <w:rPr>
                <w:rFonts w:cs="Arial"/>
                <w:b/>
                <w:szCs w:val="20"/>
                <w:lang w:val="en-US"/>
              </w:rPr>
              <w:t>I</w:t>
            </w:r>
          </w:p>
        </w:tc>
        <w:tc>
          <w:tcPr>
            <w:tcW w:w="3870" w:type="dxa"/>
            <w:tcBorders>
              <w:bottom w:val="single" w:sz="4" w:space="0" w:color="auto"/>
            </w:tcBorders>
          </w:tcPr>
          <w:p w:rsidR="00473E76" w:rsidRPr="00B723A2" w:rsidRDefault="00473E76" w:rsidP="00A07E36">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473E76" w:rsidRPr="00B723A2" w:rsidRDefault="00473E76" w:rsidP="00A07E36">
            <w:pPr>
              <w:tabs>
                <w:tab w:val="left" w:pos="142"/>
              </w:tabs>
              <w:ind w:right="50"/>
              <w:jc w:val="both"/>
              <w:rPr>
                <w:rFonts w:cs="Arial"/>
                <w:b/>
                <w:szCs w:val="20"/>
              </w:rPr>
            </w:pPr>
          </w:p>
        </w:tc>
        <w:tc>
          <w:tcPr>
            <w:tcW w:w="2835" w:type="dxa"/>
          </w:tcPr>
          <w:p w:rsidR="00473E76" w:rsidRPr="00B723A2" w:rsidRDefault="00473E76" w:rsidP="00A07E36">
            <w:pPr>
              <w:tabs>
                <w:tab w:val="left" w:pos="142"/>
              </w:tabs>
              <w:ind w:right="50"/>
              <w:jc w:val="both"/>
              <w:rPr>
                <w:rFonts w:cs="Arial"/>
                <w:b/>
                <w:szCs w:val="20"/>
              </w:rPr>
            </w:pPr>
          </w:p>
        </w:tc>
      </w:tr>
      <w:tr w:rsidR="00473E76" w:rsidRPr="00D73255" w:rsidTr="00473E76">
        <w:tc>
          <w:tcPr>
            <w:tcW w:w="1418" w:type="dxa"/>
            <w:tcBorders>
              <w:bottom w:val="single" w:sz="4" w:space="0" w:color="auto"/>
            </w:tcBorders>
            <w:vAlign w:val="center"/>
          </w:tcPr>
          <w:p w:rsidR="00473E76" w:rsidRDefault="00473E76" w:rsidP="00473E76">
            <w:pPr>
              <w:pStyle w:val="af6"/>
              <w:jc w:val="center"/>
              <w:rPr>
                <w:rFonts w:ascii="Arial" w:hAnsi="Arial" w:cs="Arial"/>
                <w:sz w:val="20"/>
                <w:szCs w:val="20"/>
              </w:rPr>
            </w:pPr>
            <w:r w:rsidRPr="00D73255">
              <w:rPr>
                <w:rFonts w:ascii="Arial" w:hAnsi="Arial" w:cs="Arial"/>
                <w:sz w:val="20"/>
                <w:szCs w:val="20"/>
              </w:rPr>
              <w:t>2</w:t>
            </w:r>
          </w:p>
          <w:p w:rsidR="005F09CB" w:rsidRPr="00D73255" w:rsidRDefault="005F09CB" w:rsidP="00473E76">
            <w:pPr>
              <w:pStyle w:val="af6"/>
              <w:jc w:val="center"/>
              <w:rPr>
                <w:rFonts w:ascii="Arial" w:hAnsi="Arial" w:cs="Arial"/>
                <w:sz w:val="20"/>
                <w:szCs w:val="20"/>
              </w:rPr>
            </w:pPr>
            <w:r>
              <w:rPr>
                <w:rFonts w:ascii="Arial" w:hAnsi="Arial" w:cs="Arial"/>
                <w:sz w:val="20"/>
                <w:szCs w:val="20"/>
              </w:rPr>
              <w:t>40</w:t>
            </w:r>
          </w:p>
          <w:p w:rsidR="005F09CB" w:rsidRDefault="005F09CB" w:rsidP="00473E76">
            <w:pPr>
              <w:pStyle w:val="af6"/>
              <w:jc w:val="center"/>
              <w:rPr>
                <w:rFonts w:ascii="Arial" w:hAnsi="Arial" w:cs="Arial"/>
                <w:sz w:val="20"/>
                <w:szCs w:val="20"/>
              </w:rPr>
            </w:pPr>
          </w:p>
          <w:p w:rsidR="005F09CB" w:rsidRDefault="005F09CB" w:rsidP="00473E76">
            <w:pPr>
              <w:pStyle w:val="af6"/>
              <w:jc w:val="center"/>
              <w:rPr>
                <w:rFonts w:ascii="Arial" w:hAnsi="Arial" w:cs="Arial"/>
                <w:sz w:val="20"/>
                <w:szCs w:val="20"/>
              </w:rPr>
            </w:pPr>
          </w:p>
          <w:p w:rsidR="00473E76" w:rsidRPr="00D73255" w:rsidRDefault="00473E76" w:rsidP="00473E76">
            <w:pPr>
              <w:pStyle w:val="af6"/>
              <w:jc w:val="center"/>
              <w:rPr>
                <w:rFonts w:ascii="Arial" w:hAnsi="Arial" w:cs="Arial"/>
                <w:sz w:val="20"/>
                <w:szCs w:val="20"/>
              </w:rPr>
            </w:pPr>
            <w:r w:rsidRPr="00D73255">
              <w:rPr>
                <w:rFonts w:ascii="Arial" w:hAnsi="Arial" w:cs="Arial"/>
                <w:sz w:val="20"/>
                <w:szCs w:val="20"/>
              </w:rPr>
              <w:t>3</w:t>
            </w:r>
          </w:p>
          <w:p w:rsidR="00473E76" w:rsidRPr="00D73255" w:rsidRDefault="00473E76" w:rsidP="00473E76">
            <w:pPr>
              <w:pStyle w:val="af6"/>
              <w:jc w:val="center"/>
              <w:rPr>
                <w:rFonts w:ascii="Arial" w:hAnsi="Arial" w:cs="Arial"/>
                <w:sz w:val="20"/>
                <w:szCs w:val="20"/>
              </w:rPr>
            </w:pPr>
          </w:p>
          <w:p w:rsidR="00473E76" w:rsidRPr="00D73255" w:rsidRDefault="00473E76" w:rsidP="00473E76">
            <w:pPr>
              <w:pStyle w:val="af6"/>
              <w:jc w:val="center"/>
              <w:rPr>
                <w:rFonts w:ascii="Arial" w:hAnsi="Arial" w:cs="Arial"/>
                <w:sz w:val="20"/>
                <w:szCs w:val="20"/>
              </w:rPr>
            </w:pPr>
            <w:r w:rsidRPr="00D73255">
              <w:rPr>
                <w:rFonts w:ascii="Arial" w:hAnsi="Arial" w:cs="Arial"/>
                <w:sz w:val="20"/>
                <w:szCs w:val="20"/>
              </w:rPr>
              <w:t>4</w:t>
            </w:r>
          </w:p>
          <w:p w:rsidR="00473E76" w:rsidRPr="00D73255" w:rsidRDefault="00473E76" w:rsidP="00473E76">
            <w:pPr>
              <w:pStyle w:val="af6"/>
              <w:jc w:val="center"/>
              <w:rPr>
                <w:rFonts w:ascii="Arial" w:hAnsi="Arial" w:cs="Arial"/>
                <w:sz w:val="20"/>
                <w:szCs w:val="20"/>
              </w:rPr>
            </w:pPr>
            <w:r w:rsidRPr="00D73255">
              <w:rPr>
                <w:rFonts w:ascii="Arial" w:hAnsi="Arial" w:cs="Arial"/>
                <w:sz w:val="20"/>
                <w:szCs w:val="20"/>
              </w:rPr>
              <w:t>5</w:t>
            </w:r>
          </w:p>
          <w:p w:rsidR="00473E76" w:rsidRPr="00D73255" w:rsidRDefault="00473E76" w:rsidP="00473E76">
            <w:pPr>
              <w:pStyle w:val="af6"/>
              <w:jc w:val="center"/>
              <w:rPr>
                <w:rFonts w:ascii="Arial" w:hAnsi="Arial" w:cs="Arial"/>
                <w:sz w:val="20"/>
                <w:szCs w:val="20"/>
              </w:rPr>
            </w:pPr>
            <w:r w:rsidRPr="00D73255">
              <w:rPr>
                <w:rFonts w:ascii="Arial" w:hAnsi="Arial" w:cs="Arial"/>
                <w:sz w:val="20"/>
                <w:szCs w:val="20"/>
              </w:rPr>
              <w:t>6</w:t>
            </w:r>
          </w:p>
          <w:p w:rsidR="00473E76" w:rsidRPr="00D73255" w:rsidRDefault="00473E76" w:rsidP="00473E76">
            <w:pPr>
              <w:pStyle w:val="af6"/>
              <w:jc w:val="center"/>
              <w:rPr>
                <w:rFonts w:ascii="Arial" w:hAnsi="Arial" w:cs="Arial"/>
                <w:sz w:val="20"/>
                <w:szCs w:val="20"/>
              </w:rPr>
            </w:pPr>
            <w:r w:rsidRPr="00D73255">
              <w:rPr>
                <w:rFonts w:ascii="Arial" w:hAnsi="Arial" w:cs="Arial"/>
                <w:sz w:val="20"/>
                <w:szCs w:val="20"/>
              </w:rPr>
              <w:t>7</w:t>
            </w:r>
          </w:p>
        </w:tc>
        <w:tc>
          <w:tcPr>
            <w:tcW w:w="3870" w:type="dxa"/>
            <w:tcBorders>
              <w:bottom w:val="single" w:sz="4" w:space="0" w:color="auto"/>
            </w:tcBorders>
          </w:tcPr>
          <w:p w:rsidR="009B4234" w:rsidRDefault="009B4234" w:rsidP="00DA1769">
            <w:pPr>
              <w:pStyle w:val="af6"/>
              <w:rPr>
                <w:rFonts w:ascii="Arial" w:hAnsi="Arial" w:cs="Arial"/>
                <w:sz w:val="20"/>
                <w:szCs w:val="20"/>
              </w:rPr>
            </w:pPr>
            <w:r>
              <w:rPr>
                <w:rFonts w:ascii="Arial" w:hAnsi="Arial" w:cs="Arial"/>
                <w:sz w:val="20"/>
                <w:szCs w:val="20"/>
              </w:rPr>
              <w:t>Автозаправочная станция</w:t>
            </w:r>
          </w:p>
          <w:p w:rsidR="00473E76" w:rsidRPr="00D73255" w:rsidRDefault="009B4234" w:rsidP="00DA1769">
            <w:pPr>
              <w:pStyle w:val="af6"/>
              <w:rPr>
                <w:rFonts w:ascii="Arial" w:hAnsi="Arial" w:cs="Arial"/>
                <w:sz w:val="20"/>
                <w:szCs w:val="20"/>
              </w:rPr>
            </w:pPr>
            <w:r>
              <w:rPr>
                <w:rFonts w:ascii="Arial" w:hAnsi="Arial" w:cs="Arial"/>
                <w:sz w:val="20"/>
                <w:szCs w:val="20"/>
              </w:rPr>
              <w:t>Станция технического обслуживания</w:t>
            </w:r>
          </w:p>
          <w:p w:rsidR="005F09CB" w:rsidRDefault="005F09CB" w:rsidP="00DA1769">
            <w:pPr>
              <w:pStyle w:val="af6"/>
              <w:rPr>
                <w:rFonts w:ascii="Arial" w:hAnsi="Arial" w:cs="Arial"/>
                <w:sz w:val="20"/>
                <w:szCs w:val="20"/>
              </w:rPr>
            </w:pPr>
          </w:p>
          <w:p w:rsidR="005F09CB" w:rsidRDefault="005F09CB" w:rsidP="00DA1769">
            <w:pPr>
              <w:pStyle w:val="af6"/>
              <w:rPr>
                <w:rFonts w:ascii="Arial" w:hAnsi="Arial" w:cs="Arial"/>
                <w:sz w:val="20"/>
                <w:szCs w:val="20"/>
              </w:rPr>
            </w:pPr>
          </w:p>
          <w:p w:rsidR="00473E76" w:rsidRPr="00D73255" w:rsidRDefault="00473E76" w:rsidP="00DA1769">
            <w:pPr>
              <w:pStyle w:val="af6"/>
              <w:rPr>
                <w:rFonts w:ascii="Arial" w:hAnsi="Arial" w:cs="Arial"/>
                <w:sz w:val="20"/>
                <w:szCs w:val="20"/>
              </w:rPr>
            </w:pPr>
            <w:r w:rsidRPr="00D73255">
              <w:rPr>
                <w:rFonts w:ascii="Arial" w:hAnsi="Arial" w:cs="Arial"/>
                <w:sz w:val="20"/>
                <w:szCs w:val="20"/>
              </w:rPr>
              <w:t>СПК «Племзавод-Алга» ферма кру</w:t>
            </w:r>
            <w:r w:rsidRPr="00D73255">
              <w:rPr>
                <w:rFonts w:ascii="Arial" w:hAnsi="Arial" w:cs="Arial"/>
                <w:sz w:val="20"/>
                <w:szCs w:val="20"/>
              </w:rPr>
              <w:t>п</w:t>
            </w:r>
            <w:r w:rsidRPr="00D73255">
              <w:rPr>
                <w:rFonts w:ascii="Arial" w:hAnsi="Arial" w:cs="Arial"/>
                <w:sz w:val="20"/>
                <w:szCs w:val="20"/>
              </w:rPr>
              <w:t xml:space="preserve">ного рогатого скота </w:t>
            </w:r>
          </w:p>
          <w:p w:rsidR="00473E76" w:rsidRPr="00D73255" w:rsidRDefault="00473E76" w:rsidP="00DA1769">
            <w:pPr>
              <w:pStyle w:val="af6"/>
              <w:rPr>
                <w:rFonts w:ascii="Arial" w:hAnsi="Arial" w:cs="Arial"/>
                <w:sz w:val="20"/>
                <w:szCs w:val="20"/>
              </w:rPr>
            </w:pPr>
            <w:r w:rsidRPr="00D73255">
              <w:rPr>
                <w:rFonts w:ascii="Arial" w:hAnsi="Arial" w:cs="Arial"/>
                <w:sz w:val="20"/>
                <w:szCs w:val="20"/>
              </w:rPr>
              <w:t>Водонапорная башня</w:t>
            </w:r>
          </w:p>
          <w:p w:rsidR="00473E76" w:rsidRPr="00D73255" w:rsidRDefault="00473E76" w:rsidP="00DA1769">
            <w:pPr>
              <w:pStyle w:val="af6"/>
              <w:rPr>
                <w:rFonts w:ascii="Arial" w:hAnsi="Arial" w:cs="Arial"/>
                <w:sz w:val="20"/>
                <w:szCs w:val="20"/>
              </w:rPr>
            </w:pPr>
            <w:r w:rsidRPr="00D73255">
              <w:rPr>
                <w:rFonts w:ascii="Arial" w:hAnsi="Arial" w:cs="Arial"/>
                <w:sz w:val="20"/>
                <w:szCs w:val="20"/>
              </w:rPr>
              <w:t>Склады сельскохозяйственные</w:t>
            </w:r>
          </w:p>
          <w:p w:rsidR="00473E76" w:rsidRPr="00D73255" w:rsidRDefault="00473E76" w:rsidP="00DA1769">
            <w:pPr>
              <w:pStyle w:val="af6"/>
              <w:rPr>
                <w:rFonts w:ascii="Arial" w:hAnsi="Arial" w:cs="Arial"/>
                <w:sz w:val="20"/>
                <w:szCs w:val="20"/>
              </w:rPr>
            </w:pPr>
            <w:r w:rsidRPr="00D73255">
              <w:rPr>
                <w:rFonts w:ascii="Arial" w:hAnsi="Arial" w:cs="Arial"/>
                <w:sz w:val="20"/>
                <w:szCs w:val="20"/>
              </w:rPr>
              <w:t>Кладбище</w:t>
            </w:r>
          </w:p>
          <w:p w:rsidR="00473E76" w:rsidRPr="00D73255" w:rsidRDefault="00473E76" w:rsidP="00DA1769">
            <w:pPr>
              <w:pStyle w:val="af6"/>
              <w:rPr>
                <w:rFonts w:ascii="Arial" w:hAnsi="Arial" w:cs="Arial"/>
                <w:sz w:val="20"/>
                <w:szCs w:val="20"/>
              </w:rPr>
            </w:pPr>
            <w:r w:rsidRPr="00D73255">
              <w:rPr>
                <w:rFonts w:ascii="Arial" w:hAnsi="Arial" w:cs="Arial"/>
                <w:sz w:val="20"/>
                <w:szCs w:val="20"/>
              </w:rPr>
              <w:t>Кладбище</w:t>
            </w:r>
          </w:p>
        </w:tc>
        <w:tc>
          <w:tcPr>
            <w:tcW w:w="1375" w:type="dxa"/>
          </w:tcPr>
          <w:p w:rsidR="00473E76" w:rsidRPr="00D73255" w:rsidRDefault="00473E76" w:rsidP="00A07E36">
            <w:pPr>
              <w:tabs>
                <w:tab w:val="left" w:pos="142"/>
              </w:tabs>
              <w:ind w:right="50"/>
              <w:jc w:val="both"/>
              <w:rPr>
                <w:rFonts w:cs="Arial"/>
                <w:szCs w:val="20"/>
              </w:rPr>
            </w:pPr>
          </w:p>
          <w:p w:rsidR="00473E76" w:rsidRPr="00D73255" w:rsidRDefault="00473E76" w:rsidP="00A07E36">
            <w:pPr>
              <w:tabs>
                <w:tab w:val="left" w:pos="142"/>
              </w:tabs>
              <w:ind w:right="50"/>
              <w:jc w:val="both"/>
              <w:rPr>
                <w:rFonts w:cs="Arial"/>
                <w:szCs w:val="20"/>
              </w:rPr>
            </w:pPr>
          </w:p>
          <w:p w:rsidR="005A1097" w:rsidRDefault="005A1097" w:rsidP="00A07E36">
            <w:pPr>
              <w:tabs>
                <w:tab w:val="left" w:pos="142"/>
              </w:tabs>
              <w:ind w:right="50"/>
              <w:jc w:val="both"/>
              <w:rPr>
                <w:rFonts w:cs="Arial"/>
                <w:szCs w:val="20"/>
              </w:rPr>
            </w:pPr>
          </w:p>
          <w:p w:rsidR="005A1097" w:rsidRDefault="005A1097" w:rsidP="00A07E36">
            <w:pPr>
              <w:tabs>
                <w:tab w:val="left" w:pos="142"/>
              </w:tabs>
              <w:ind w:right="50"/>
              <w:jc w:val="both"/>
              <w:rPr>
                <w:rFonts w:cs="Arial"/>
                <w:szCs w:val="20"/>
              </w:rPr>
            </w:pPr>
          </w:p>
          <w:p w:rsidR="00473E76" w:rsidRPr="00D73255" w:rsidRDefault="00473E76" w:rsidP="00A07E36">
            <w:pPr>
              <w:tabs>
                <w:tab w:val="left" w:pos="142"/>
              </w:tabs>
              <w:ind w:right="50"/>
              <w:jc w:val="both"/>
              <w:rPr>
                <w:rFonts w:cs="Arial"/>
                <w:szCs w:val="20"/>
              </w:rPr>
            </w:pPr>
            <w:r w:rsidRPr="00D73255">
              <w:rPr>
                <w:rFonts w:cs="Arial"/>
                <w:szCs w:val="20"/>
              </w:rPr>
              <w:t>800 голов</w:t>
            </w:r>
          </w:p>
        </w:tc>
        <w:tc>
          <w:tcPr>
            <w:tcW w:w="2835" w:type="dxa"/>
          </w:tcPr>
          <w:p w:rsidR="00473E76" w:rsidRPr="00D73255" w:rsidRDefault="00473E76" w:rsidP="00A07E36">
            <w:pPr>
              <w:tabs>
                <w:tab w:val="left" w:pos="142"/>
              </w:tabs>
              <w:ind w:right="50"/>
              <w:jc w:val="both"/>
              <w:rPr>
                <w:rFonts w:cs="Arial"/>
                <w:szCs w:val="20"/>
              </w:rPr>
            </w:pPr>
            <w:r w:rsidRPr="00D73255">
              <w:rPr>
                <w:rFonts w:cs="Arial"/>
                <w:szCs w:val="20"/>
              </w:rPr>
              <w:t>Сущ сохр</w:t>
            </w:r>
            <w:r w:rsidR="005F09CB">
              <w:rPr>
                <w:rFonts w:cs="Arial"/>
                <w:szCs w:val="20"/>
              </w:rPr>
              <w:t>/рекон с расширением для станции технического обслуживания</w:t>
            </w:r>
          </w:p>
          <w:p w:rsidR="00473E76" w:rsidRPr="00D73255" w:rsidRDefault="00473E76" w:rsidP="00A07E36">
            <w:pPr>
              <w:tabs>
                <w:tab w:val="left" w:pos="142"/>
              </w:tabs>
              <w:ind w:right="50"/>
              <w:jc w:val="both"/>
              <w:rPr>
                <w:rFonts w:cs="Arial"/>
                <w:szCs w:val="20"/>
              </w:rPr>
            </w:pPr>
            <w:r w:rsidRPr="00D73255">
              <w:rPr>
                <w:rFonts w:cs="Arial"/>
                <w:szCs w:val="20"/>
              </w:rPr>
              <w:t>Вынос/реконструкция под конеферму на 50 голов</w:t>
            </w:r>
          </w:p>
          <w:p w:rsidR="00473E76" w:rsidRPr="00D73255" w:rsidRDefault="00473E76" w:rsidP="00A07E36">
            <w:pPr>
              <w:tabs>
                <w:tab w:val="left" w:pos="142"/>
              </w:tabs>
              <w:ind w:right="50"/>
              <w:jc w:val="both"/>
              <w:rPr>
                <w:rFonts w:cs="Arial"/>
                <w:szCs w:val="20"/>
              </w:rPr>
            </w:pPr>
            <w:r w:rsidRPr="00D73255">
              <w:rPr>
                <w:rFonts w:cs="Arial"/>
                <w:szCs w:val="20"/>
              </w:rPr>
              <w:t>Сущ сохр</w:t>
            </w:r>
          </w:p>
          <w:p w:rsidR="00473E76" w:rsidRPr="00D73255" w:rsidRDefault="00473E76" w:rsidP="00A07E36">
            <w:pPr>
              <w:tabs>
                <w:tab w:val="left" w:pos="142"/>
              </w:tabs>
              <w:ind w:right="50"/>
              <w:jc w:val="both"/>
              <w:rPr>
                <w:rFonts w:cs="Arial"/>
                <w:szCs w:val="20"/>
              </w:rPr>
            </w:pPr>
            <w:r w:rsidRPr="00D73255">
              <w:rPr>
                <w:rFonts w:cs="Arial"/>
                <w:szCs w:val="20"/>
              </w:rPr>
              <w:t>Сущ сохр</w:t>
            </w:r>
          </w:p>
          <w:p w:rsidR="00473E76" w:rsidRPr="00D73255" w:rsidRDefault="00473E76" w:rsidP="00A07E36">
            <w:pPr>
              <w:tabs>
                <w:tab w:val="left" w:pos="142"/>
              </w:tabs>
              <w:ind w:right="50"/>
              <w:jc w:val="both"/>
              <w:rPr>
                <w:rFonts w:cs="Arial"/>
                <w:szCs w:val="20"/>
              </w:rPr>
            </w:pPr>
            <w:r w:rsidRPr="00D73255">
              <w:rPr>
                <w:rFonts w:cs="Arial"/>
                <w:szCs w:val="20"/>
              </w:rPr>
              <w:t>Сущ сохр</w:t>
            </w:r>
          </w:p>
          <w:p w:rsidR="00473E76" w:rsidRPr="00D73255" w:rsidRDefault="00473E76" w:rsidP="00DA1769">
            <w:pPr>
              <w:tabs>
                <w:tab w:val="left" w:pos="142"/>
              </w:tabs>
              <w:ind w:right="50"/>
              <w:jc w:val="both"/>
              <w:rPr>
                <w:rFonts w:cs="Arial"/>
                <w:szCs w:val="20"/>
              </w:rPr>
            </w:pPr>
            <w:r w:rsidRPr="00D73255">
              <w:rPr>
                <w:rFonts w:cs="Arial"/>
                <w:szCs w:val="20"/>
              </w:rPr>
              <w:t>Сущ сохр</w:t>
            </w:r>
          </w:p>
        </w:tc>
      </w:tr>
      <w:tr w:rsidR="00473E76" w:rsidRPr="00D73255" w:rsidTr="005F09CB">
        <w:tc>
          <w:tcPr>
            <w:tcW w:w="1418" w:type="dxa"/>
            <w:tcBorders>
              <w:bottom w:val="single" w:sz="4" w:space="0" w:color="auto"/>
            </w:tcBorders>
          </w:tcPr>
          <w:p w:rsidR="00473E76" w:rsidRDefault="005F09CB" w:rsidP="005F09CB">
            <w:pPr>
              <w:pStyle w:val="af6"/>
              <w:jc w:val="center"/>
              <w:rPr>
                <w:rFonts w:ascii="Arial" w:hAnsi="Arial" w:cs="Arial"/>
                <w:sz w:val="20"/>
                <w:szCs w:val="20"/>
              </w:rPr>
            </w:pPr>
            <w:r>
              <w:rPr>
                <w:rFonts w:ascii="Arial" w:hAnsi="Arial" w:cs="Arial"/>
                <w:sz w:val="20"/>
                <w:szCs w:val="20"/>
              </w:rPr>
              <w:t>4</w:t>
            </w:r>
            <w:r w:rsidR="00473E76">
              <w:rPr>
                <w:rFonts w:ascii="Arial" w:hAnsi="Arial" w:cs="Arial"/>
                <w:sz w:val="20"/>
                <w:szCs w:val="20"/>
              </w:rPr>
              <w:t>1</w:t>
            </w:r>
          </w:p>
          <w:p w:rsidR="00473E76" w:rsidRDefault="00473E76" w:rsidP="005F09CB">
            <w:pPr>
              <w:pStyle w:val="af6"/>
              <w:jc w:val="center"/>
              <w:rPr>
                <w:rFonts w:ascii="Arial" w:hAnsi="Arial" w:cs="Arial"/>
                <w:sz w:val="20"/>
                <w:szCs w:val="20"/>
              </w:rPr>
            </w:pPr>
            <w:r>
              <w:rPr>
                <w:rFonts w:ascii="Arial" w:hAnsi="Arial" w:cs="Arial"/>
                <w:sz w:val="20"/>
                <w:szCs w:val="20"/>
              </w:rPr>
              <w:t>42</w:t>
            </w:r>
          </w:p>
          <w:p w:rsidR="005F09CB" w:rsidRDefault="005F09CB" w:rsidP="005F09CB">
            <w:pPr>
              <w:pStyle w:val="af6"/>
              <w:jc w:val="center"/>
              <w:rPr>
                <w:rFonts w:ascii="Arial" w:hAnsi="Arial" w:cs="Arial"/>
                <w:sz w:val="20"/>
                <w:szCs w:val="20"/>
              </w:rPr>
            </w:pPr>
            <w:r>
              <w:rPr>
                <w:rFonts w:ascii="Arial" w:hAnsi="Arial" w:cs="Arial"/>
                <w:sz w:val="20"/>
                <w:szCs w:val="20"/>
              </w:rPr>
              <w:t>43</w:t>
            </w:r>
          </w:p>
          <w:p w:rsidR="005F09CB" w:rsidRDefault="005F09CB" w:rsidP="005F09CB">
            <w:pPr>
              <w:pStyle w:val="af6"/>
              <w:jc w:val="center"/>
              <w:rPr>
                <w:rFonts w:ascii="Arial" w:hAnsi="Arial" w:cs="Arial"/>
                <w:sz w:val="20"/>
                <w:szCs w:val="20"/>
              </w:rPr>
            </w:pPr>
            <w:r>
              <w:rPr>
                <w:rFonts w:ascii="Arial" w:hAnsi="Arial" w:cs="Arial"/>
                <w:sz w:val="20"/>
                <w:szCs w:val="20"/>
              </w:rPr>
              <w:t>44</w:t>
            </w:r>
          </w:p>
          <w:p w:rsidR="005F09CB" w:rsidRDefault="005F09CB" w:rsidP="005F09CB">
            <w:pPr>
              <w:pStyle w:val="af6"/>
              <w:jc w:val="center"/>
              <w:rPr>
                <w:rFonts w:ascii="Arial" w:hAnsi="Arial" w:cs="Arial"/>
                <w:sz w:val="20"/>
                <w:szCs w:val="20"/>
              </w:rPr>
            </w:pPr>
            <w:r>
              <w:rPr>
                <w:rFonts w:ascii="Arial" w:hAnsi="Arial" w:cs="Arial"/>
                <w:sz w:val="20"/>
                <w:szCs w:val="20"/>
              </w:rPr>
              <w:t>45</w:t>
            </w:r>
          </w:p>
          <w:p w:rsidR="001D2F95" w:rsidRPr="00D73255" w:rsidRDefault="005F09CB" w:rsidP="005F09CB">
            <w:pPr>
              <w:pStyle w:val="af6"/>
              <w:jc w:val="center"/>
              <w:rPr>
                <w:rFonts w:ascii="Arial" w:hAnsi="Arial" w:cs="Arial"/>
                <w:sz w:val="20"/>
                <w:szCs w:val="20"/>
              </w:rPr>
            </w:pPr>
            <w:r>
              <w:rPr>
                <w:rFonts w:ascii="Arial" w:hAnsi="Arial" w:cs="Arial"/>
                <w:sz w:val="20"/>
                <w:szCs w:val="20"/>
              </w:rPr>
              <w:t>46</w:t>
            </w:r>
          </w:p>
        </w:tc>
        <w:tc>
          <w:tcPr>
            <w:tcW w:w="3870" w:type="dxa"/>
            <w:tcBorders>
              <w:bottom w:val="single" w:sz="4" w:space="0" w:color="auto"/>
            </w:tcBorders>
          </w:tcPr>
          <w:p w:rsidR="00473E76" w:rsidRPr="00D73255" w:rsidRDefault="00473E76" w:rsidP="00DA1769">
            <w:pPr>
              <w:pStyle w:val="af6"/>
              <w:rPr>
                <w:rFonts w:ascii="Arial" w:hAnsi="Arial" w:cs="Arial"/>
                <w:sz w:val="20"/>
                <w:szCs w:val="20"/>
              </w:rPr>
            </w:pPr>
            <w:r w:rsidRPr="00D73255">
              <w:rPr>
                <w:rFonts w:ascii="Arial" w:hAnsi="Arial" w:cs="Arial"/>
                <w:sz w:val="20"/>
                <w:szCs w:val="20"/>
              </w:rPr>
              <w:t xml:space="preserve">Ферма крупного рогатого скота </w:t>
            </w:r>
          </w:p>
          <w:p w:rsidR="00473E76" w:rsidRDefault="00473E76" w:rsidP="00DA1769">
            <w:pPr>
              <w:pStyle w:val="af6"/>
              <w:rPr>
                <w:rFonts w:ascii="Arial" w:hAnsi="Arial" w:cs="Arial"/>
                <w:sz w:val="20"/>
                <w:szCs w:val="20"/>
              </w:rPr>
            </w:pPr>
            <w:r w:rsidRPr="00D73255">
              <w:rPr>
                <w:rFonts w:ascii="Arial" w:hAnsi="Arial" w:cs="Arial"/>
                <w:sz w:val="20"/>
                <w:szCs w:val="20"/>
              </w:rPr>
              <w:t>Молочно-товарная ферма</w:t>
            </w:r>
          </w:p>
          <w:p w:rsidR="00473E76" w:rsidRDefault="00473E76" w:rsidP="00DA1769">
            <w:pPr>
              <w:pStyle w:val="af6"/>
              <w:rPr>
                <w:rFonts w:ascii="Arial" w:hAnsi="Arial" w:cs="Arial"/>
                <w:sz w:val="20"/>
                <w:szCs w:val="20"/>
              </w:rPr>
            </w:pPr>
            <w:r>
              <w:rPr>
                <w:rFonts w:ascii="Arial" w:hAnsi="Arial" w:cs="Arial"/>
                <w:sz w:val="20"/>
                <w:szCs w:val="20"/>
              </w:rPr>
              <w:t>Овцеферма</w:t>
            </w:r>
          </w:p>
          <w:p w:rsidR="001D2F95" w:rsidRDefault="001D2F95" w:rsidP="00DA1769">
            <w:pPr>
              <w:pStyle w:val="af6"/>
              <w:rPr>
                <w:rFonts w:ascii="Arial" w:hAnsi="Arial" w:cs="Arial"/>
                <w:sz w:val="20"/>
                <w:szCs w:val="20"/>
              </w:rPr>
            </w:pPr>
            <w:r>
              <w:rPr>
                <w:rFonts w:ascii="Arial" w:hAnsi="Arial" w:cs="Arial"/>
                <w:sz w:val="20"/>
                <w:szCs w:val="20"/>
              </w:rPr>
              <w:t xml:space="preserve">Автопавильон </w:t>
            </w:r>
          </w:p>
          <w:p w:rsidR="001D2F95" w:rsidRPr="00D73255" w:rsidRDefault="001D2F95" w:rsidP="001D2F95">
            <w:pPr>
              <w:tabs>
                <w:tab w:val="left" w:pos="142"/>
              </w:tabs>
              <w:ind w:right="50"/>
              <w:jc w:val="both"/>
              <w:rPr>
                <w:rFonts w:cs="Arial"/>
                <w:szCs w:val="20"/>
              </w:rPr>
            </w:pPr>
            <w:r w:rsidRPr="00D73255">
              <w:rPr>
                <w:rFonts w:cs="Arial"/>
                <w:szCs w:val="20"/>
              </w:rPr>
              <w:t>Пункт  приема вторсырья</w:t>
            </w:r>
          </w:p>
          <w:p w:rsidR="001D2F95" w:rsidRPr="00D73255" w:rsidRDefault="001D2F95" w:rsidP="001D2F95">
            <w:pPr>
              <w:tabs>
                <w:tab w:val="left" w:pos="142"/>
              </w:tabs>
              <w:ind w:right="50"/>
              <w:jc w:val="both"/>
              <w:rPr>
                <w:rFonts w:cs="Arial"/>
                <w:szCs w:val="20"/>
              </w:rPr>
            </w:pPr>
            <w:r w:rsidRPr="00D73255">
              <w:rPr>
                <w:rFonts w:cs="Arial"/>
                <w:szCs w:val="20"/>
              </w:rPr>
              <w:t>Мусоросортиров</w:t>
            </w:r>
            <w:r w:rsidR="009B4234">
              <w:rPr>
                <w:rFonts w:cs="Arial"/>
                <w:szCs w:val="20"/>
              </w:rPr>
              <w:t>очная, мусоропогрузочная станция</w:t>
            </w:r>
          </w:p>
        </w:tc>
        <w:tc>
          <w:tcPr>
            <w:tcW w:w="1375" w:type="dxa"/>
          </w:tcPr>
          <w:p w:rsidR="00473E76" w:rsidRPr="00D73255" w:rsidRDefault="00473E76" w:rsidP="00A07E36">
            <w:pPr>
              <w:tabs>
                <w:tab w:val="left" w:pos="142"/>
              </w:tabs>
              <w:ind w:right="50"/>
              <w:jc w:val="both"/>
              <w:rPr>
                <w:rFonts w:cs="Arial"/>
                <w:szCs w:val="20"/>
              </w:rPr>
            </w:pPr>
            <w:r>
              <w:rPr>
                <w:rFonts w:cs="Arial"/>
                <w:szCs w:val="20"/>
              </w:rPr>
              <w:t>8</w:t>
            </w:r>
            <w:r w:rsidRPr="00D73255">
              <w:rPr>
                <w:rFonts w:cs="Arial"/>
                <w:szCs w:val="20"/>
              </w:rPr>
              <w:t>00 голов</w:t>
            </w:r>
          </w:p>
          <w:p w:rsidR="00473E76" w:rsidRDefault="00473E76" w:rsidP="00DA1769">
            <w:pPr>
              <w:tabs>
                <w:tab w:val="left" w:pos="142"/>
              </w:tabs>
              <w:ind w:right="50"/>
              <w:jc w:val="both"/>
              <w:rPr>
                <w:rFonts w:cs="Arial"/>
                <w:szCs w:val="20"/>
              </w:rPr>
            </w:pPr>
            <w:r>
              <w:rPr>
                <w:rFonts w:cs="Arial"/>
                <w:szCs w:val="20"/>
              </w:rPr>
              <w:t>3</w:t>
            </w:r>
            <w:r w:rsidRPr="00D73255">
              <w:rPr>
                <w:rFonts w:cs="Arial"/>
                <w:szCs w:val="20"/>
              </w:rPr>
              <w:t>00 голов</w:t>
            </w:r>
          </w:p>
          <w:p w:rsidR="00473E76" w:rsidRPr="00D73255" w:rsidRDefault="00473E76" w:rsidP="00DA1769">
            <w:pPr>
              <w:tabs>
                <w:tab w:val="left" w:pos="142"/>
              </w:tabs>
              <w:ind w:right="50"/>
              <w:jc w:val="both"/>
              <w:rPr>
                <w:rFonts w:cs="Arial"/>
                <w:szCs w:val="20"/>
              </w:rPr>
            </w:pPr>
            <w:r>
              <w:rPr>
                <w:rFonts w:cs="Arial"/>
                <w:szCs w:val="20"/>
              </w:rPr>
              <w:t>100 голов</w:t>
            </w:r>
          </w:p>
        </w:tc>
        <w:tc>
          <w:tcPr>
            <w:tcW w:w="2835" w:type="dxa"/>
          </w:tcPr>
          <w:p w:rsidR="00473E76" w:rsidRPr="00D73255" w:rsidRDefault="00473E76" w:rsidP="00A07E36">
            <w:pPr>
              <w:tabs>
                <w:tab w:val="left" w:pos="142"/>
              </w:tabs>
              <w:ind w:right="50"/>
              <w:jc w:val="both"/>
              <w:rPr>
                <w:rFonts w:cs="Arial"/>
                <w:szCs w:val="20"/>
              </w:rPr>
            </w:pPr>
            <w:r w:rsidRPr="00D73255">
              <w:rPr>
                <w:rFonts w:cs="Arial"/>
                <w:szCs w:val="20"/>
              </w:rPr>
              <w:t>Проект 1 оч</w:t>
            </w:r>
          </w:p>
          <w:p w:rsidR="00473E76" w:rsidRDefault="00473E76" w:rsidP="00A07E36">
            <w:pPr>
              <w:tabs>
                <w:tab w:val="left" w:pos="142"/>
              </w:tabs>
              <w:ind w:right="50"/>
              <w:jc w:val="both"/>
              <w:rPr>
                <w:rFonts w:cs="Arial"/>
                <w:szCs w:val="20"/>
              </w:rPr>
            </w:pPr>
            <w:r w:rsidRPr="00D73255">
              <w:rPr>
                <w:rFonts w:cs="Arial"/>
                <w:szCs w:val="20"/>
              </w:rPr>
              <w:t>Проект 1оч</w:t>
            </w:r>
          </w:p>
          <w:p w:rsidR="00473E76" w:rsidRDefault="00473E76" w:rsidP="00A07E36">
            <w:pPr>
              <w:tabs>
                <w:tab w:val="left" w:pos="142"/>
              </w:tabs>
              <w:ind w:right="50"/>
              <w:jc w:val="both"/>
              <w:rPr>
                <w:rFonts w:cs="Arial"/>
                <w:szCs w:val="20"/>
              </w:rPr>
            </w:pPr>
            <w:r w:rsidRPr="00D73255">
              <w:rPr>
                <w:rFonts w:cs="Arial"/>
                <w:szCs w:val="20"/>
              </w:rPr>
              <w:t>Проект 1оч</w:t>
            </w:r>
          </w:p>
          <w:p w:rsidR="00FF77FC" w:rsidRDefault="00FF77FC" w:rsidP="00A07E36">
            <w:pPr>
              <w:tabs>
                <w:tab w:val="left" w:pos="142"/>
              </w:tabs>
              <w:ind w:right="50"/>
              <w:jc w:val="both"/>
              <w:rPr>
                <w:rFonts w:cs="Arial"/>
                <w:szCs w:val="20"/>
              </w:rPr>
            </w:pPr>
            <w:r>
              <w:rPr>
                <w:rFonts w:cs="Arial"/>
                <w:szCs w:val="20"/>
              </w:rPr>
              <w:t>Проект 1 оч</w:t>
            </w:r>
          </w:p>
          <w:p w:rsidR="00FF77FC" w:rsidRDefault="00FF77FC" w:rsidP="00A07E36">
            <w:pPr>
              <w:tabs>
                <w:tab w:val="left" w:pos="142"/>
              </w:tabs>
              <w:ind w:right="50"/>
              <w:jc w:val="both"/>
              <w:rPr>
                <w:rFonts w:cs="Arial"/>
                <w:szCs w:val="20"/>
              </w:rPr>
            </w:pPr>
            <w:r>
              <w:rPr>
                <w:rFonts w:cs="Arial"/>
                <w:szCs w:val="20"/>
              </w:rPr>
              <w:t>Проект 1 оч</w:t>
            </w:r>
          </w:p>
          <w:p w:rsidR="00FF77FC" w:rsidRPr="00D73255" w:rsidRDefault="00FF77FC" w:rsidP="00A07E36">
            <w:pPr>
              <w:tabs>
                <w:tab w:val="left" w:pos="142"/>
              </w:tabs>
              <w:ind w:right="50"/>
              <w:jc w:val="both"/>
              <w:rPr>
                <w:rFonts w:cs="Arial"/>
                <w:szCs w:val="20"/>
              </w:rPr>
            </w:pPr>
            <w:r>
              <w:rPr>
                <w:rFonts w:cs="Arial"/>
                <w:szCs w:val="20"/>
              </w:rPr>
              <w:t>Проект 1 оч</w:t>
            </w:r>
          </w:p>
        </w:tc>
      </w:tr>
      <w:tr w:rsidR="007C4CE4" w:rsidRPr="00D73255" w:rsidTr="00473E76">
        <w:trPr>
          <w:trHeight w:val="457"/>
        </w:trPr>
        <w:tc>
          <w:tcPr>
            <w:tcW w:w="9498" w:type="dxa"/>
            <w:gridSpan w:val="4"/>
            <w:tcBorders>
              <w:bottom w:val="single" w:sz="4" w:space="0" w:color="auto"/>
            </w:tcBorders>
            <w:vAlign w:val="center"/>
          </w:tcPr>
          <w:p w:rsidR="007C4CE4" w:rsidRPr="00D73255" w:rsidRDefault="007C4CE4" w:rsidP="00473E76">
            <w:pPr>
              <w:tabs>
                <w:tab w:val="left" w:pos="142"/>
              </w:tabs>
              <w:ind w:right="50"/>
              <w:jc w:val="center"/>
              <w:rPr>
                <w:rFonts w:cs="Arial"/>
                <w:szCs w:val="20"/>
              </w:rPr>
            </w:pPr>
            <w:r w:rsidRPr="00D73255">
              <w:rPr>
                <w:rFonts w:cs="Arial"/>
                <w:szCs w:val="20"/>
              </w:rPr>
              <w:t>Д. Новая Бура</w:t>
            </w:r>
          </w:p>
        </w:tc>
      </w:tr>
      <w:tr w:rsidR="00473E76" w:rsidRPr="00D73255" w:rsidTr="00473E76">
        <w:tc>
          <w:tcPr>
            <w:tcW w:w="1418" w:type="dxa"/>
            <w:tcBorders>
              <w:bottom w:val="single" w:sz="4" w:space="0" w:color="auto"/>
            </w:tcBorders>
            <w:vAlign w:val="center"/>
          </w:tcPr>
          <w:p w:rsidR="00473E76" w:rsidRPr="00D73255" w:rsidRDefault="00473E76" w:rsidP="00473E76">
            <w:pPr>
              <w:pStyle w:val="af6"/>
              <w:jc w:val="center"/>
              <w:rPr>
                <w:rFonts w:ascii="Arial" w:hAnsi="Arial" w:cs="Arial"/>
                <w:sz w:val="20"/>
                <w:szCs w:val="20"/>
              </w:rPr>
            </w:pPr>
          </w:p>
        </w:tc>
        <w:tc>
          <w:tcPr>
            <w:tcW w:w="3870" w:type="dxa"/>
            <w:tcBorders>
              <w:bottom w:val="single" w:sz="4" w:space="0" w:color="auto"/>
            </w:tcBorders>
          </w:tcPr>
          <w:p w:rsidR="00473E76" w:rsidRPr="00D73255" w:rsidRDefault="00473E76" w:rsidP="00DA1769">
            <w:pPr>
              <w:pStyle w:val="af6"/>
              <w:rPr>
                <w:rFonts w:ascii="Arial" w:hAnsi="Arial" w:cs="Arial"/>
                <w:sz w:val="20"/>
                <w:szCs w:val="20"/>
              </w:rPr>
            </w:pPr>
            <w:r w:rsidRPr="00D73255">
              <w:rPr>
                <w:rFonts w:ascii="Arial" w:hAnsi="Arial" w:cs="Arial"/>
                <w:sz w:val="20"/>
                <w:szCs w:val="20"/>
              </w:rPr>
              <w:t>В границах населенного пункта</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A07E36">
            <w:pPr>
              <w:tabs>
                <w:tab w:val="left" w:pos="142"/>
              </w:tabs>
              <w:ind w:right="50"/>
              <w:jc w:val="both"/>
              <w:rPr>
                <w:rFonts w:cs="Arial"/>
                <w:szCs w:val="20"/>
              </w:rPr>
            </w:pPr>
          </w:p>
        </w:tc>
      </w:tr>
      <w:tr w:rsidR="00473E76" w:rsidRPr="00D73255" w:rsidTr="007D6AF9">
        <w:tc>
          <w:tcPr>
            <w:tcW w:w="1418" w:type="dxa"/>
            <w:tcBorders>
              <w:bottom w:val="single" w:sz="4" w:space="0" w:color="auto"/>
            </w:tcBorders>
          </w:tcPr>
          <w:p w:rsidR="00473E76" w:rsidRPr="00D73255" w:rsidRDefault="00473E76" w:rsidP="007D6AF9">
            <w:pPr>
              <w:pStyle w:val="af6"/>
              <w:jc w:val="center"/>
              <w:rPr>
                <w:rFonts w:ascii="Arial" w:hAnsi="Arial" w:cs="Arial"/>
                <w:sz w:val="20"/>
                <w:szCs w:val="20"/>
              </w:rPr>
            </w:pPr>
            <w:r w:rsidRPr="00D73255">
              <w:rPr>
                <w:rFonts w:ascii="Arial" w:hAnsi="Arial" w:cs="Arial"/>
                <w:sz w:val="20"/>
                <w:szCs w:val="20"/>
              </w:rPr>
              <w:t>8</w:t>
            </w:r>
          </w:p>
          <w:p w:rsidR="00473E76" w:rsidRDefault="00473E76" w:rsidP="007D6AF9">
            <w:pPr>
              <w:pStyle w:val="af6"/>
              <w:jc w:val="center"/>
              <w:rPr>
                <w:rFonts w:ascii="Arial" w:hAnsi="Arial" w:cs="Arial"/>
                <w:sz w:val="20"/>
                <w:szCs w:val="20"/>
              </w:rPr>
            </w:pPr>
          </w:p>
          <w:p w:rsidR="00473E76" w:rsidRPr="00D73255" w:rsidRDefault="00473E76" w:rsidP="007D6AF9">
            <w:pPr>
              <w:pStyle w:val="af6"/>
              <w:jc w:val="center"/>
              <w:rPr>
                <w:rFonts w:ascii="Arial" w:hAnsi="Arial" w:cs="Arial"/>
                <w:sz w:val="20"/>
                <w:szCs w:val="20"/>
              </w:rPr>
            </w:pPr>
            <w:r w:rsidRPr="00D73255">
              <w:rPr>
                <w:rFonts w:ascii="Arial" w:hAnsi="Arial" w:cs="Arial"/>
                <w:sz w:val="20"/>
                <w:szCs w:val="20"/>
              </w:rPr>
              <w:t>14</w:t>
            </w:r>
          </w:p>
          <w:p w:rsidR="00473E76" w:rsidRPr="00D73255" w:rsidRDefault="00473E76" w:rsidP="007D6AF9">
            <w:pPr>
              <w:pStyle w:val="af6"/>
              <w:jc w:val="center"/>
              <w:rPr>
                <w:rFonts w:ascii="Arial" w:hAnsi="Arial" w:cs="Arial"/>
                <w:sz w:val="20"/>
                <w:szCs w:val="20"/>
              </w:rPr>
            </w:pPr>
            <w:r w:rsidRPr="00D73255">
              <w:rPr>
                <w:rFonts w:ascii="Arial" w:hAnsi="Arial" w:cs="Arial"/>
                <w:sz w:val="20"/>
                <w:szCs w:val="20"/>
              </w:rPr>
              <w:t>15</w:t>
            </w:r>
          </w:p>
          <w:p w:rsidR="00473E76" w:rsidRPr="00D73255" w:rsidRDefault="00473E76" w:rsidP="007D6AF9">
            <w:pPr>
              <w:pStyle w:val="af6"/>
              <w:jc w:val="center"/>
              <w:rPr>
                <w:rFonts w:ascii="Arial" w:hAnsi="Arial" w:cs="Arial"/>
                <w:sz w:val="20"/>
                <w:szCs w:val="20"/>
              </w:rPr>
            </w:pPr>
            <w:r w:rsidRPr="00D73255">
              <w:rPr>
                <w:rFonts w:ascii="Arial" w:hAnsi="Arial" w:cs="Arial"/>
                <w:sz w:val="20"/>
                <w:szCs w:val="20"/>
              </w:rPr>
              <w:t>16</w:t>
            </w:r>
          </w:p>
        </w:tc>
        <w:tc>
          <w:tcPr>
            <w:tcW w:w="3870" w:type="dxa"/>
            <w:tcBorders>
              <w:bottom w:val="single" w:sz="4" w:space="0" w:color="auto"/>
            </w:tcBorders>
          </w:tcPr>
          <w:p w:rsidR="00473E76" w:rsidRPr="00D73255" w:rsidRDefault="00473E76" w:rsidP="00BC6052">
            <w:pPr>
              <w:pStyle w:val="af6"/>
              <w:rPr>
                <w:rFonts w:ascii="Arial" w:hAnsi="Arial" w:cs="Arial"/>
                <w:sz w:val="20"/>
                <w:szCs w:val="20"/>
              </w:rPr>
            </w:pPr>
            <w:r w:rsidRPr="00D73255">
              <w:rPr>
                <w:rFonts w:ascii="Arial" w:hAnsi="Arial" w:cs="Arial"/>
                <w:sz w:val="20"/>
                <w:szCs w:val="20"/>
              </w:rPr>
              <w:t>Склады разрушенные</w:t>
            </w:r>
          </w:p>
          <w:p w:rsidR="00473E76" w:rsidRDefault="00473E76" w:rsidP="00BC6052">
            <w:pPr>
              <w:pStyle w:val="af6"/>
              <w:rPr>
                <w:rFonts w:ascii="Arial" w:hAnsi="Arial" w:cs="Arial"/>
                <w:sz w:val="20"/>
                <w:szCs w:val="20"/>
              </w:rPr>
            </w:pPr>
          </w:p>
          <w:p w:rsidR="00473E76" w:rsidRPr="00D73255" w:rsidRDefault="00473E76" w:rsidP="00BC6052">
            <w:pPr>
              <w:pStyle w:val="af6"/>
              <w:rPr>
                <w:rFonts w:ascii="Arial" w:hAnsi="Arial" w:cs="Arial"/>
                <w:sz w:val="20"/>
                <w:szCs w:val="20"/>
              </w:rPr>
            </w:pPr>
            <w:r w:rsidRPr="00D73255">
              <w:rPr>
                <w:rFonts w:ascii="Arial" w:hAnsi="Arial" w:cs="Arial"/>
                <w:sz w:val="20"/>
                <w:szCs w:val="20"/>
              </w:rPr>
              <w:t>Пилорама ИП Мухаметова</w:t>
            </w:r>
          </w:p>
          <w:p w:rsidR="00473E76" w:rsidRPr="00D73255" w:rsidRDefault="00473E76" w:rsidP="00BC6052">
            <w:pPr>
              <w:pStyle w:val="af6"/>
              <w:rPr>
                <w:rFonts w:ascii="Arial" w:hAnsi="Arial" w:cs="Arial"/>
                <w:sz w:val="20"/>
                <w:szCs w:val="20"/>
              </w:rPr>
            </w:pPr>
            <w:r w:rsidRPr="00D73255">
              <w:rPr>
                <w:rFonts w:ascii="Arial" w:hAnsi="Arial" w:cs="Arial"/>
                <w:sz w:val="20"/>
                <w:szCs w:val="20"/>
              </w:rPr>
              <w:t>Кладбище</w:t>
            </w:r>
          </w:p>
          <w:p w:rsidR="00473E76" w:rsidRPr="00D73255" w:rsidRDefault="00473E76" w:rsidP="007D6AF9">
            <w:pPr>
              <w:pStyle w:val="af6"/>
              <w:rPr>
                <w:rFonts w:ascii="Arial" w:hAnsi="Arial" w:cs="Arial"/>
                <w:sz w:val="20"/>
                <w:szCs w:val="20"/>
              </w:rPr>
            </w:pPr>
            <w:r w:rsidRPr="00D73255">
              <w:rPr>
                <w:rFonts w:ascii="Arial" w:hAnsi="Arial" w:cs="Arial"/>
                <w:sz w:val="20"/>
                <w:szCs w:val="20"/>
              </w:rPr>
              <w:t>Кладбище</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A07E36">
            <w:pPr>
              <w:tabs>
                <w:tab w:val="left" w:pos="142"/>
              </w:tabs>
              <w:ind w:right="50"/>
              <w:jc w:val="both"/>
              <w:rPr>
                <w:rFonts w:cs="Arial"/>
                <w:szCs w:val="20"/>
              </w:rPr>
            </w:pPr>
            <w:r>
              <w:rPr>
                <w:rFonts w:cs="Arial"/>
                <w:szCs w:val="20"/>
              </w:rPr>
              <w:t>Рекон. под общественную застройку</w:t>
            </w:r>
          </w:p>
          <w:p w:rsidR="00473E76" w:rsidRPr="00D73255" w:rsidRDefault="00473E76" w:rsidP="000F1C7E">
            <w:pPr>
              <w:tabs>
                <w:tab w:val="left" w:pos="142"/>
              </w:tabs>
              <w:ind w:right="50"/>
              <w:jc w:val="both"/>
              <w:rPr>
                <w:rFonts w:cs="Arial"/>
                <w:szCs w:val="20"/>
              </w:rPr>
            </w:pPr>
            <w:r w:rsidRPr="00D73255">
              <w:rPr>
                <w:rFonts w:cs="Arial"/>
                <w:szCs w:val="20"/>
              </w:rPr>
              <w:t>Вынос в ПКЗ</w:t>
            </w:r>
          </w:p>
          <w:p w:rsidR="00473E76" w:rsidRDefault="00473E76" w:rsidP="00A07E36">
            <w:pPr>
              <w:tabs>
                <w:tab w:val="left" w:pos="142"/>
              </w:tabs>
              <w:ind w:right="50"/>
              <w:jc w:val="both"/>
              <w:rPr>
                <w:rFonts w:cs="Arial"/>
                <w:szCs w:val="20"/>
              </w:rPr>
            </w:pPr>
            <w:r>
              <w:rPr>
                <w:rFonts w:cs="Arial"/>
                <w:szCs w:val="20"/>
              </w:rPr>
              <w:t>Сущ сохр</w:t>
            </w:r>
          </w:p>
          <w:p w:rsidR="00473E76" w:rsidRPr="00D73255" w:rsidRDefault="00473E76" w:rsidP="00A07E36">
            <w:pPr>
              <w:tabs>
                <w:tab w:val="left" w:pos="142"/>
              </w:tabs>
              <w:ind w:right="50"/>
              <w:jc w:val="both"/>
              <w:rPr>
                <w:rFonts w:cs="Arial"/>
                <w:szCs w:val="20"/>
              </w:rPr>
            </w:pPr>
            <w:r>
              <w:rPr>
                <w:rFonts w:cs="Arial"/>
                <w:szCs w:val="20"/>
              </w:rPr>
              <w:t>Сущ рекон мемориальный парк</w:t>
            </w:r>
          </w:p>
        </w:tc>
      </w:tr>
      <w:tr w:rsidR="00473E76" w:rsidRPr="00D73255" w:rsidTr="00473E76">
        <w:tc>
          <w:tcPr>
            <w:tcW w:w="1418" w:type="dxa"/>
            <w:tcBorders>
              <w:bottom w:val="single" w:sz="4" w:space="0" w:color="auto"/>
            </w:tcBorders>
            <w:vAlign w:val="center"/>
          </w:tcPr>
          <w:p w:rsidR="00473E76" w:rsidRPr="00B723A2" w:rsidRDefault="00473E76" w:rsidP="00473E76">
            <w:pPr>
              <w:tabs>
                <w:tab w:val="left" w:pos="142"/>
              </w:tabs>
              <w:ind w:right="50"/>
              <w:jc w:val="center"/>
              <w:rPr>
                <w:rFonts w:cs="Arial"/>
                <w:b/>
                <w:szCs w:val="20"/>
              </w:rPr>
            </w:pPr>
            <w:r w:rsidRPr="00B723A2">
              <w:rPr>
                <w:rFonts w:cs="Arial"/>
                <w:b/>
                <w:szCs w:val="20"/>
              </w:rPr>
              <w:t>ПКЗ-</w:t>
            </w:r>
            <w:r w:rsidRPr="00B723A2">
              <w:rPr>
                <w:rFonts w:cs="Arial"/>
                <w:b/>
                <w:szCs w:val="20"/>
                <w:lang w:val="en-US"/>
              </w:rPr>
              <w:t>II</w:t>
            </w:r>
          </w:p>
        </w:tc>
        <w:tc>
          <w:tcPr>
            <w:tcW w:w="3870" w:type="dxa"/>
            <w:tcBorders>
              <w:bottom w:val="single" w:sz="4" w:space="0" w:color="auto"/>
            </w:tcBorders>
          </w:tcPr>
          <w:p w:rsidR="00473E76" w:rsidRPr="00B723A2" w:rsidRDefault="00473E76" w:rsidP="00D73255">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473E76" w:rsidRPr="00B723A2" w:rsidRDefault="00473E76" w:rsidP="00A07E36">
            <w:pPr>
              <w:tabs>
                <w:tab w:val="left" w:pos="142"/>
              </w:tabs>
              <w:ind w:right="50"/>
              <w:jc w:val="both"/>
              <w:rPr>
                <w:rFonts w:cs="Arial"/>
                <w:b/>
                <w:szCs w:val="20"/>
              </w:rPr>
            </w:pPr>
          </w:p>
        </w:tc>
        <w:tc>
          <w:tcPr>
            <w:tcW w:w="2835" w:type="dxa"/>
          </w:tcPr>
          <w:p w:rsidR="00473E76" w:rsidRPr="00B723A2" w:rsidRDefault="00473E76" w:rsidP="00A07E36">
            <w:pPr>
              <w:tabs>
                <w:tab w:val="left" w:pos="142"/>
              </w:tabs>
              <w:ind w:right="50"/>
              <w:jc w:val="both"/>
              <w:rPr>
                <w:rFonts w:cs="Arial"/>
                <w:b/>
                <w:szCs w:val="20"/>
              </w:rPr>
            </w:pPr>
          </w:p>
        </w:tc>
      </w:tr>
      <w:tr w:rsidR="00473E76" w:rsidRPr="00D73255" w:rsidTr="00473E76">
        <w:tc>
          <w:tcPr>
            <w:tcW w:w="1418" w:type="dxa"/>
            <w:tcBorders>
              <w:bottom w:val="single" w:sz="4" w:space="0" w:color="auto"/>
            </w:tcBorders>
            <w:vAlign w:val="center"/>
          </w:tcPr>
          <w:p w:rsidR="00473E76" w:rsidRPr="00D73255" w:rsidRDefault="00473E76" w:rsidP="00473E76">
            <w:pPr>
              <w:tabs>
                <w:tab w:val="left" w:pos="142"/>
              </w:tabs>
              <w:ind w:right="50"/>
              <w:jc w:val="center"/>
              <w:rPr>
                <w:rFonts w:cs="Arial"/>
                <w:szCs w:val="20"/>
              </w:rPr>
            </w:pPr>
            <w:r w:rsidRPr="00D73255">
              <w:rPr>
                <w:rFonts w:cs="Arial"/>
                <w:szCs w:val="20"/>
              </w:rPr>
              <w:t>9</w:t>
            </w:r>
          </w:p>
          <w:p w:rsidR="00473E76" w:rsidRPr="00D73255" w:rsidRDefault="00473E76" w:rsidP="00473E76">
            <w:pPr>
              <w:tabs>
                <w:tab w:val="left" w:pos="142"/>
              </w:tabs>
              <w:ind w:right="50"/>
              <w:jc w:val="center"/>
              <w:rPr>
                <w:rFonts w:cs="Arial"/>
                <w:szCs w:val="20"/>
              </w:rPr>
            </w:pPr>
            <w:r w:rsidRPr="00D73255">
              <w:rPr>
                <w:rFonts w:cs="Arial"/>
                <w:szCs w:val="20"/>
              </w:rPr>
              <w:t>10</w:t>
            </w:r>
          </w:p>
          <w:p w:rsidR="00473E76" w:rsidRPr="00D73255" w:rsidRDefault="00473E76" w:rsidP="00473E76">
            <w:pPr>
              <w:tabs>
                <w:tab w:val="left" w:pos="142"/>
              </w:tabs>
              <w:ind w:right="50"/>
              <w:jc w:val="center"/>
              <w:rPr>
                <w:rFonts w:cs="Arial"/>
                <w:szCs w:val="20"/>
              </w:rPr>
            </w:pPr>
            <w:r w:rsidRPr="00D73255">
              <w:rPr>
                <w:rFonts w:cs="Arial"/>
                <w:szCs w:val="20"/>
              </w:rPr>
              <w:t>11</w:t>
            </w:r>
          </w:p>
          <w:p w:rsidR="00473E76" w:rsidRPr="00D73255" w:rsidRDefault="00473E76" w:rsidP="00473E76">
            <w:pPr>
              <w:tabs>
                <w:tab w:val="left" w:pos="142"/>
              </w:tabs>
              <w:ind w:right="50"/>
              <w:jc w:val="center"/>
              <w:rPr>
                <w:rFonts w:cs="Arial"/>
                <w:szCs w:val="20"/>
              </w:rPr>
            </w:pPr>
            <w:r w:rsidRPr="00D73255">
              <w:rPr>
                <w:rFonts w:cs="Arial"/>
                <w:szCs w:val="20"/>
              </w:rPr>
              <w:t>12</w:t>
            </w:r>
          </w:p>
          <w:p w:rsidR="00473E76" w:rsidRPr="00D73255" w:rsidRDefault="00473E76" w:rsidP="00473E76">
            <w:pPr>
              <w:tabs>
                <w:tab w:val="left" w:pos="142"/>
              </w:tabs>
              <w:ind w:right="50"/>
              <w:jc w:val="center"/>
              <w:rPr>
                <w:rFonts w:cs="Arial"/>
                <w:szCs w:val="20"/>
              </w:rPr>
            </w:pPr>
            <w:r w:rsidRPr="00D73255">
              <w:rPr>
                <w:rFonts w:cs="Arial"/>
                <w:szCs w:val="20"/>
              </w:rPr>
              <w:t>13</w:t>
            </w:r>
          </w:p>
        </w:tc>
        <w:tc>
          <w:tcPr>
            <w:tcW w:w="3870" w:type="dxa"/>
            <w:tcBorders>
              <w:bottom w:val="single" w:sz="4" w:space="0" w:color="auto"/>
            </w:tcBorders>
          </w:tcPr>
          <w:p w:rsidR="00473E76" w:rsidRPr="00D73255" w:rsidRDefault="00473E76" w:rsidP="000535FF">
            <w:pPr>
              <w:pStyle w:val="af6"/>
              <w:rPr>
                <w:rFonts w:ascii="Arial" w:hAnsi="Arial" w:cs="Arial"/>
                <w:sz w:val="20"/>
                <w:szCs w:val="20"/>
              </w:rPr>
            </w:pPr>
            <w:r w:rsidRPr="00D73255">
              <w:rPr>
                <w:rFonts w:ascii="Arial" w:hAnsi="Arial" w:cs="Arial"/>
                <w:sz w:val="20"/>
                <w:szCs w:val="20"/>
              </w:rPr>
              <w:t>Пилорама, склады</w:t>
            </w:r>
          </w:p>
          <w:p w:rsidR="00473E76" w:rsidRPr="00D73255" w:rsidRDefault="00473E76" w:rsidP="000535FF">
            <w:pPr>
              <w:pStyle w:val="af6"/>
              <w:rPr>
                <w:rFonts w:ascii="Arial" w:hAnsi="Arial" w:cs="Arial"/>
                <w:sz w:val="20"/>
                <w:szCs w:val="20"/>
              </w:rPr>
            </w:pPr>
            <w:r w:rsidRPr="00D73255">
              <w:rPr>
                <w:rFonts w:ascii="Arial" w:hAnsi="Arial" w:cs="Arial"/>
                <w:sz w:val="20"/>
                <w:szCs w:val="20"/>
              </w:rPr>
              <w:t>ИП Петров склады</w:t>
            </w:r>
          </w:p>
          <w:p w:rsidR="00473E76" w:rsidRPr="00D73255" w:rsidRDefault="009B4234" w:rsidP="000535FF">
            <w:pPr>
              <w:pStyle w:val="af6"/>
              <w:rPr>
                <w:rFonts w:ascii="Arial" w:hAnsi="Arial" w:cs="Arial"/>
                <w:sz w:val="20"/>
                <w:szCs w:val="20"/>
              </w:rPr>
            </w:pPr>
            <w:r>
              <w:rPr>
                <w:rFonts w:ascii="Arial" w:hAnsi="Arial" w:cs="Arial"/>
                <w:sz w:val="20"/>
                <w:szCs w:val="20"/>
              </w:rPr>
              <w:t>«</w:t>
            </w:r>
            <w:r w:rsidR="00473E76" w:rsidRPr="00D73255">
              <w:rPr>
                <w:rFonts w:ascii="Arial" w:hAnsi="Arial" w:cs="Arial"/>
                <w:sz w:val="20"/>
                <w:szCs w:val="20"/>
              </w:rPr>
              <w:t>АЛГА</w:t>
            </w:r>
            <w:r>
              <w:rPr>
                <w:rFonts w:ascii="Arial" w:hAnsi="Arial" w:cs="Arial"/>
                <w:sz w:val="20"/>
                <w:szCs w:val="20"/>
              </w:rPr>
              <w:t>»</w:t>
            </w:r>
            <w:r w:rsidR="00473E76" w:rsidRPr="00D73255">
              <w:rPr>
                <w:rFonts w:ascii="Arial" w:hAnsi="Arial" w:cs="Arial"/>
                <w:sz w:val="20"/>
                <w:szCs w:val="20"/>
              </w:rPr>
              <w:t xml:space="preserve"> Овощехранилище</w:t>
            </w:r>
          </w:p>
          <w:p w:rsidR="00473E76" w:rsidRPr="00D73255" w:rsidRDefault="009B4234" w:rsidP="000535FF">
            <w:pPr>
              <w:pStyle w:val="af6"/>
              <w:rPr>
                <w:rFonts w:ascii="Arial" w:hAnsi="Arial" w:cs="Arial"/>
                <w:sz w:val="20"/>
                <w:szCs w:val="20"/>
              </w:rPr>
            </w:pPr>
            <w:r>
              <w:rPr>
                <w:rFonts w:ascii="Arial" w:hAnsi="Arial" w:cs="Arial"/>
                <w:sz w:val="20"/>
                <w:szCs w:val="20"/>
              </w:rPr>
              <w:t>«</w:t>
            </w:r>
            <w:r w:rsidR="00473E76" w:rsidRPr="00D73255">
              <w:rPr>
                <w:rFonts w:ascii="Arial" w:hAnsi="Arial" w:cs="Arial"/>
                <w:sz w:val="20"/>
                <w:szCs w:val="20"/>
              </w:rPr>
              <w:t>АЛГА</w:t>
            </w:r>
            <w:r>
              <w:rPr>
                <w:rFonts w:ascii="Arial" w:hAnsi="Arial" w:cs="Arial"/>
                <w:sz w:val="20"/>
                <w:szCs w:val="20"/>
              </w:rPr>
              <w:t>»</w:t>
            </w:r>
            <w:r w:rsidR="00473E76" w:rsidRPr="00D73255">
              <w:rPr>
                <w:rFonts w:ascii="Arial" w:hAnsi="Arial" w:cs="Arial"/>
                <w:sz w:val="20"/>
                <w:szCs w:val="20"/>
              </w:rPr>
              <w:t xml:space="preserve"> Зернохранилище</w:t>
            </w:r>
          </w:p>
          <w:p w:rsidR="00473E76" w:rsidRPr="00D73255" w:rsidRDefault="009B4234" w:rsidP="000535FF">
            <w:pPr>
              <w:pStyle w:val="af6"/>
              <w:rPr>
                <w:rFonts w:cs="Arial"/>
                <w:szCs w:val="20"/>
              </w:rPr>
            </w:pPr>
            <w:r>
              <w:rPr>
                <w:rFonts w:ascii="Arial" w:hAnsi="Arial" w:cs="Arial"/>
                <w:sz w:val="20"/>
                <w:szCs w:val="20"/>
              </w:rPr>
              <w:t>Машин</w:t>
            </w:r>
            <w:r w:rsidR="00473E76" w:rsidRPr="00D73255">
              <w:rPr>
                <w:rFonts w:ascii="Arial" w:hAnsi="Arial" w:cs="Arial"/>
                <w:sz w:val="20"/>
                <w:szCs w:val="20"/>
              </w:rPr>
              <w:t>о-тракторные мастерские, П</w:t>
            </w:r>
            <w:r w:rsidR="00473E76" w:rsidRPr="00D73255">
              <w:rPr>
                <w:rFonts w:ascii="Arial" w:hAnsi="Arial" w:cs="Arial"/>
                <w:sz w:val="20"/>
                <w:szCs w:val="20"/>
              </w:rPr>
              <w:t>и</w:t>
            </w:r>
            <w:r w:rsidR="00473E76" w:rsidRPr="00D73255">
              <w:rPr>
                <w:rFonts w:ascii="Arial" w:hAnsi="Arial" w:cs="Arial"/>
                <w:sz w:val="20"/>
                <w:szCs w:val="20"/>
              </w:rPr>
              <w:t>лорама, склады</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A07E36">
            <w:pPr>
              <w:tabs>
                <w:tab w:val="left" w:pos="142"/>
              </w:tabs>
              <w:ind w:right="50"/>
              <w:jc w:val="both"/>
              <w:rPr>
                <w:rFonts w:cs="Arial"/>
                <w:szCs w:val="20"/>
              </w:rPr>
            </w:pPr>
            <w:r w:rsidRPr="00D73255">
              <w:rPr>
                <w:rFonts w:cs="Arial"/>
                <w:szCs w:val="20"/>
              </w:rPr>
              <w:t>Вынос в ПКЗ</w:t>
            </w:r>
          </w:p>
          <w:p w:rsidR="00473E76" w:rsidRPr="00D73255" w:rsidRDefault="00473E76" w:rsidP="000535FF">
            <w:pPr>
              <w:tabs>
                <w:tab w:val="left" w:pos="142"/>
              </w:tabs>
              <w:ind w:right="50"/>
              <w:jc w:val="both"/>
              <w:rPr>
                <w:rFonts w:cs="Arial"/>
                <w:szCs w:val="20"/>
              </w:rPr>
            </w:pPr>
            <w:r w:rsidRPr="00D73255">
              <w:rPr>
                <w:rFonts w:cs="Arial"/>
                <w:szCs w:val="20"/>
              </w:rPr>
              <w:t>Вынос в ПКЗ</w:t>
            </w:r>
          </w:p>
          <w:p w:rsidR="00473E76" w:rsidRPr="00D73255" w:rsidRDefault="00473E76" w:rsidP="000535FF">
            <w:pPr>
              <w:tabs>
                <w:tab w:val="left" w:pos="142"/>
              </w:tabs>
              <w:ind w:right="50"/>
              <w:jc w:val="both"/>
              <w:rPr>
                <w:rFonts w:cs="Arial"/>
                <w:szCs w:val="20"/>
              </w:rPr>
            </w:pPr>
            <w:r w:rsidRPr="00D73255">
              <w:rPr>
                <w:rFonts w:cs="Arial"/>
                <w:szCs w:val="20"/>
              </w:rPr>
              <w:t>Вынос в ПКЗ</w:t>
            </w:r>
          </w:p>
          <w:p w:rsidR="00473E76" w:rsidRPr="00D73255" w:rsidRDefault="00473E76" w:rsidP="000535FF">
            <w:pPr>
              <w:tabs>
                <w:tab w:val="left" w:pos="142"/>
              </w:tabs>
              <w:ind w:right="50"/>
              <w:jc w:val="both"/>
              <w:rPr>
                <w:rFonts w:cs="Arial"/>
                <w:szCs w:val="20"/>
              </w:rPr>
            </w:pPr>
            <w:r w:rsidRPr="00D73255">
              <w:rPr>
                <w:rFonts w:cs="Arial"/>
                <w:szCs w:val="20"/>
              </w:rPr>
              <w:t>Вынос в ПКЗ</w:t>
            </w:r>
          </w:p>
          <w:p w:rsidR="00473E76" w:rsidRPr="00D73255" w:rsidRDefault="00473E76" w:rsidP="00A07E36">
            <w:pPr>
              <w:tabs>
                <w:tab w:val="left" w:pos="142"/>
              </w:tabs>
              <w:ind w:right="50"/>
              <w:jc w:val="both"/>
              <w:rPr>
                <w:rFonts w:cs="Arial"/>
                <w:szCs w:val="20"/>
              </w:rPr>
            </w:pPr>
            <w:r w:rsidRPr="00D73255">
              <w:rPr>
                <w:rFonts w:cs="Arial"/>
                <w:szCs w:val="20"/>
              </w:rPr>
              <w:t>Вынос в ПКЗ</w:t>
            </w:r>
          </w:p>
        </w:tc>
      </w:tr>
      <w:tr w:rsidR="00473E76" w:rsidRPr="00D73255" w:rsidTr="00473E76">
        <w:tc>
          <w:tcPr>
            <w:tcW w:w="1418" w:type="dxa"/>
            <w:tcBorders>
              <w:bottom w:val="single" w:sz="4" w:space="0" w:color="auto"/>
            </w:tcBorders>
          </w:tcPr>
          <w:p w:rsidR="00473E76" w:rsidRDefault="005F09CB" w:rsidP="00473E76">
            <w:pPr>
              <w:tabs>
                <w:tab w:val="left" w:pos="142"/>
              </w:tabs>
              <w:ind w:right="50"/>
              <w:jc w:val="center"/>
              <w:rPr>
                <w:rFonts w:cs="Arial"/>
                <w:szCs w:val="20"/>
              </w:rPr>
            </w:pPr>
            <w:r>
              <w:rPr>
                <w:rFonts w:cs="Arial"/>
                <w:szCs w:val="20"/>
              </w:rPr>
              <w:t>47</w:t>
            </w:r>
          </w:p>
          <w:p w:rsidR="00473E76" w:rsidRDefault="005F09CB" w:rsidP="00473E76">
            <w:pPr>
              <w:tabs>
                <w:tab w:val="left" w:pos="142"/>
              </w:tabs>
              <w:ind w:right="50"/>
              <w:jc w:val="center"/>
              <w:rPr>
                <w:rFonts w:cs="Arial"/>
                <w:szCs w:val="20"/>
              </w:rPr>
            </w:pPr>
            <w:r>
              <w:rPr>
                <w:rFonts w:cs="Arial"/>
                <w:szCs w:val="20"/>
              </w:rPr>
              <w:t>48</w:t>
            </w:r>
          </w:p>
          <w:p w:rsidR="00473E76" w:rsidRDefault="005F09CB" w:rsidP="00473E76">
            <w:pPr>
              <w:tabs>
                <w:tab w:val="left" w:pos="142"/>
              </w:tabs>
              <w:ind w:right="50"/>
              <w:jc w:val="center"/>
              <w:rPr>
                <w:rFonts w:cs="Arial"/>
                <w:szCs w:val="20"/>
              </w:rPr>
            </w:pPr>
            <w:r>
              <w:rPr>
                <w:rFonts w:cs="Arial"/>
                <w:szCs w:val="20"/>
              </w:rPr>
              <w:t>49</w:t>
            </w:r>
          </w:p>
          <w:p w:rsidR="008E7040" w:rsidRDefault="008E7040" w:rsidP="00473E76">
            <w:pPr>
              <w:tabs>
                <w:tab w:val="left" w:pos="142"/>
              </w:tabs>
              <w:ind w:right="50"/>
              <w:jc w:val="center"/>
              <w:rPr>
                <w:rFonts w:cs="Arial"/>
                <w:szCs w:val="20"/>
              </w:rPr>
            </w:pPr>
          </w:p>
          <w:p w:rsidR="00473E76" w:rsidRDefault="005F09CB" w:rsidP="00473E76">
            <w:pPr>
              <w:tabs>
                <w:tab w:val="left" w:pos="142"/>
              </w:tabs>
              <w:ind w:right="50"/>
              <w:jc w:val="center"/>
              <w:rPr>
                <w:rFonts w:cs="Arial"/>
                <w:szCs w:val="20"/>
              </w:rPr>
            </w:pPr>
            <w:r>
              <w:rPr>
                <w:rFonts w:cs="Arial"/>
                <w:szCs w:val="20"/>
              </w:rPr>
              <w:t>50</w:t>
            </w:r>
          </w:p>
          <w:p w:rsidR="00473E76" w:rsidRPr="00D73255" w:rsidRDefault="005F09CB" w:rsidP="008E7040">
            <w:pPr>
              <w:tabs>
                <w:tab w:val="left" w:pos="142"/>
              </w:tabs>
              <w:ind w:right="50"/>
              <w:jc w:val="center"/>
              <w:rPr>
                <w:rFonts w:cs="Arial"/>
                <w:szCs w:val="20"/>
              </w:rPr>
            </w:pPr>
            <w:r>
              <w:rPr>
                <w:rFonts w:cs="Arial"/>
                <w:szCs w:val="20"/>
              </w:rPr>
              <w:t>51</w:t>
            </w:r>
          </w:p>
        </w:tc>
        <w:tc>
          <w:tcPr>
            <w:tcW w:w="3870" w:type="dxa"/>
            <w:tcBorders>
              <w:bottom w:val="single" w:sz="4" w:space="0" w:color="auto"/>
            </w:tcBorders>
          </w:tcPr>
          <w:p w:rsidR="00473E76" w:rsidRDefault="00473E76" w:rsidP="000535FF">
            <w:pPr>
              <w:pStyle w:val="af6"/>
              <w:rPr>
                <w:rFonts w:ascii="Arial" w:hAnsi="Arial" w:cs="Arial"/>
                <w:sz w:val="20"/>
                <w:szCs w:val="20"/>
              </w:rPr>
            </w:pPr>
            <w:r>
              <w:rPr>
                <w:rFonts w:ascii="Arial" w:hAnsi="Arial" w:cs="Arial"/>
                <w:sz w:val="20"/>
                <w:szCs w:val="20"/>
              </w:rPr>
              <w:t>Пекарня</w:t>
            </w:r>
          </w:p>
          <w:p w:rsidR="00473E76" w:rsidRPr="00D73255" w:rsidRDefault="00473E76" w:rsidP="008178F4">
            <w:pPr>
              <w:tabs>
                <w:tab w:val="left" w:pos="142"/>
              </w:tabs>
              <w:ind w:right="50"/>
              <w:jc w:val="both"/>
              <w:rPr>
                <w:rFonts w:cs="Arial"/>
                <w:szCs w:val="20"/>
              </w:rPr>
            </w:pPr>
            <w:r w:rsidRPr="00D73255">
              <w:rPr>
                <w:rFonts w:cs="Arial"/>
                <w:szCs w:val="20"/>
              </w:rPr>
              <w:t>Пункт  приема вторсырья</w:t>
            </w:r>
          </w:p>
          <w:p w:rsidR="00473E76" w:rsidRPr="00D73255" w:rsidRDefault="00473E76" w:rsidP="008178F4">
            <w:pPr>
              <w:tabs>
                <w:tab w:val="left" w:pos="142"/>
              </w:tabs>
              <w:ind w:right="50"/>
              <w:jc w:val="both"/>
              <w:rPr>
                <w:rFonts w:cs="Arial"/>
                <w:szCs w:val="20"/>
              </w:rPr>
            </w:pPr>
            <w:r w:rsidRPr="00D73255">
              <w:rPr>
                <w:rFonts w:cs="Arial"/>
                <w:szCs w:val="20"/>
              </w:rPr>
              <w:t>Мусоро</w:t>
            </w:r>
            <w:r w:rsidR="001D2F95">
              <w:rPr>
                <w:rFonts w:cs="Arial"/>
                <w:szCs w:val="20"/>
              </w:rPr>
              <w:t>-</w:t>
            </w:r>
            <w:r w:rsidRPr="00D73255">
              <w:rPr>
                <w:rFonts w:cs="Arial"/>
                <w:szCs w:val="20"/>
              </w:rPr>
              <w:t>сортировочная, мусоро</w:t>
            </w:r>
            <w:r w:rsidR="001D2F95">
              <w:rPr>
                <w:rFonts w:cs="Arial"/>
                <w:szCs w:val="20"/>
              </w:rPr>
              <w:t>-</w:t>
            </w:r>
            <w:r w:rsidR="009B4234">
              <w:rPr>
                <w:rFonts w:cs="Arial"/>
                <w:szCs w:val="20"/>
              </w:rPr>
              <w:t>погрузочная станция</w:t>
            </w:r>
          </w:p>
          <w:p w:rsidR="00473E76" w:rsidRPr="00D73255" w:rsidRDefault="00473E76" w:rsidP="008178F4">
            <w:pPr>
              <w:tabs>
                <w:tab w:val="left" w:pos="142"/>
              </w:tabs>
              <w:ind w:right="50"/>
              <w:jc w:val="both"/>
              <w:rPr>
                <w:rFonts w:cs="Arial"/>
                <w:szCs w:val="20"/>
              </w:rPr>
            </w:pPr>
            <w:r w:rsidRPr="00D73255">
              <w:rPr>
                <w:rFonts w:cs="Arial"/>
                <w:szCs w:val="20"/>
              </w:rPr>
              <w:t>Склады</w:t>
            </w:r>
          </w:p>
          <w:p w:rsidR="00473E76" w:rsidRPr="00D73255" w:rsidRDefault="00473E76" w:rsidP="001D2F95">
            <w:pPr>
              <w:tabs>
                <w:tab w:val="left" w:pos="142"/>
              </w:tabs>
              <w:ind w:right="50"/>
              <w:jc w:val="both"/>
              <w:rPr>
                <w:rFonts w:cs="Arial"/>
                <w:szCs w:val="20"/>
              </w:rPr>
            </w:pPr>
            <w:r w:rsidRPr="00D73255">
              <w:rPr>
                <w:rFonts w:cs="Arial"/>
                <w:szCs w:val="20"/>
              </w:rPr>
              <w:t>Автоп</w:t>
            </w:r>
            <w:r w:rsidR="001D2F95">
              <w:rPr>
                <w:rFonts w:cs="Arial"/>
                <w:szCs w:val="20"/>
              </w:rPr>
              <w:t>а</w:t>
            </w:r>
            <w:r w:rsidRPr="00D73255">
              <w:rPr>
                <w:rFonts w:cs="Arial"/>
                <w:szCs w:val="20"/>
              </w:rPr>
              <w:t>вильон</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A07E36">
            <w:pPr>
              <w:tabs>
                <w:tab w:val="left" w:pos="142"/>
              </w:tabs>
              <w:ind w:right="50"/>
              <w:jc w:val="both"/>
              <w:rPr>
                <w:rFonts w:cs="Arial"/>
                <w:szCs w:val="20"/>
              </w:rPr>
            </w:pPr>
            <w:r w:rsidRPr="00D73255">
              <w:rPr>
                <w:rFonts w:cs="Arial"/>
                <w:szCs w:val="20"/>
              </w:rPr>
              <w:t>Проект 1 оч</w:t>
            </w:r>
          </w:p>
          <w:p w:rsidR="00473E76" w:rsidRDefault="00473E76" w:rsidP="00A07E36">
            <w:pPr>
              <w:tabs>
                <w:tab w:val="left" w:pos="142"/>
              </w:tabs>
              <w:ind w:right="50"/>
              <w:jc w:val="both"/>
              <w:rPr>
                <w:rFonts w:cs="Arial"/>
                <w:szCs w:val="20"/>
              </w:rPr>
            </w:pPr>
            <w:r w:rsidRPr="00D73255">
              <w:rPr>
                <w:rFonts w:cs="Arial"/>
                <w:szCs w:val="20"/>
              </w:rPr>
              <w:t>Проект 1 оч</w:t>
            </w:r>
          </w:p>
          <w:p w:rsidR="00473E76" w:rsidRDefault="00473E76" w:rsidP="00A07E36">
            <w:pPr>
              <w:tabs>
                <w:tab w:val="left" w:pos="142"/>
              </w:tabs>
              <w:ind w:right="50"/>
              <w:jc w:val="both"/>
              <w:rPr>
                <w:rFonts w:cs="Arial"/>
                <w:szCs w:val="20"/>
              </w:rPr>
            </w:pPr>
            <w:r w:rsidRPr="00D73255">
              <w:rPr>
                <w:rFonts w:cs="Arial"/>
                <w:szCs w:val="20"/>
              </w:rPr>
              <w:t>Проект 1 оч</w:t>
            </w:r>
          </w:p>
          <w:p w:rsidR="00473E76" w:rsidRDefault="00473E76" w:rsidP="00A07E36">
            <w:pPr>
              <w:tabs>
                <w:tab w:val="left" w:pos="142"/>
              </w:tabs>
              <w:ind w:right="50"/>
              <w:jc w:val="both"/>
              <w:rPr>
                <w:rFonts w:cs="Arial"/>
                <w:szCs w:val="20"/>
              </w:rPr>
            </w:pPr>
            <w:r w:rsidRPr="00D73255">
              <w:rPr>
                <w:rFonts w:cs="Arial"/>
                <w:szCs w:val="20"/>
              </w:rPr>
              <w:t>Проект 1 оч</w:t>
            </w:r>
          </w:p>
          <w:p w:rsidR="00473E76" w:rsidRDefault="00473E76" w:rsidP="00A07E36">
            <w:pPr>
              <w:tabs>
                <w:tab w:val="left" w:pos="142"/>
              </w:tabs>
              <w:ind w:right="50"/>
              <w:jc w:val="both"/>
              <w:rPr>
                <w:rFonts w:cs="Arial"/>
                <w:szCs w:val="20"/>
              </w:rPr>
            </w:pPr>
            <w:r w:rsidRPr="00D73255">
              <w:rPr>
                <w:rFonts w:cs="Arial"/>
                <w:szCs w:val="20"/>
              </w:rPr>
              <w:t>Проект 1 оч</w:t>
            </w:r>
          </w:p>
          <w:p w:rsidR="00473E76" w:rsidRPr="00D73255" w:rsidRDefault="00473E76" w:rsidP="00A07E36">
            <w:pPr>
              <w:tabs>
                <w:tab w:val="left" w:pos="142"/>
              </w:tabs>
              <w:ind w:right="50"/>
              <w:jc w:val="both"/>
              <w:rPr>
                <w:rFonts w:cs="Arial"/>
                <w:szCs w:val="20"/>
              </w:rPr>
            </w:pPr>
            <w:r w:rsidRPr="00D73255">
              <w:rPr>
                <w:rFonts w:cs="Arial"/>
                <w:szCs w:val="20"/>
              </w:rPr>
              <w:t>Проект 1 оч</w:t>
            </w:r>
          </w:p>
        </w:tc>
      </w:tr>
      <w:tr w:rsidR="007C4CE4" w:rsidRPr="00D73255" w:rsidTr="00473E76">
        <w:trPr>
          <w:trHeight w:val="351"/>
        </w:trPr>
        <w:tc>
          <w:tcPr>
            <w:tcW w:w="9498" w:type="dxa"/>
            <w:gridSpan w:val="4"/>
            <w:tcBorders>
              <w:bottom w:val="single" w:sz="4" w:space="0" w:color="auto"/>
            </w:tcBorders>
            <w:vAlign w:val="center"/>
          </w:tcPr>
          <w:p w:rsidR="007C4CE4" w:rsidRPr="00D73255" w:rsidRDefault="007C4CE4" w:rsidP="00473E76">
            <w:pPr>
              <w:tabs>
                <w:tab w:val="left" w:pos="142"/>
              </w:tabs>
              <w:ind w:right="50"/>
              <w:jc w:val="center"/>
              <w:rPr>
                <w:rFonts w:cs="Arial"/>
                <w:szCs w:val="20"/>
              </w:rPr>
            </w:pPr>
            <w:r>
              <w:rPr>
                <w:rFonts w:cs="Arial"/>
                <w:szCs w:val="20"/>
              </w:rPr>
              <w:t>Д. Старая Бура</w:t>
            </w:r>
          </w:p>
        </w:tc>
      </w:tr>
      <w:tr w:rsidR="00473E76" w:rsidRPr="00D73255" w:rsidTr="00473E76">
        <w:tc>
          <w:tcPr>
            <w:tcW w:w="1418" w:type="dxa"/>
            <w:tcBorders>
              <w:bottom w:val="single" w:sz="4" w:space="0" w:color="auto"/>
            </w:tcBorders>
            <w:vAlign w:val="center"/>
          </w:tcPr>
          <w:p w:rsidR="00473E76" w:rsidRPr="00D73255" w:rsidRDefault="00473E76" w:rsidP="00473E76">
            <w:pPr>
              <w:tabs>
                <w:tab w:val="left" w:pos="142"/>
              </w:tabs>
              <w:ind w:right="50"/>
              <w:jc w:val="center"/>
              <w:rPr>
                <w:rFonts w:cs="Arial"/>
                <w:szCs w:val="20"/>
              </w:rPr>
            </w:pPr>
          </w:p>
        </w:tc>
        <w:tc>
          <w:tcPr>
            <w:tcW w:w="3870" w:type="dxa"/>
            <w:tcBorders>
              <w:bottom w:val="single" w:sz="4" w:space="0" w:color="auto"/>
            </w:tcBorders>
          </w:tcPr>
          <w:p w:rsidR="00473E76" w:rsidRDefault="00473E76" w:rsidP="000535FF">
            <w:pPr>
              <w:pStyle w:val="af6"/>
              <w:rPr>
                <w:rFonts w:ascii="Arial" w:hAnsi="Arial" w:cs="Arial"/>
                <w:sz w:val="20"/>
                <w:szCs w:val="20"/>
              </w:rPr>
            </w:pPr>
            <w:r w:rsidRPr="00D73255">
              <w:rPr>
                <w:rFonts w:ascii="Arial" w:hAnsi="Arial" w:cs="Arial"/>
                <w:sz w:val="20"/>
                <w:szCs w:val="20"/>
              </w:rPr>
              <w:t>В границах населенного пункта</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0535FF">
            <w:pPr>
              <w:tabs>
                <w:tab w:val="left" w:pos="142"/>
              </w:tabs>
              <w:ind w:right="50"/>
              <w:jc w:val="both"/>
              <w:rPr>
                <w:rFonts w:cs="Arial"/>
                <w:szCs w:val="20"/>
              </w:rPr>
            </w:pPr>
          </w:p>
        </w:tc>
      </w:tr>
      <w:tr w:rsidR="00473E76" w:rsidRPr="00D73255" w:rsidTr="00473E76">
        <w:tc>
          <w:tcPr>
            <w:tcW w:w="1418" w:type="dxa"/>
            <w:tcBorders>
              <w:bottom w:val="single" w:sz="4" w:space="0" w:color="auto"/>
            </w:tcBorders>
            <w:vAlign w:val="center"/>
          </w:tcPr>
          <w:p w:rsidR="00473E76" w:rsidRDefault="00473E76" w:rsidP="00473E76">
            <w:pPr>
              <w:tabs>
                <w:tab w:val="left" w:pos="142"/>
              </w:tabs>
              <w:ind w:right="50"/>
              <w:jc w:val="center"/>
              <w:rPr>
                <w:rFonts w:cs="Arial"/>
                <w:szCs w:val="20"/>
              </w:rPr>
            </w:pPr>
            <w:r>
              <w:rPr>
                <w:rFonts w:cs="Arial"/>
                <w:szCs w:val="20"/>
              </w:rPr>
              <w:t>18</w:t>
            </w:r>
          </w:p>
          <w:p w:rsidR="00473E76" w:rsidRPr="00D73255" w:rsidRDefault="00473E76" w:rsidP="00473E76">
            <w:pPr>
              <w:tabs>
                <w:tab w:val="left" w:pos="142"/>
              </w:tabs>
              <w:ind w:right="50"/>
              <w:jc w:val="center"/>
              <w:rPr>
                <w:rFonts w:cs="Arial"/>
                <w:szCs w:val="20"/>
              </w:rPr>
            </w:pPr>
            <w:r>
              <w:rPr>
                <w:rFonts w:cs="Arial"/>
                <w:szCs w:val="20"/>
              </w:rPr>
              <w:t>19</w:t>
            </w:r>
          </w:p>
        </w:tc>
        <w:tc>
          <w:tcPr>
            <w:tcW w:w="3870" w:type="dxa"/>
            <w:tcBorders>
              <w:bottom w:val="single" w:sz="4" w:space="0" w:color="auto"/>
            </w:tcBorders>
          </w:tcPr>
          <w:p w:rsidR="00473E76" w:rsidRPr="000F1C7E" w:rsidRDefault="00473E76" w:rsidP="000F1C7E">
            <w:pPr>
              <w:pStyle w:val="af6"/>
              <w:rPr>
                <w:rFonts w:ascii="Arial" w:hAnsi="Arial" w:cs="Arial"/>
                <w:sz w:val="20"/>
                <w:szCs w:val="20"/>
              </w:rPr>
            </w:pPr>
            <w:r w:rsidRPr="000F1C7E">
              <w:rPr>
                <w:rFonts w:ascii="Arial" w:hAnsi="Arial" w:cs="Arial"/>
                <w:sz w:val="20"/>
                <w:szCs w:val="20"/>
              </w:rPr>
              <w:t>ИП Иликбаев (фермерское хозяйство)</w:t>
            </w:r>
          </w:p>
          <w:p w:rsidR="00473E76" w:rsidRDefault="00473E76" w:rsidP="000F1C7E">
            <w:pPr>
              <w:pStyle w:val="af6"/>
              <w:rPr>
                <w:rFonts w:ascii="Arial" w:hAnsi="Arial" w:cs="Arial"/>
                <w:sz w:val="20"/>
                <w:szCs w:val="20"/>
              </w:rPr>
            </w:pPr>
            <w:r w:rsidRPr="000F1C7E">
              <w:rPr>
                <w:rFonts w:ascii="Arial" w:hAnsi="Arial" w:cs="Arial"/>
                <w:sz w:val="20"/>
                <w:szCs w:val="20"/>
              </w:rPr>
              <w:t>Склады</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r>
              <w:rPr>
                <w:rFonts w:cs="Arial"/>
                <w:szCs w:val="20"/>
              </w:rPr>
              <w:t>Вынос в ПКЗ</w:t>
            </w:r>
          </w:p>
          <w:p w:rsidR="00473E76" w:rsidRPr="00D73255" w:rsidRDefault="00473E76" w:rsidP="000535FF">
            <w:pPr>
              <w:tabs>
                <w:tab w:val="left" w:pos="142"/>
              </w:tabs>
              <w:ind w:right="50"/>
              <w:jc w:val="both"/>
              <w:rPr>
                <w:rFonts w:cs="Arial"/>
                <w:szCs w:val="20"/>
              </w:rPr>
            </w:pPr>
            <w:r>
              <w:rPr>
                <w:rFonts w:cs="Arial"/>
                <w:szCs w:val="20"/>
              </w:rPr>
              <w:t>Вынос в ПКЗ</w:t>
            </w:r>
          </w:p>
        </w:tc>
      </w:tr>
      <w:tr w:rsidR="00473E76" w:rsidRPr="00D73255" w:rsidTr="00473E76">
        <w:tc>
          <w:tcPr>
            <w:tcW w:w="1418" w:type="dxa"/>
            <w:tcBorders>
              <w:bottom w:val="single" w:sz="4" w:space="0" w:color="auto"/>
            </w:tcBorders>
            <w:vAlign w:val="center"/>
          </w:tcPr>
          <w:p w:rsidR="00473E76" w:rsidRDefault="00473E76" w:rsidP="00473E76">
            <w:pPr>
              <w:tabs>
                <w:tab w:val="left" w:pos="142"/>
              </w:tabs>
              <w:ind w:right="50"/>
              <w:jc w:val="center"/>
              <w:rPr>
                <w:rFonts w:cs="Arial"/>
                <w:szCs w:val="20"/>
              </w:rPr>
            </w:pPr>
          </w:p>
        </w:tc>
        <w:tc>
          <w:tcPr>
            <w:tcW w:w="3870" w:type="dxa"/>
            <w:tcBorders>
              <w:bottom w:val="single" w:sz="4" w:space="0" w:color="auto"/>
            </w:tcBorders>
          </w:tcPr>
          <w:p w:rsidR="00473E76" w:rsidRPr="000F1C7E" w:rsidRDefault="00473E76" w:rsidP="008D5AC3">
            <w:pPr>
              <w:pStyle w:val="af6"/>
              <w:tabs>
                <w:tab w:val="right" w:pos="3654"/>
              </w:tabs>
              <w:rPr>
                <w:rFonts w:ascii="Arial" w:hAnsi="Arial" w:cs="Arial"/>
                <w:sz w:val="20"/>
                <w:szCs w:val="20"/>
              </w:rPr>
            </w:pPr>
            <w:r w:rsidRPr="000F1C7E">
              <w:rPr>
                <w:rFonts w:ascii="Arial" w:hAnsi="Arial" w:cs="Arial"/>
                <w:sz w:val="20"/>
                <w:szCs w:val="20"/>
              </w:rPr>
              <w:t>Вне границ населенных пунктов</w:t>
            </w:r>
            <w:r>
              <w:rPr>
                <w:rFonts w:ascii="Arial" w:hAnsi="Arial" w:cs="Arial"/>
                <w:sz w:val="20"/>
                <w:szCs w:val="20"/>
              </w:rPr>
              <w:tab/>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p>
        </w:tc>
      </w:tr>
      <w:tr w:rsidR="00473E76" w:rsidRPr="00D73255" w:rsidTr="00473E76">
        <w:tc>
          <w:tcPr>
            <w:tcW w:w="1418" w:type="dxa"/>
            <w:tcBorders>
              <w:bottom w:val="single" w:sz="4" w:space="0" w:color="auto"/>
            </w:tcBorders>
            <w:vAlign w:val="center"/>
          </w:tcPr>
          <w:p w:rsidR="00473E76" w:rsidRDefault="00473E76" w:rsidP="00473E76">
            <w:pPr>
              <w:tabs>
                <w:tab w:val="left" w:pos="142"/>
              </w:tabs>
              <w:ind w:right="50"/>
              <w:jc w:val="center"/>
              <w:rPr>
                <w:rFonts w:cs="Arial"/>
                <w:szCs w:val="20"/>
              </w:rPr>
            </w:pPr>
            <w:r>
              <w:rPr>
                <w:rFonts w:cs="Arial"/>
                <w:szCs w:val="20"/>
              </w:rPr>
              <w:t>17</w:t>
            </w:r>
          </w:p>
        </w:tc>
        <w:tc>
          <w:tcPr>
            <w:tcW w:w="3870" w:type="dxa"/>
            <w:tcBorders>
              <w:bottom w:val="single" w:sz="4" w:space="0" w:color="auto"/>
            </w:tcBorders>
          </w:tcPr>
          <w:p w:rsidR="00473E76" w:rsidRPr="000F1C7E" w:rsidRDefault="00473E76" w:rsidP="008D5AC3">
            <w:pPr>
              <w:pStyle w:val="af6"/>
              <w:tabs>
                <w:tab w:val="right" w:pos="3654"/>
              </w:tabs>
              <w:rPr>
                <w:rFonts w:ascii="Arial" w:hAnsi="Arial" w:cs="Arial"/>
                <w:sz w:val="20"/>
                <w:szCs w:val="20"/>
              </w:rPr>
            </w:pPr>
            <w:r>
              <w:rPr>
                <w:rFonts w:ascii="Arial" w:hAnsi="Arial" w:cs="Arial"/>
                <w:sz w:val="20"/>
                <w:szCs w:val="20"/>
              </w:rPr>
              <w:t xml:space="preserve">Свалка </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r>
              <w:rPr>
                <w:rFonts w:cs="Arial"/>
                <w:szCs w:val="20"/>
              </w:rPr>
              <w:t>Закрыть на 1 оч (конец 2016г)</w:t>
            </w:r>
          </w:p>
        </w:tc>
      </w:tr>
      <w:tr w:rsidR="00473E76" w:rsidRPr="00D73255" w:rsidTr="00473E76">
        <w:tc>
          <w:tcPr>
            <w:tcW w:w="1418" w:type="dxa"/>
            <w:tcBorders>
              <w:bottom w:val="single" w:sz="4" w:space="0" w:color="auto"/>
            </w:tcBorders>
            <w:vAlign w:val="center"/>
          </w:tcPr>
          <w:p w:rsidR="00473E76" w:rsidRDefault="005F09CB" w:rsidP="00473E76">
            <w:pPr>
              <w:tabs>
                <w:tab w:val="left" w:pos="142"/>
              </w:tabs>
              <w:ind w:right="50"/>
              <w:jc w:val="center"/>
              <w:rPr>
                <w:rFonts w:cs="Arial"/>
                <w:szCs w:val="20"/>
              </w:rPr>
            </w:pPr>
            <w:r>
              <w:rPr>
                <w:rFonts w:cs="Arial"/>
                <w:szCs w:val="20"/>
              </w:rPr>
              <w:t>54</w:t>
            </w:r>
          </w:p>
        </w:tc>
        <w:tc>
          <w:tcPr>
            <w:tcW w:w="3870" w:type="dxa"/>
            <w:tcBorders>
              <w:bottom w:val="single" w:sz="4" w:space="0" w:color="auto"/>
            </w:tcBorders>
          </w:tcPr>
          <w:p w:rsidR="00473E76" w:rsidRPr="000F1C7E" w:rsidRDefault="00473E76" w:rsidP="000F1C7E">
            <w:pPr>
              <w:pStyle w:val="af6"/>
              <w:rPr>
                <w:rFonts w:ascii="Arial" w:hAnsi="Arial" w:cs="Arial"/>
                <w:sz w:val="20"/>
                <w:szCs w:val="20"/>
              </w:rPr>
            </w:pPr>
            <w:r>
              <w:rPr>
                <w:rFonts w:ascii="Arial" w:hAnsi="Arial" w:cs="Arial"/>
                <w:sz w:val="20"/>
                <w:szCs w:val="20"/>
              </w:rPr>
              <w:t>Кладбище</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r>
              <w:rPr>
                <w:rFonts w:cs="Arial"/>
                <w:szCs w:val="20"/>
              </w:rPr>
              <w:t>Проект 1 оч</w:t>
            </w:r>
          </w:p>
        </w:tc>
      </w:tr>
      <w:tr w:rsidR="00473E76" w:rsidRPr="00D73255" w:rsidTr="00473E76">
        <w:tc>
          <w:tcPr>
            <w:tcW w:w="1418" w:type="dxa"/>
            <w:tcBorders>
              <w:bottom w:val="single" w:sz="4" w:space="0" w:color="auto"/>
            </w:tcBorders>
            <w:vAlign w:val="center"/>
          </w:tcPr>
          <w:p w:rsidR="00473E76" w:rsidRPr="00B723A2" w:rsidRDefault="00473E76" w:rsidP="00473E76">
            <w:pPr>
              <w:tabs>
                <w:tab w:val="left" w:pos="142"/>
              </w:tabs>
              <w:ind w:right="50"/>
              <w:jc w:val="center"/>
              <w:rPr>
                <w:rFonts w:cs="Arial"/>
                <w:b/>
                <w:szCs w:val="20"/>
              </w:rPr>
            </w:pPr>
            <w:r w:rsidRPr="00B723A2">
              <w:rPr>
                <w:rFonts w:cs="Arial"/>
                <w:b/>
                <w:szCs w:val="20"/>
              </w:rPr>
              <w:lastRenderedPageBreak/>
              <w:t>ПКЗ-</w:t>
            </w:r>
            <w:r w:rsidRPr="00B723A2">
              <w:rPr>
                <w:rFonts w:cs="Arial"/>
                <w:b/>
                <w:szCs w:val="20"/>
                <w:lang w:val="en-US"/>
              </w:rPr>
              <w:t xml:space="preserve"> III</w:t>
            </w:r>
          </w:p>
        </w:tc>
        <w:tc>
          <w:tcPr>
            <w:tcW w:w="3870" w:type="dxa"/>
            <w:tcBorders>
              <w:bottom w:val="single" w:sz="4" w:space="0" w:color="auto"/>
            </w:tcBorders>
          </w:tcPr>
          <w:p w:rsidR="00473E76" w:rsidRPr="00B723A2" w:rsidRDefault="00473E76" w:rsidP="000535FF">
            <w:pPr>
              <w:pStyle w:val="af6"/>
              <w:rPr>
                <w:rFonts w:ascii="Arial" w:hAnsi="Arial" w:cs="Arial"/>
                <w:b/>
                <w:sz w:val="20"/>
                <w:szCs w:val="20"/>
              </w:rPr>
            </w:pPr>
            <w:r w:rsidRPr="00B723A2">
              <w:rPr>
                <w:rFonts w:ascii="Arial" w:hAnsi="Arial" w:cs="Arial"/>
                <w:b/>
                <w:sz w:val="20"/>
                <w:szCs w:val="20"/>
              </w:rPr>
              <w:t>Сельскохозяйственная зона</w:t>
            </w:r>
          </w:p>
        </w:tc>
        <w:tc>
          <w:tcPr>
            <w:tcW w:w="1375" w:type="dxa"/>
          </w:tcPr>
          <w:p w:rsidR="00473E76" w:rsidRPr="00D73255" w:rsidRDefault="00473E76" w:rsidP="00A07E36">
            <w:pPr>
              <w:tabs>
                <w:tab w:val="left" w:pos="142"/>
              </w:tabs>
              <w:ind w:right="50"/>
              <w:jc w:val="both"/>
              <w:rPr>
                <w:rFonts w:cs="Arial"/>
                <w:szCs w:val="20"/>
              </w:rPr>
            </w:pPr>
          </w:p>
        </w:tc>
        <w:tc>
          <w:tcPr>
            <w:tcW w:w="2835" w:type="dxa"/>
          </w:tcPr>
          <w:p w:rsidR="00473E76" w:rsidRPr="00D73255" w:rsidRDefault="00473E76" w:rsidP="000535FF">
            <w:pPr>
              <w:tabs>
                <w:tab w:val="left" w:pos="142"/>
              </w:tabs>
              <w:ind w:right="50"/>
              <w:jc w:val="both"/>
              <w:rPr>
                <w:rFonts w:cs="Arial"/>
                <w:szCs w:val="20"/>
              </w:rPr>
            </w:pPr>
          </w:p>
        </w:tc>
      </w:tr>
      <w:tr w:rsidR="00473E76" w:rsidRPr="00D73255" w:rsidTr="00473E76">
        <w:tc>
          <w:tcPr>
            <w:tcW w:w="1418" w:type="dxa"/>
            <w:tcBorders>
              <w:bottom w:val="single" w:sz="4" w:space="0" w:color="auto"/>
            </w:tcBorders>
            <w:vAlign w:val="center"/>
          </w:tcPr>
          <w:p w:rsidR="00473E76" w:rsidRDefault="005F09CB" w:rsidP="00473E76">
            <w:pPr>
              <w:tabs>
                <w:tab w:val="left" w:pos="142"/>
              </w:tabs>
              <w:ind w:right="50"/>
              <w:jc w:val="center"/>
              <w:rPr>
                <w:rFonts w:cs="Arial"/>
                <w:szCs w:val="20"/>
              </w:rPr>
            </w:pPr>
            <w:r>
              <w:rPr>
                <w:rFonts w:cs="Arial"/>
                <w:szCs w:val="20"/>
              </w:rPr>
              <w:t>52</w:t>
            </w:r>
          </w:p>
          <w:p w:rsidR="005F09CB" w:rsidRDefault="005F09CB" w:rsidP="00473E76">
            <w:pPr>
              <w:tabs>
                <w:tab w:val="left" w:pos="142"/>
              </w:tabs>
              <w:ind w:right="50"/>
              <w:jc w:val="center"/>
              <w:rPr>
                <w:rFonts w:cs="Arial"/>
                <w:szCs w:val="20"/>
              </w:rPr>
            </w:pPr>
            <w:r>
              <w:rPr>
                <w:rFonts w:cs="Arial"/>
                <w:szCs w:val="20"/>
              </w:rPr>
              <w:t>53</w:t>
            </w:r>
          </w:p>
        </w:tc>
        <w:tc>
          <w:tcPr>
            <w:tcW w:w="3870" w:type="dxa"/>
            <w:tcBorders>
              <w:bottom w:val="single" w:sz="4" w:space="0" w:color="auto"/>
            </w:tcBorders>
          </w:tcPr>
          <w:p w:rsidR="00473E76" w:rsidRDefault="00473E76" w:rsidP="000535FF">
            <w:pPr>
              <w:pStyle w:val="af6"/>
              <w:rPr>
                <w:rFonts w:ascii="Arial" w:hAnsi="Arial" w:cs="Arial"/>
                <w:sz w:val="20"/>
                <w:szCs w:val="20"/>
              </w:rPr>
            </w:pPr>
            <w:r>
              <w:rPr>
                <w:rFonts w:ascii="Arial" w:hAnsi="Arial" w:cs="Arial"/>
                <w:sz w:val="20"/>
                <w:szCs w:val="20"/>
              </w:rPr>
              <w:t>Птицеферма</w:t>
            </w:r>
          </w:p>
          <w:p w:rsidR="001D2F95" w:rsidRDefault="001D2F95" w:rsidP="000535FF">
            <w:pPr>
              <w:pStyle w:val="af6"/>
              <w:rPr>
                <w:rFonts w:ascii="Arial" w:hAnsi="Arial" w:cs="Arial"/>
                <w:sz w:val="20"/>
                <w:szCs w:val="20"/>
              </w:rPr>
            </w:pPr>
            <w:r w:rsidRPr="00D73255">
              <w:rPr>
                <w:rFonts w:cs="Arial"/>
                <w:szCs w:val="20"/>
              </w:rPr>
              <w:t>Автоп</w:t>
            </w:r>
            <w:r>
              <w:rPr>
                <w:rFonts w:cs="Arial"/>
                <w:szCs w:val="20"/>
              </w:rPr>
              <w:t>а</w:t>
            </w:r>
            <w:r w:rsidRPr="00D73255">
              <w:rPr>
                <w:rFonts w:cs="Arial"/>
                <w:szCs w:val="20"/>
              </w:rPr>
              <w:t>вильон</w:t>
            </w:r>
          </w:p>
        </w:tc>
        <w:tc>
          <w:tcPr>
            <w:tcW w:w="1375" w:type="dxa"/>
          </w:tcPr>
          <w:p w:rsidR="00473E76" w:rsidRPr="00D73255" w:rsidRDefault="00473E76" w:rsidP="00A07E36">
            <w:pPr>
              <w:tabs>
                <w:tab w:val="left" w:pos="142"/>
              </w:tabs>
              <w:ind w:right="50"/>
              <w:jc w:val="both"/>
              <w:rPr>
                <w:rFonts w:cs="Arial"/>
                <w:szCs w:val="20"/>
              </w:rPr>
            </w:pPr>
            <w:r>
              <w:rPr>
                <w:rFonts w:cs="Arial"/>
                <w:szCs w:val="20"/>
              </w:rPr>
              <w:t>1000 ед</w:t>
            </w:r>
          </w:p>
        </w:tc>
        <w:tc>
          <w:tcPr>
            <w:tcW w:w="2835" w:type="dxa"/>
          </w:tcPr>
          <w:p w:rsidR="00473E76" w:rsidRDefault="00473E76" w:rsidP="000535FF">
            <w:pPr>
              <w:tabs>
                <w:tab w:val="left" w:pos="142"/>
              </w:tabs>
              <w:ind w:right="50"/>
              <w:jc w:val="both"/>
              <w:rPr>
                <w:rFonts w:cs="Arial"/>
                <w:szCs w:val="20"/>
              </w:rPr>
            </w:pPr>
            <w:r>
              <w:rPr>
                <w:rFonts w:cs="Arial"/>
                <w:szCs w:val="20"/>
              </w:rPr>
              <w:t>Проект 1 оч</w:t>
            </w:r>
          </w:p>
          <w:p w:rsidR="00304174" w:rsidRPr="00D73255" w:rsidRDefault="00304174" w:rsidP="000535FF">
            <w:pPr>
              <w:tabs>
                <w:tab w:val="left" w:pos="142"/>
              </w:tabs>
              <w:ind w:right="50"/>
              <w:jc w:val="both"/>
              <w:rPr>
                <w:rFonts w:cs="Arial"/>
                <w:szCs w:val="20"/>
              </w:rPr>
            </w:pPr>
            <w:r>
              <w:rPr>
                <w:rFonts w:cs="Arial"/>
                <w:szCs w:val="20"/>
              </w:rPr>
              <w:t>Проект 1 оч</w:t>
            </w:r>
          </w:p>
        </w:tc>
      </w:tr>
      <w:tr w:rsidR="007C4CE4" w:rsidRPr="00D73255" w:rsidTr="00473E76">
        <w:trPr>
          <w:trHeight w:val="414"/>
        </w:trPr>
        <w:tc>
          <w:tcPr>
            <w:tcW w:w="9498" w:type="dxa"/>
            <w:gridSpan w:val="4"/>
            <w:tcBorders>
              <w:bottom w:val="single" w:sz="4" w:space="0" w:color="auto"/>
            </w:tcBorders>
            <w:vAlign w:val="center"/>
          </w:tcPr>
          <w:p w:rsidR="007C4CE4" w:rsidRDefault="007C4CE4" w:rsidP="00473E76">
            <w:pPr>
              <w:tabs>
                <w:tab w:val="left" w:pos="142"/>
              </w:tabs>
              <w:ind w:right="50"/>
              <w:jc w:val="center"/>
              <w:rPr>
                <w:rFonts w:cs="Arial"/>
                <w:szCs w:val="20"/>
              </w:rPr>
            </w:pPr>
            <w:r>
              <w:rPr>
                <w:rFonts w:cs="Arial"/>
                <w:szCs w:val="20"/>
              </w:rPr>
              <w:t>Д. Мрясово</w:t>
            </w:r>
          </w:p>
        </w:tc>
      </w:tr>
      <w:tr w:rsidR="00473E76" w:rsidRPr="00D73255" w:rsidTr="00473E76">
        <w:tc>
          <w:tcPr>
            <w:tcW w:w="1418" w:type="dxa"/>
            <w:tcBorders>
              <w:bottom w:val="single" w:sz="4" w:space="0" w:color="auto"/>
            </w:tcBorders>
            <w:vAlign w:val="center"/>
          </w:tcPr>
          <w:p w:rsidR="00473E76" w:rsidRDefault="00473E76" w:rsidP="00473E76">
            <w:pPr>
              <w:tabs>
                <w:tab w:val="left" w:pos="142"/>
              </w:tabs>
              <w:ind w:right="50"/>
              <w:jc w:val="center"/>
              <w:rPr>
                <w:rFonts w:cs="Arial"/>
                <w:szCs w:val="20"/>
              </w:rPr>
            </w:pPr>
          </w:p>
        </w:tc>
        <w:tc>
          <w:tcPr>
            <w:tcW w:w="3870" w:type="dxa"/>
            <w:tcBorders>
              <w:bottom w:val="single" w:sz="4" w:space="0" w:color="auto"/>
            </w:tcBorders>
          </w:tcPr>
          <w:p w:rsidR="00473E76" w:rsidRDefault="00473E76" w:rsidP="000535FF">
            <w:pPr>
              <w:pStyle w:val="af6"/>
              <w:rPr>
                <w:rFonts w:ascii="Arial" w:hAnsi="Arial" w:cs="Arial"/>
                <w:sz w:val="20"/>
                <w:szCs w:val="20"/>
              </w:rPr>
            </w:pPr>
            <w:r w:rsidRPr="000F1C7E">
              <w:rPr>
                <w:rFonts w:ascii="Arial" w:hAnsi="Arial" w:cs="Arial"/>
                <w:sz w:val="20"/>
                <w:szCs w:val="20"/>
              </w:rPr>
              <w:t>Вне границ населенных пунктов</w:t>
            </w:r>
          </w:p>
        </w:tc>
        <w:tc>
          <w:tcPr>
            <w:tcW w:w="1375" w:type="dxa"/>
          </w:tcPr>
          <w:p w:rsidR="00473E76"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p>
        </w:tc>
      </w:tr>
      <w:tr w:rsidR="00473E76" w:rsidRPr="00D73255" w:rsidTr="00473E76">
        <w:tc>
          <w:tcPr>
            <w:tcW w:w="1418" w:type="dxa"/>
            <w:tcBorders>
              <w:bottom w:val="single" w:sz="4" w:space="0" w:color="auto"/>
            </w:tcBorders>
          </w:tcPr>
          <w:p w:rsidR="00473E76" w:rsidRDefault="00473E76" w:rsidP="00473E76">
            <w:pPr>
              <w:tabs>
                <w:tab w:val="left" w:pos="142"/>
              </w:tabs>
              <w:ind w:right="50"/>
              <w:jc w:val="center"/>
              <w:rPr>
                <w:rFonts w:cs="Arial"/>
                <w:szCs w:val="20"/>
              </w:rPr>
            </w:pPr>
            <w:r>
              <w:rPr>
                <w:rFonts w:cs="Arial"/>
                <w:szCs w:val="20"/>
              </w:rPr>
              <w:t>20</w:t>
            </w:r>
          </w:p>
          <w:p w:rsidR="00473E76" w:rsidRDefault="00473E76" w:rsidP="00473E76">
            <w:pPr>
              <w:tabs>
                <w:tab w:val="left" w:pos="142"/>
              </w:tabs>
              <w:ind w:right="50"/>
              <w:jc w:val="center"/>
              <w:rPr>
                <w:rFonts w:cs="Arial"/>
                <w:szCs w:val="20"/>
              </w:rPr>
            </w:pPr>
            <w:r>
              <w:rPr>
                <w:rFonts w:cs="Arial"/>
                <w:szCs w:val="20"/>
              </w:rPr>
              <w:t>21</w:t>
            </w:r>
          </w:p>
          <w:p w:rsidR="00473E76" w:rsidRDefault="00473E76" w:rsidP="00473E76">
            <w:pPr>
              <w:tabs>
                <w:tab w:val="left" w:pos="142"/>
              </w:tabs>
              <w:ind w:right="50"/>
              <w:jc w:val="center"/>
              <w:rPr>
                <w:rFonts w:cs="Arial"/>
                <w:szCs w:val="20"/>
              </w:rPr>
            </w:pPr>
          </w:p>
          <w:p w:rsidR="00473E76" w:rsidRDefault="008E7040" w:rsidP="00473E76">
            <w:pPr>
              <w:tabs>
                <w:tab w:val="left" w:pos="142"/>
              </w:tabs>
              <w:ind w:right="50"/>
              <w:jc w:val="center"/>
              <w:rPr>
                <w:rFonts w:cs="Arial"/>
                <w:szCs w:val="20"/>
              </w:rPr>
            </w:pPr>
            <w:r>
              <w:rPr>
                <w:rFonts w:cs="Arial"/>
                <w:szCs w:val="20"/>
              </w:rPr>
              <w:t>5</w:t>
            </w:r>
            <w:r w:rsidR="005F09CB">
              <w:rPr>
                <w:rFonts w:cs="Arial"/>
                <w:szCs w:val="20"/>
              </w:rPr>
              <w:t>5</w:t>
            </w:r>
          </w:p>
        </w:tc>
        <w:tc>
          <w:tcPr>
            <w:tcW w:w="3870" w:type="dxa"/>
            <w:tcBorders>
              <w:bottom w:val="single" w:sz="4" w:space="0" w:color="auto"/>
            </w:tcBorders>
          </w:tcPr>
          <w:p w:rsidR="00473E76" w:rsidRPr="000F1C7E" w:rsidRDefault="00473E76" w:rsidP="000F1C7E">
            <w:pPr>
              <w:pStyle w:val="af6"/>
              <w:rPr>
                <w:rFonts w:ascii="Arial" w:hAnsi="Arial" w:cs="Arial"/>
                <w:sz w:val="20"/>
                <w:szCs w:val="20"/>
              </w:rPr>
            </w:pPr>
            <w:r w:rsidRPr="000F1C7E">
              <w:rPr>
                <w:rFonts w:ascii="Arial" w:hAnsi="Arial" w:cs="Arial"/>
                <w:sz w:val="20"/>
                <w:szCs w:val="20"/>
              </w:rPr>
              <w:t>Кладбище</w:t>
            </w:r>
          </w:p>
          <w:p w:rsidR="00473E76" w:rsidRDefault="00473E76" w:rsidP="000F1C7E">
            <w:pPr>
              <w:pStyle w:val="af6"/>
              <w:rPr>
                <w:rFonts w:ascii="Arial" w:hAnsi="Arial" w:cs="Arial"/>
                <w:sz w:val="20"/>
                <w:szCs w:val="20"/>
              </w:rPr>
            </w:pPr>
            <w:r w:rsidRPr="000F1C7E">
              <w:rPr>
                <w:rFonts w:ascii="Arial" w:hAnsi="Arial" w:cs="Arial"/>
                <w:sz w:val="20"/>
                <w:szCs w:val="20"/>
              </w:rPr>
              <w:t>Свалка</w:t>
            </w:r>
          </w:p>
          <w:p w:rsidR="00473E76" w:rsidRDefault="00473E76" w:rsidP="000F1C7E">
            <w:pPr>
              <w:pStyle w:val="af6"/>
              <w:rPr>
                <w:rFonts w:ascii="Arial" w:hAnsi="Arial" w:cs="Arial"/>
                <w:sz w:val="20"/>
                <w:szCs w:val="20"/>
              </w:rPr>
            </w:pPr>
          </w:p>
          <w:p w:rsidR="00473E76" w:rsidRDefault="00473E76" w:rsidP="000F1C7E">
            <w:pPr>
              <w:pStyle w:val="af6"/>
              <w:rPr>
                <w:rFonts w:ascii="Arial" w:hAnsi="Arial" w:cs="Arial"/>
                <w:sz w:val="20"/>
                <w:szCs w:val="20"/>
              </w:rPr>
            </w:pPr>
            <w:r>
              <w:rPr>
                <w:rFonts w:ascii="Arial" w:hAnsi="Arial" w:cs="Arial"/>
                <w:sz w:val="20"/>
                <w:szCs w:val="20"/>
              </w:rPr>
              <w:t>Пасека</w:t>
            </w:r>
          </w:p>
        </w:tc>
        <w:tc>
          <w:tcPr>
            <w:tcW w:w="1375" w:type="dxa"/>
          </w:tcPr>
          <w:p w:rsidR="00473E76" w:rsidRDefault="00473E76" w:rsidP="00A07E36">
            <w:pPr>
              <w:tabs>
                <w:tab w:val="left" w:pos="142"/>
              </w:tabs>
              <w:ind w:right="50"/>
              <w:jc w:val="both"/>
              <w:rPr>
                <w:rFonts w:cs="Arial"/>
                <w:szCs w:val="20"/>
              </w:rPr>
            </w:pPr>
          </w:p>
        </w:tc>
        <w:tc>
          <w:tcPr>
            <w:tcW w:w="2835" w:type="dxa"/>
          </w:tcPr>
          <w:p w:rsidR="00473E76" w:rsidRDefault="00473E76" w:rsidP="000535FF">
            <w:pPr>
              <w:tabs>
                <w:tab w:val="left" w:pos="142"/>
              </w:tabs>
              <w:ind w:right="50"/>
              <w:jc w:val="both"/>
              <w:rPr>
                <w:rFonts w:cs="Arial"/>
                <w:szCs w:val="20"/>
              </w:rPr>
            </w:pPr>
            <w:r>
              <w:rPr>
                <w:rFonts w:cs="Arial"/>
                <w:szCs w:val="20"/>
              </w:rPr>
              <w:t>Сущ сохр</w:t>
            </w:r>
            <w:r w:rsidR="008E7040">
              <w:rPr>
                <w:rFonts w:cs="Arial"/>
                <w:szCs w:val="20"/>
              </w:rPr>
              <w:t xml:space="preserve"> с расширением</w:t>
            </w:r>
          </w:p>
          <w:p w:rsidR="00473E76" w:rsidRDefault="00473E76" w:rsidP="000535FF">
            <w:pPr>
              <w:tabs>
                <w:tab w:val="left" w:pos="142"/>
              </w:tabs>
              <w:ind w:right="50"/>
              <w:jc w:val="both"/>
              <w:rPr>
                <w:rFonts w:cs="Arial"/>
                <w:szCs w:val="20"/>
              </w:rPr>
            </w:pPr>
            <w:r>
              <w:rPr>
                <w:rFonts w:cs="Arial"/>
                <w:szCs w:val="20"/>
              </w:rPr>
              <w:t>Закрыть на 1 оч (конец 2016г)</w:t>
            </w:r>
          </w:p>
          <w:p w:rsidR="00473E76" w:rsidRDefault="00473E76" w:rsidP="000535FF">
            <w:pPr>
              <w:tabs>
                <w:tab w:val="left" w:pos="142"/>
              </w:tabs>
              <w:ind w:right="50"/>
              <w:jc w:val="both"/>
              <w:rPr>
                <w:rFonts w:cs="Arial"/>
                <w:szCs w:val="20"/>
              </w:rPr>
            </w:pPr>
            <w:r>
              <w:rPr>
                <w:rFonts w:cs="Arial"/>
                <w:szCs w:val="20"/>
              </w:rPr>
              <w:t>Проект 1 оч</w:t>
            </w:r>
          </w:p>
        </w:tc>
      </w:tr>
      <w:tr w:rsidR="001D2F95" w:rsidRPr="00D73255" w:rsidTr="001D2F95">
        <w:tc>
          <w:tcPr>
            <w:tcW w:w="1418" w:type="dxa"/>
            <w:tcBorders>
              <w:bottom w:val="single" w:sz="4" w:space="0" w:color="auto"/>
            </w:tcBorders>
            <w:vAlign w:val="center"/>
          </w:tcPr>
          <w:p w:rsidR="001D2F95" w:rsidRPr="00B723A2" w:rsidRDefault="001D2F95" w:rsidP="001D2F95">
            <w:pPr>
              <w:tabs>
                <w:tab w:val="left" w:pos="142"/>
              </w:tabs>
              <w:ind w:right="50"/>
              <w:jc w:val="center"/>
              <w:rPr>
                <w:rFonts w:cs="Arial"/>
                <w:b/>
                <w:szCs w:val="20"/>
              </w:rPr>
            </w:pPr>
            <w:r w:rsidRPr="00B723A2">
              <w:rPr>
                <w:rFonts w:cs="Arial"/>
                <w:b/>
                <w:szCs w:val="20"/>
              </w:rPr>
              <w:t>ПКЗ-</w:t>
            </w:r>
            <w:r w:rsidRPr="00B723A2">
              <w:rPr>
                <w:rFonts w:cs="Arial"/>
                <w:b/>
                <w:szCs w:val="20"/>
                <w:lang w:val="en-US"/>
              </w:rPr>
              <w:t>IV</w:t>
            </w:r>
          </w:p>
        </w:tc>
        <w:tc>
          <w:tcPr>
            <w:tcW w:w="3870" w:type="dxa"/>
            <w:tcBorders>
              <w:bottom w:val="single" w:sz="4" w:space="0" w:color="auto"/>
            </w:tcBorders>
          </w:tcPr>
          <w:p w:rsidR="001D2F95" w:rsidRPr="00B723A2" w:rsidRDefault="001D2F95" w:rsidP="001D2F95">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1D2F95" w:rsidRDefault="001D2F95" w:rsidP="00A07E36">
            <w:pPr>
              <w:tabs>
                <w:tab w:val="left" w:pos="142"/>
              </w:tabs>
              <w:ind w:right="50"/>
              <w:jc w:val="both"/>
              <w:rPr>
                <w:rFonts w:cs="Arial"/>
                <w:szCs w:val="20"/>
              </w:rPr>
            </w:pPr>
          </w:p>
        </w:tc>
        <w:tc>
          <w:tcPr>
            <w:tcW w:w="2835" w:type="dxa"/>
          </w:tcPr>
          <w:p w:rsidR="001D2F95" w:rsidRDefault="001D2F95" w:rsidP="000535FF">
            <w:pPr>
              <w:tabs>
                <w:tab w:val="left" w:pos="142"/>
              </w:tabs>
              <w:ind w:right="50"/>
              <w:jc w:val="both"/>
              <w:rPr>
                <w:rFonts w:cs="Arial"/>
                <w:szCs w:val="20"/>
              </w:rPr>
            </w:pPr>
          </w:p>
        </w:tc>
      </w:tr>
      <w:tr w:rsidR="001D2F95" w:rsidRPr="00D73255" w:rsidTr="001D2F95">
        <w:tc>
          <w:tcPr>
            <w:tcW w:w="1418" w:type="dxa"/>
            <w:tcBorders>
              <w:bottom w:val="single" w:sz="4" w:space="0" w:color="auto"/>
            </w:tcBorders>
            <w:vAlign w:val="center"/>
          </w:tcPr>
          <w:p w:rsidR="001D2F95" w:rsidRPr="009B4234" w:rsidRDefault="005F09CB" w:rsidP="001D2F95">
            <w:pPr>
              <w:tabs>
                <w:tab w:val="left" w:pos="142"/>
              </w:tabs>
              <w:ind w:right="50"/>
              <w:jc w:val="center"/>
              <w:rPr>
                <w:rFonts w:cs="Arial"/>
                <w:szCs w:val="20"/>
              </w:rPr>
            </w:pPr>
            <w:r w:rsidRPr="009B4234">
              <w:rPr>
                <w:rFonts w:cs="Arial"/>
                <w:szCs w:val="20"/>
              </w:rPr>
              <w:t>56</w:t>
            </w:r>
          </w:p>
          <w:p w:rsidR="005F09CB" w:rsidRPr="009B4234" w:rsidRDefault="005F09CB" w:rsidP="001D2F95">
            <w:pPr>
              <w:tabs>
                <w:tab w:val="left" w:pos="142"/>
              </w:tabs>
              <w:ind w:right="50"/>
              <w:jc w:val="center"/>
              <w:rPr>
                <w:rFonts w:cs="Arial"/>
                <w:szCs w:val="20"/>
              </w:rPr>
            </w:pPr>
            <w:r w:rsidRPr="009B4234">
              <w:rPr>
                <w:rFonts w:cs="Arial"/>
                <w:szCs w:val="20"/>
              </w:rPr>
              <w:t>57</w:t>
            </w:r>
          </w:p>
          <w:p w:rsidR="00FF77FC" w:rsidRPr="009B4234" w:rsidRDefault="00FF77FC" w:rsidP="00FF77FC">
            <w:pPr>
              <w:tabs>
                <w:tab w:val="left" w:pos="142"/>
              </w:tabs>
              <w:ind w:right="50"/>
              <w:jc w:val="center"/>
              <w:rPr>
                <w:rFonts w:cs="Arial"/>
                <w:szCs w:val="20"/>
              </w:rPr>
            </w:pPr>
          </w:p>
          <w:p w:rsidR="00FF77FC" w:rsidRPr="009B4234" w:rsidRDefault="005F09CB" w:rsidP="00FF77FC">
            <w:pPr>
              <w:tabs>
                <w:tab w:val="left" w:pos="142"/>
              </w:tabs>
              <w:ind w:right="50"/>
              <w:jc w:val="center"/>
              <w:rPr>
                <w:rFonts w:cs="Arial"/>
                <w:szCs w:val="20"/>
              </w:rPr>
            </w:pPr>
            <w:r w:rsidRPr="009B4234">
              <w:rPr>
                <w:rFonts w:cs="Arial"/>
                <w:szCs w:val="20"/>
              </w:rPr>
              <w:t>58</w:t>
            </w:r>
          </w:p>
          <w:p w:rsidR="005F09CB" w:rsidRPr="00B723A2" w:rsidRDefault="005F09CB" w:rsidP="001D2F95">
            <w:pPr>
              <w:tabs>
                <w:tab w:val="left" w:pos="142"/>
              </w:tabs>
              <w:ind w:right="50"/>
              <w:jc w:val="center"/>
              <w:rPr>
                <w:rFonts w:cs="Arial"/>
                <w:b/>
                <w:szCs w:val="20"/>
              </w:rPr>
            </w:pPr>
            <w:r w:rsidRPr="009B4234">
              <w:rPr>
                <w:rFonts w:cs="Arial"/>
                <w:szCs w:val="20"/>
              </w:rPr>
              <w:t>59</w:t>
            </w:r>
          </w:p>
        </w:tc>
        <w:tc>
          <w:tcPr>
            <w:tcW w:w="3870" w:type="dxa"/>
            <w:tcBorders>
              <w:bottom w:val="single" w:sz="4" w:space="0" w:color="auto"/>
            </w:tcBorders>
          </w:tcPr>
          <w:p w:rsidR="001D2F95" w:rsidRPr="00D73255" w:rsidRDefault="001D2F95" w:rsidP="001D2F95">
            <w:pPr>
              <w:tabs>
                <w:tab w:val="left" w:pos="142"/>
              </w:tabs>
              <w:ind w:right="50"/>
              <w:jc w:val="both"/>
              <w:rPr>
                <w:rFonts w:cs="Arial"/>
                <w:szCs w:val="20"/>
              </w:rPr>
            </w:pPr>
            <w:r w:rsidRPr="00D73255">
              <w:rPr>
                <w:rFonts w:cs="Arial"/>
                <w:szCs w:val="20"/>
              </w:rPr>
              <w:t>Пункт  приема вторсырья</w:t>
            </w:r>
          </w:p>
          <w:p w:rsidR="001D2F95" w:rsidRPr="00D73255" w:rsidRDefault="001D2F95" w:rsidP="001D2F95">
            <w:pPr>
              <w:tabs>
                <w:tab w:val="left" w:pos="142"/>
              </w:tabs>
              <w:ind w:right="50"/>
              <w:jc w:val="both"/>
              <w:rPr>
                <w:rFonts w:cs="Arial"/>
                <w:szCs w:val="20"/>
              </w:rPr>
            </w:pPr>
            <w:r w:rsidRPr="00D73255">
              <w:rPr>
                <w:rFonts w:cs="Arial"/>
                <w:szCs w:val="20"/>
              </w:rPr>
              <w:t>Мусоро</w:t>
            </w:r>
            <w:r>
              <w:rPr>
                <w:rFonts w:cs="Arial"/>
                <w:szCs w:val="20"/>
              </w:rPr>
              <w:t>-</w:t>
            </w:r>
            <w:r w:rsidRPr="00D73255">
              <w:rPr>
                <w:rFonts w:cs="Arial"/>
                <w:szCs w:val="20"/>
              </w:rPr>
              <w:t>сортировочная, мусоро</w:t>
            </w:r>
            <w:r>
              <w:rPr>
                <w:rFonts w:cs="Arial"/>
                <w:szCs w:val="20"/>
              </w:rPr>
              <w:t>-</w:t>
            </w:r>
            <w:r w:rsidR="009B4234">
              <w:rPr>
                <w:rFonts w:cs="Arial"/>
                <w:szCs w:val="20"/>
              </w:rPr>
              <w:t>погрузочная станция</w:t>
            </w:r>
          </w:p>
          <w:p w:rsidR="001D2F95" w:rsidRPr="00D73255" w:rsidRDefault="001D2F95" w:rsidP="001D2F95">
            <w:pPr>
              <w:tabs>
                <w:tab w:val="left" w:pos="142"/>
              </w:tabs>
              <w:ind w:right="50"/>
              <w:jc w:val="both"/>
              <w:rPr>
                <w:rFonts w:cs="Arial"/>
                <w:szCs w:val="20"/>
              </w:rPr>
            </w:pPr>
            <w:r w:rsidRPr="00D73255">
              <w:rPr>
                <w:rFonts w:cs="Arial"/>
                <w:szCs w:val="20"/>
              </w:rPr>
              <w:t>Склады</w:t>
            </w:r>
          </w:p>
          <w:p w:rsidR="001D2F95" w:rsidRPr="00B723A2" w:rsidRDefault="001D2F95" w:rsidP="001D2F95">
            <w:pPr>
              <w:tabs>
                <w:tab w:val="left" w:pos="142"/>
              </w:tabs>
              <w:ind w:right="50"/>
              <w:jc w:val="both"/>
              <w:rPr>
                <w:rFonts w:cs="Arial"/>
                <w:b/>
                <w:szCs w:val="20"/>
              </w:rPr>
            </w:pPr>
            <w:r w:rsidRPr="00D73255">
              <w:rPr>
                <w:rFonts w:cs="Arial"/>
                <w:szCs w:val="20"/>
              </w:rPr>
              <w:t>Автоп</w:t>
            </w:r>
            <w:r>
              <w:rPr>
                <w:rFonts w:cs="Arial"/>
                <w:szCs w:val="20"/>
              </w:rPr>
              <w:t>а</w:t>
            </w:r>
            <w:r w:rsidRPr="00D73255">
              <w:rPr>
                <w:rFonts w:cs="Arial"/>
                <w:szCs w:val="20"/>
              </w:rPr>
              <w:t>вильон</w:t>
            </w:r>
          </w:p>
        </w:tc>
        <w:tc>
          <w:tcPr>
            <w:tcW w:w="1375" w:type="dxa"/>
          </w:tcPr>
          <w:p w:rsidR="001D2F95" w:rsidRDefault="001D2F95" w:rsidP="00A07E36">
            <w:pPr>
              <w:tabs>
                <w:tab w:val="left" w:pos="142"/>
              </w:tabs>
              <w:ind w:right="50"/>
              <w:jc w:val="both"/>
              <w:rPr>
                <w:rFonts w:cs="Arial"/>
                <w:szCs w:val="20"/>
              </w:rPr>
            </w:pPr>
          </w:p>
        </w:tc>
        <w:tc>
          <w:tcPr>
            <w:tcW w:w="2835" w:type="dxa"/>
          </w:tcPr>
          <w:p w:rsidR="001D2F95" w:rsidRDefault="00304174" w:rsidP="000535FF">
            <w:pPr>
              <w:tabs>
                <w:tab w:val="left" w:pos="142"/>
              </w:tabs>
              <w:ind w:right="50"/>
              <w:jc w:val="both"/>
              <w:rPr>
                <w:rFonts w:cs="Arial"/>
                <w:szCs w:val="20"/>
              </w:rPr>
            </w:pPr>
            <w:r>
              <w:rPr>
                <w:rFonts w:cs="Arial"/>
                <w:szCs w:val="20"/>
              </w:rPr>
              <w:t>Проект 1 оч</w:t>
            </w:r>
          </w:p>
          <w:p w:rsidR="00304174" w:rsidRDefault="00304174" w:rsidP="000535FF">
            <w:pPr>
              <w:tabs>
                <w:tab w:val="left" w:pos="142"/>
              </w:tabs>
              <w:ind w:right="50"/>
              <w:jc w:val="both"/>
              <w:rPr>
                <w:rFonts w:cs="Arial"/>
                <w:szCs w:val="20"/>
              </w:rPr>
            </w:pPr>
            <w:r>
              <w:rPr>
                <w:rFonts w:cs="Arial"/>
                <w:szCs w:val="20"/>
              </w:rPr>
              <w:t>Проект 1 оч</w:t>
            </w:r>
          </w:p>
          <w:p w:rsidR="00304174" w:rsidRDefault="00304174" w:rsidP="000535FF">
            <w:pPr>
              <w:tabs>
                <w:tab w:val="left" w:pos="142"/>
              </w:tabs>
              <w:ind w:right="50"/>
              <w:jc w:val="both"/>
              <w:rPr>
                <w:rFonts w:cs="Arial"/>
                <w:szCs w:val="20"/>
              </w:rPr>
            </w:pPr>
          </w:p>
          <w:p w:rsidR="00304174" w:rsidRDefault="00304174" w:rsidP="000535FF">
            <w:pPr>
              <w:tabs>
                <w:tab w:val="left" w:pos="142"/>
              </w:tabs>
              <w:ind w:right="50"/>
              <w:jc w:val="both"/>
              <w:rPr>
                <w:rFonts w:cs="Arial"/>
                <w:szCs w:val="20"/>
              </w:rPr>
            </w:pPr>
            <w:r>
              <w:rPr>
                <w:rFonts w:cs="Arial"/>
                <w:szCs w:val="20"/>
              </w:rPr>
              <w:t>Проект 1 оч</w:t>
            </w:r>
          </w:p>
          <w:p w:rsidR="00304174" w:rsidRDefault="00304174" w:rsidP="000535FF">
            <w:pPr>
              <w:tabs>
                <w:tab w:val="left" w:pos="142"/>
              </w:tabs>
              <w:ind w:right="50"/>
              <w:jc w:val="both"/>
              <w:rPr>
                <w:rFonts w:cs="Arial"/>
                <w:szCs w:val="20"/>
              </w:rPr>
            </w:pPr>
            <w:r>
              <w:rPr>
                <w:rFonts w:cs="Arial"/>
                <w:szCs w:val="20"/>
              </w:rPr>
              <w:t>Проект 1 оч</w:t>
            </w:r>
          </w:p>
        </w:tc>
      </w:tr>
      <w:tr w:rsidR="001D2F95" w:rsidRPr="00D73255" w:rsidTr="00473E76">
        <w:trPr>
          <w:trHeight w:val="366"/>
        </w:trPr>
        <w:tc>
          <w:tcPr>
            <w:tcW w:w="9498" w:type="dxa"/>
            <w:gridSpan w:val="4"/>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sidRPr="00D73255">
              <w:rPr>
                <w:rFonts w:cs="Arial"/>
                <w:szCs w:val="20"/>
              </w:rPr>
              <w:t>д. Маняк</w:t>
            </w: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p>
        </w:tc>
        <w:tc>
          <w:tcPr>
            <w:tcW w:w="3870" w:type="dxa"/>
            <w:tcBorders>
              <w:bottom w:val="single" w:sz="4" w:space="0" w:color="auto"/>
            </w:tcBorders>
          </w:tcPr>
          <w:p w:rsidR="001D2F95" w:rsidRPr="00D73255" w:rsidRDefault="001D2F95" w:rsidP="000535FF">
            <w:pPr>
              <w:pStyle w:val="af6"/>
              <w:rPr>
                <w:rFonts w:ascii="Arial" w:hAnsi="Arial" w:cs="Arial"/>
                <w:sz w:val="20"/>
                <w:szCs w:val="20"/>
              </w:rPr>
            </w:pPr>
            <w:r w:rsidRPr="00D73255">
              <w:rPr>
                <w:rFonts w:ascii="Arial" w:hAnsi="Arial" w:cs="Arial"/>
                <w:sz w:val="20"/>
                <w:szCs w:val="20"/>
              </w:rPr>
              <w:t>В границах населенного пункта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sidRPr="00D73255">
              <w:rPr>
                <w:rFonts w:cs="Arial"/>
                <w:szCs w:val="20"/>
              </w:rPr>
              <w:t>22</w:t>
            </w:r>
          </w:p>
        </w:tc>
        <w:tc>
          <w:tcPr>
            <w:tcW w:w="3870" w:type="dxa"/>
            <w:tcBorders>
              <w:bottom w:val="single" w:sz="4" w:space="0" w:color="auto"/>
            </w:tcBorders>
          </w:tcPr>
          <w:p w:rsidR="001D2F95" w:rsidRPr="00D73255" w:rsidRDefault="001D2F95" w:rsidP="00D73255">
            <w:pPr>
              <w:pStyle w:val="af6"/>
              <w:rPr>
                <w:rFonts w:ascii="Arial" w:hAnsi="Arial" w:cs="Arial"/>
                <w:sz w:val="20"/>
                <w:szCs w:val="20"/>
              </w:rPr>
            </w:pPr>
            <w:r w:rsidRPr="00D73255">
              <w:rPr>
                <w:rFonts w:ascii="Arial" w:hAnsi="Arial" w:cs="Arial"/>
                <w:sz w:val="20"/>
                <w:szCs w:val="20"/>
              </w:rPr>
              <w:t>Пилорама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r w:rsidRPr="00D73255">
              <w:rPr>
                <w:rFonts w:cs="Arial"/>
                <w:szCs w:val="20"/>
              </w:rPr>
              <w:t>Вынос  ПКЗ-</w:t>
            </w:r>
            <w:r w:rsidRPr="00D73255">
              <w:rPr>
                <w:rFonts w:cs="Arial"/>
                <w:szCs w:val="20"/>
                <w:lang w:val="en-US"/>
              </w:rPr>
              <w:t xml:space="preserve"> IV</w:t>
            </w:r>
          </w:p>
        </w:tc>
      </w:tr>
      <w:tr w:rsidR="001D2F95" w:rsidRPr="00D73255" w:rsidTr="00473E76">
        <w:tc>
          <w:tcPr>
            <w:tcW w:w="1418" w:type="dxa"/>
            <w:tcBorders>
              <w:bottom w:val="single" w:sz="4" w:space="0" w:color="auto"/>
            </w:tcBorders>
            <w:vAlign w:val="center"/>
          </w:tcPr>
          <w:p w:rsidR="001D2F95" w:rsidRPr="00B723A2" w:rsidRDefault="001D2F95" w:rsidP="00473E76">
            <w:pPr>
              <w:tabs>
                <w:tab w:val="left" w:pos="142"/>
              </w:tabs>
              <w:ind w:right="50"/>
              <w:jc w:val="center"/>
              <w:rPr>
                <w:rFonts w:cs="Arial"/>
                <w:b/>
                <w:szCs w:val="20"/>
              </w:rPr>
            </w:pPr>
            <w:r w:rsidRPr="00B723A2">
              <w:rPr>
                <w:rFonts w:cs="Arial"/>
                <w:b/>
                <w:szCs w:val="20"/>
              </w:rPr>
              <w:t>ПКЗ-</w:t>
            </w:r>
            <w:r w:rsidRPr="00B723A2">
              <w:rPr>
                <w:rFonts w:cs="Arial"/>
                <w:b/>
                <w:szCs w:val="20"/>
                <w:lang w:val="en-US"/>
              </w:rPr>
              <w:t>V</w:t>
            </w:r>
          </w:p>
        </w:tc>
        <w:tc>
          <w:tcPr>
            <w:tcW w:w="3870" w:type="dxa"/>
            <w:tcBorders>
              <w:bottom w:val="single" w:sz="4" w:space="0" w:color="auto"/>
            </w:tcBorders>
          </w:tcPr>
          <w:p w:rsidR="001D2F95" w:rsidRPr="00B723A2" w:rsidRDefault="001D2F95" w:rsidP="00D73255">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tcPr>
          <w:p w:rsidR="001D2F95" w:rsidRDefault="00FF77FC" w:rsidP="00473E76">
            <w:pPr>
              <w:tabs>
                <w:tab w:val="left" w:pos="142"/>
              </w:tabs>
              <w:ind w:right="50"/>
              <w:jc w:val="center"/>
              <w:rPr>
                <w:rFonts w:cs="Arial"/>
                <w:szCs w:val="20"/>
              </w:rPr>
            </w:pPr>
            <w:r>
              <w:rPr>
                <w:rFonts w:cs="Arial"/>
                <w:szCs w:val="20"/>
              </w:rPr>
              <w:t>60</w:t>
            </w:r>
          </w:p>
          <w:p w:rsidR="00FF77FC" w:rsidRDefault="00FF77FC" w:rsidP="00473E76">
            <w:pPr>
              <w:tabs>
                <w:tab w:val="left" w:pos="142"/>
              </w:tabs>
              <w:ind w:right="50"/>
              <w:jc w:val="center"/>
              <w:rPr>
                <w:rFonts w:cs="Arial"/>
                <w:szCs w:val="20"/>
              </w:rPr>
            </w:pPr>
            <w:r>
              <w:rPr>
                <w:rFonts w:cs="Arial"/>
                <w:szCs w:val="20"/>
              </w:rPr>
              <w:t>61</w:t>
            </w:r>
          </w:p>
          <w:p w:rsidR="00FF77FC" w:rsidRDefault="00FF77FC" w:rsidP="00473E76">
            <w:pPr>
              <w:tabs>
                <w:tab w:val="left" w:pos="142"/>
              </w:tabs>
              <w:ind w:right="50"/>
              <w:jc w:val="center"/>
              <w:rPr>
                <w:rFonts w:cs="Arial"/>
                <w:szCs w:val="20"/>
              </w:rPr>
            </w:pPr>
          </w:p>
          <w:p w:rsidR="00FF77FC" w:rsidRDefault="00FF77FC" w:rsidP="00473E76">
            <w:pPr>
              <w:tabs>
                <w:tab w:val="left" w:pos="142"/>
              </w:tabs>
              <w:ind w:right="50"/>
              <w:jc w:val="center"/>
              <w:rPr>
                <w:rFonts w:cs="Arial"/>
                <w:szCs w:val="20"/>
              </w:rPr>
            </w:pPr>
            <w:r>
              <w:rPr>
                <w:rFonts w:cs="Arial"/>
                <w:szCs w:val="20"/>
              </w:rPr>
              <w:t>62</w:t>
            </w:r>
          </w:p>
          <w:p w:rsidR="00FF77FC" w:rsidRDefault="00FF77FC" w:rsidP="00473E76">
            <w:pPr>
              <w:tabs>
                <w:tab w:val="left" w:pos="142"/>
              </w:tabs>
              <w:ind w:right="50"/>
              <w:jc w:val="center"/>
              <w:rPr>
                <w:rFonts w:cs="Arial"/>
                <w:szCs w:val="20"/>
              </w:rPr>
            </w:pPr>
            <w:r>
              <w:rPr>
                <w:rFonts w:cs="Arial"/>
                <w:szCs w:val="20"/>
              </w:rPr>
              <w:t>63</w:t>
            </w:r>
          </w:p>
          <w:p w:rsidR="00FF77FC" w:rsidRPr="00D73255" w:rsidRDefault="00FF77FC" w:rsidP="00473E76">
            <w:pPr>
              <w:tabs>
                <w:tab w:val="left" w:pos="142"/>
              </w:tabs>
              <w:ind w:right="50"/>
              <w:jc w:val="center"/>
              <w:rPr>
                <w:rFonts w:cs="Arial"/>
                <w:szCs w:val="20"/>
              </w:rPr>
            </w:pPr>
            <w:r>
              <w:rPr>
                <w:rFonts w:cs="Arial"/>
                <w:szCs w:val="20"/>
              </w:rPr>
              <w:t>64</w:t>
            </w:r>
          </w:p>
        </w:tc>
        <w:tc>
          <w:tcPr>
            <w:tcW w:w="3870" w:type="dxa"/>
            <w:tcBorders>
              <w:bottom w:val="single" w:sz="4" w:space="0" w:color="auto"/>
            </w:tcBorders>
          </w:tcPr>
          <w:p w:rsidR="001D2F95" w:rsidRPr="00D73255" w:rsidRDefault="001D2F95" w:rsidP="00D73255">
            <w:pPr>
              <w:tabs>
                <w:tab w:val="left" w:pos="142"/>
              </w:tabs>
              <w:ind w:right="50"/>
              <w:jc w:val="both"/>
              <w:rPr>
                <w:rFonts w:cs="Arial"/>
                <w:szCs w:val="20"/>
              </w:rPr>
            </w:pPr>
            <w:r w:rsidRPr="00D73255">
              <w:rPr>
                <w:rFonts w:cs="Arial"/>
                <w:szCs w:val="20"/>
              </w:rPr>
              <w:t>Пункт  приема вторсырья</w:t>
            </w:r>
          </w:p>
          <w:p w:rsidR="001D2F95" w:rsidRPr="00D73255" w:rsidRDefault="001D2F95" w:rsidP="00D73255">
            <w:pPr>
              <w:tabs>
                <w:tab w:val="left" w:pos="142"/>
              </w:tabs>
              <w:ind w:right="50"/>
              <w:jc w:val="both"/>
              <w:rPr>
                <w:rFonts w:cs="Arial"/>
                <w:szCs w:val="20"/>
              </w:rPr>
            </w:pPr>
            <w:r w:rsidRPr="00D73255">
              <w:rPr>
                <w:rFonts w:cs="Arial"/>
                <w:szCs w:val="20"/>
              </w:rPr>
              <w:t>Мусоросортиров</w:t>
            </w:r>
            <w:r w:rsidR="009B4234">
              <w:rPr>
                <w:rFonts w:cs="Arial"/>
                <w:szCs w:val="20"/>
              </w:rPr>
              <w:t>очная, мусоропогрузочная станция</w:t>
            </w:r>
          </w:p>
          <w:p w:rsidR="001D2F95" w:rsidRPr="00D73255" w:rsidRDefault="001D2F95" w:rsidP="00D73255">
            <w:pPr>
              <w:tabs>
                <w:tab w:val="left" w:pos="142"/>
              </w:tabs>
              <w:ind w:right="50"/>
              <w:jc w:val="both"/>
              <w:rPr>
                <w:rFonts w:cs="Arial"/>
                <w:szCs w:val="20"/>
              </w:rPr>
            </w:pPr>
            <w:r w:rsidRPr="00D73255">
              <w:rPr>
                <w:rFonts w:cs="Arial"/>
                <w:szCs w:val="20"/>
              </w:rPr>
              <w:t>Склады</w:t>
            </w:r>
          </w:p>
          <w:p w:rsidR="001D2F95" w:rsidRDefault="00304174" w:rsidP="00402285">
            <w:pPr>
              <w:tabs>
                <w:tab w:val="left" w:pos="142"/>
              </w:tabs>
              <w:ind w:right="50"/>
              <w:jc w:val="both"/>
              <w:rPr>
                <w:rFonts w:cs="Arial"/>
                <w:szCs w:val="20"/>
              </w:rPr>
            </w:pPr>
            <w:r>
              <w:rPr>
                <w:rFonts w:cs="Arial"/>
                <w:szCs w:val="20"/>
              </w:rPr>
              <w:t>Автопа</w:t>
            </w:r>
            <w:r w:rsidR="001D2F95" w:rsidRPr="00D73255">
              <w:rPr>
                <w:rFonts w:cs="Arial"/>
                <w:szCs w:val="20"/>
              </w:rPr>
              <w:t>вильон</w:t>
            </w:r>
          </w:p>
          <w:p w:rsidR="001D2F95" w:rsidRPr="00D73255" w:rsidRDefault="001D2F95" w:rsidP="00402285">
            <w:pPr>
              <w:tabs>
                <w:tab w:val="left" w:pos="142"/>
              </w:tabs>
              <w:ind w:right="50"/>
              <w:jc w:val="both"/>
              <w:rPr>
                <w:rFonts w:cs="Arial"/>
                <w:szCs w:val="20"/>
              </w:rPr>
            </w:pPr>
            <w:r>
              <w:rPr>
                <w:rFonts w:cs="Arial"/>
                <w:szCs w:val="20"/>
              </w:rPr>
              <w:t>Цех по расфасовке меда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402285">
            <w:pPr>
              <w:tabs>
                <w:tab w:val="left" w:pos="142"/>
              </w:tabs>
              <w:ind w:right="50"/>
              <w:jc w:val="both"/>
              <w:rPr>
                <w:rFonts w:cs="Arial"/>
                <w:szCs w:val="20"/>
              </w:rPr>
            </w:pPr>
            <w:r w:rsidRPr="00D73255">
              <w:rPr>
                <w:rFonts w:cs="Arial"/>
                <w:szCs w:val="20"/>
              </w:rPr>
              <w:t>Проект 1 оч</w:t>
            </w:r>
          </w:p>
          <w:p w:rsidR="001D2F95" w:rsidRPr="00D73255" w:rsidRDefault="001D2F95" w:rsidP="00402285">
            <w:pPr>
              <w:tabs>
                <w:tab w:val="left" w:pos="142"/>
              </w:tabs>
              <w:ind w:right="50"/>
              <w:jc w:val="both"/>
              <w:rPr>
                <w:rFonts w:cs="Arial"/>
                <w:szCs w:val="20"/>
              </w:rPr>
            </w:pPr>
            <w:r w:rsidRPr="00D73255">
              <w:rPr>
                <w:rFonts w:cs="Arial"/>
                <w:szCs w:val="20"/>
              </w:rPr>
              <w:t>Проект 1 оч</w:t>
            </w:r>
          </w:p>
          <w:p w:rsidR="001D2F95" w:rsidRPr="00D73255" w:rsidRDefault="001D2F95" w:rsidP="00402285">
            <w:pPr>
              <w:tabs>
                <w:tab w:val="left" w:pos="142"/>
              </w:tabs>
              <w:ind w:right="50"/>
              <w:jc w:val="both"/>
              <w:rPr>
                <w:rFonts w:cs="Arial"/>
                <w:szCs w:val="20"/>
              </w:rPr>
            </w:pPr>
            <w:r w:rsidRPr="00D73255">
              <w:rPr>
                <w:rFonts w:cs="Arial"/>
                <w:szCs w:val="20"/>
              </w:rPr>
              <w:t>Проект 1 оч</w:t>
            </w:r>
          </w:p>
          <w:p w:rsidR="001D2F95" w:rsidRPr="00D73255" w:rsidRDefault="001D2F95" w:rsidP="00402285">
            <w:pPr>
              <w:tabs>
                <w:tab w:val="left" w:pos="142"/>
              </w:tabs>
              <w:ind w:right="50"/>
              <w:jc w:val="both"/>
              <w:rPr>
                <w:rFonts w:cs="Arial"/>
                <w:szCs w:val="20"/>
              </w:rPr>
            </w:pPr>
            <w:r w:rsidRPr="00D73255">
              <w:rPr>
                <w:rFonts w:cs="Arial"/>
                <w:szCs w:val="20"/>
              </w:rPr>
              <w:t>Проект 1 оч</w:t>
            </w:r>
          </w:p>
          <w:p w:rsidR="001D2F95" w:rsidRDefault="001D2F95" w:rsidP="000535FF">
            <w:pPr>
              <w:tabs>
                <w:tab w:val="left" w:pos="142"/>
              </w:tabs>
              <w:ind w:right="50"/>
              <w:jc w:val="both"/>
              <w:rPr>
                <w:rFonts w:cs="Arial"/>
                <w:szCs w:val="20"/>
              </w:rPr>
            </w:pPr>
            <w:r>
              <w:rPr>
                <w:rFonts w:cs="Arial"/>
                <w:szCs w:val="20"/>
              </w:rPr>
              <w:t>Сущ сохр</w:t>
            </w:r>
          </w:p>
          <w:p w:rsidR="001D2F95" w:rsidRPr="00D73255" w:rsidRDefault="001D2F95" w:rsidP="000535FF">
            <w:pPr>
              <w:tabs>
                <w:tab w:val="left" w:pos="142"/>
              </w:tabs>
              <w:ind w:right="50"/>
              <w:jc w:val="both"/>
              <w:rPr>
                <w:rFonts w:cs="Arial"/>
                <w:szCs w:val="20"/>
              </w:rPr>
            </w:pPr>
            <w:r>
              <w:rPr>
                <w:rFonts w:cs="Arial"/>
                <w:szCs w:val="20"/>
              </w:rPr>
              <w:t>Проект 1 оч</w:t>
            </w: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p>
        </w:tc>
        <w:tc>
          <w:tcPr>
            <w:tcW w:w="3870" w:type="dxa"/>
            <w:tcBorders>
              <w:bottom w:val="single" w:sz="4" w:space="0" w:color="auto"/>
            </w:tcBorders>
          </w:tcPr>
          <w:p w:rsidR="001D2F95" w:rsidRPr="00D73255" w:rsidRDefault="001D2F95" w:rsidP="000535FF">
            <w:pPr>
              <w:pStyle w:val="af6"/>
              <w:rPr>
                <w:rFonts w:ascii="Arial" w:hAnsi="Arial" w:cs="Arial"/>
                <w:sz w:val="20"/>
                <w:szCs w:val="20"/>
              </w:rPr>
            </w:pPr>
            <w:r w:rsidRPr="000F1C7E">
              <w:rPr>
                <w:rFonts w:ascii="Arial" w:hAnsi="Arial" w:cs="Arial"/>
                <w:sz w:val="20"/>
                <w:szCs w:val="20"/>
              </w:rPr>
              <w:t>Вне границ населенных пунктов</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tcPr>
          <w:p w:rsidR="001D2F95" w:rsidRDefault="001D2F95" w:rsidP="00473E76">
            <w:pPr>
              <w:tabs>
                <w:tab w:val="left" w:pos="142"/>
              </w:tabs>
              <w:ind w:right="50"/>
              <w:jc w:val="center"/>
              <w:rPr>
                <w:rFonts w:cs="Arial"/>
                <w:szCs w:val="20"/>
              </w:rPr>
            </w:pPr>
            <w:r>
              <w:rPr>
                <w:rFonts w:cs="Arial"/>
                <w:szCs w:val="20"/>
              </w:rPr>
              <w:t>23</w:t>
            </w:r>
          </w:p>
          <w:p w:rsidR="001D2F95" w:rsidRDefault="001D2F95" w:rsidP="00473E76">
            <w:pPr>
              <w:tabs>
                <w:tab w:val="left" w:pos="142"/>
              </w:tabs>
              <w:ind w:right="50"/>
              <w:jc w:val="center"/>
              <w:rPr>
                <w:rFonts w:cs="Arial"/>
                <w:szCs w:val="20"/>
              </w:rPr>
            </w:pPr>
          </w:p>
          <w:p w:rsidR="001D2F95" w:rsidRDefault="001D2F95" w:rsidP="00473E76">
            <w:pPr>
              <w:tabs>
                <w:tab w:val="left" w:pos="142"/>
              </w:tabs>
              <w:ind w:right="50"/>
              <w:jc w:val="center"/>
              <w:rPr>
                <w:rFonts w:cs="Arial"/>
                <w:szCs w:val="20"/>
              </w:rPr>
            </w:pPr>
            <w:r>
              <w:rPr>
                <w:rFonts w:cs="Arial"/>
                <w:szCs w:val="20"/>
              </w:rPr>
              <w:t>24</w:t>
            </w:r>
          </w:p>
          <w:p w:rsidR="001D2F95" w:rsidRPr="00D73255" w:rsidRDefault="001D2F95" w:rsidP="00473E76">
            <w:pPr>
              <w:tabs>
                <w:tab w:val="left" w:pos="142"/>
              </w:tabs>
              <w:ind w:right="50"/>
              <w:jc w:val="center"/>
              <w:rPr>
                <w:rFonts w:cs="Arial"/>
                <w:szCs w:val="20"/>
              </w:rPr>
            </w:pPr>
            <w:r>
              <w:rPr>
                <w:rFonts w:cs="Arial"/>
                <w:szCs w:val="20"/>
              </w:rPr>
              <w:t>25</w:t>
            </w:r>
          </w:p>
        </w:tc>
        <w:tc>
          <w:tcPr>
            <w:tcW w:w="3870" w:type="dxa"/>
            <w:tcBorders>
              <w:bottom w:val="single" w:sz="4" w:space="0" w:color="auto"/>
            </w:tcBorders>
          </w:tcPr>
          <w:p w:rsidR="001D2F95" w:rsidRPr="007F6B13" w:rsidRDefault="001D2F95" w:rsidP="007F6B13">
            <w:pPr>
              <w:pStyle w:val="af6"/>
              <w:rPr>
                <w:rFonts w:ascii="Arial" w:hAnsi="Arial" w:cs="Arial"/>
                <w:sz w:val="20"/>
                <w:szCs w:val="20"/>
              </w:rPr>
            </w:pPr>
            <w:r w:rsidRPr="007F6B13">
              <w:rPr>
                <w:rFonts w:ascii="Arial" w:hAnsi="Arial" w:cs="Arial"/>
                <w:sz w:val="20"/>
                <w:szCs w:val="20"/>
              </w:rPr>
              <w:t>Свалка</w:t>
            </w:r>
          </w:p>
          <w:p w:rsidR="001D2F95" w:rsidRDefault="001D2F95" w:rsidP="007F6B13">
            <w:pPr>
              <w:pStyle w:val="af6"/>
              <w:rPr>
                <w:rFonts w:ascii="Arial" w:hAnsi="Arial" w:cs="Arial"/>
                <w:sz w:val="20"/>
                <w:szCs w:val="20"/>
              </w:rPr>
            </w:pPr>
          </w:p>
          <w:p w:rsidR="001D2F95" w:rsidRPr="007F6B13" w:rsidRDefault="001D2F95" w:rsidP="007F6B13">
            <w:pPr>
              <w:pStyle w:val="af6"/>
              <w:rPr>
                <w:rFonts w:ascii="Arial" w:hAnsi="Arial" w:cs="Arial"/>
                <w:sz w:val="20"/>
                <w:szCs w:val="20"/>
              </w:rPr>
            </w:pPr>
            <w:r w:rsidRPr="007F6B13">
              <w:rPr>
                <w:rFonts w:ascii="Arial" w:hAnsi="Arial" w:cs="Arial"/>
                <w:sz w:val="20"/>
                <w:szCs w:val="20"/>
              </w:rPr>
              <w:t>Кладбище</w:t>
            </w:r>
          </w:p>
          <w:p w:rsidR="001D2F95" w:rsidRPr="000F1C7E" w:rsidRDefault="001D2F95" w:rsidP="007F6B13">
            <w:pPr>
              <w:pStyle w:val="af6"/>
              <w:rPr>
                <w:rFonts w:ascii="Arial" w:hAnsi="Arial" w:cs="Arial"/>
                <w:sz w:val="20"/>
                <w:szCs w:val="20"/>
              </w:rPr>
            </w:pPr>
            <w:r w:rsidRPr="007F6B13">
              <w:rPr>
                <w:rFonts w:ascii="Arial" w:hAnsi="Arial" w:cs="Arial"/>
                <w:sz w:val="20"/>
                <w:szCs w:val="20"/>
              </w:rPr>
              <w:t>Скотомогильник</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Default="001D2F95" w:rsidP="000535FF">
            <w:pPr>
              <w:tabs>
                <w:tab w:val="left" w:pos="142"/>
              </w:tabs>
              <w:ind w:right="50"/>
              <w:jc w:val="both"/>
              <w:rPr>
                <w:rFonts w:cs="Arial"/>
                <w:szCs w:val="20"/>
              </w:rPr>
            </w:pPr>
            <w:r>
              <w:rPr>
                <w:rFonts w:cs="Arial"/>
                <w:szCs w:val="20"/>
              </w:rPr>
              <w:t>Закрыть на 1 оч (конец 2016г)</w:t>
            </w:r>
          </w:p>
          <w:p w:rsidR="001D2F95" w:rsidRDefault="001D2F95" w:rsidP="000535FF">
            <w:pPr>
              <w:tabs>
                <w:tab w:val="left" w:pos="142"/>
              </w:tabs>
              <w:ind w:right="50"/>
              <w:jc w:val="both"/>
              <w:rPr>
                <w:rFonts w:cs="Arial"/>
                <w:szCs w:val="20"/>
              </w:rPr>
            </w:pPr>
            <w:r>
              <w:rPr>
                <w:rFonts w:cs="Arial"/>
                <w:szCs w:val="20"/>
              </w:rPr>
              <w:t>Сущ сохр с расширением</w:t>
            </w:r>
          </w:p>
          <w:p w:rsidR="001D2F95" w:rsidRPr="00D73255" w:rsidRDefault="001D2F95" w:rsidP="000535FF">
            <w:pPr>
              <w:tabs>
                <w:tab w:val="left" w:pos="142"/>
              </w:tabs>
              <w:ind w:right="50"/>
              <w:jc w:val="both"/>
              <w:rPr>
                <w:rFonts w:cs="Arial"/>
                <w:szCs w:val="20"/>
              </w:rPr>
            </w:pPr>
            <w:r>
              <w:rPr>
                <w:rFonts w:cs="Arial"/>
                <w:szCs w:val="20"/>
              </w:rPr>
              <w:t>Закрыть на 1 оч (конец 2016г)</w:t>
            </w:r>
          </w:p>
        </w:tc>
      </w:tr>
      <w:tr w:rsidR="001D2F95" w:rsidRPr="00D73255" w:rsidTr="00473E76">
        <w:trPr>
          <w:trHeight w:val="465"/>
        </w:trPr>
        <w:tc>
          <w:tcPr>
            <w:tcW w:w="9498" w:type="dxa"/>
            <w:gridSpan w:val="4"/>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sidRPr="00D73255">
              <w:rPr>
                <w:rFonts w:cs="Arial"/>
                <w:szCs w:val="20"/>
              </w:rPr>
              <w:t>Д. Новый Буртюк</w:t>
            </w: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p>
        </w:tc>
        <w:tc>
          <w:tcPr>
            <w:tcW w:w="3870" w:type="dxa"/>
            <w:tcBorders>
              <w:bottom w:val="single" w:sz="4" w:space="0" w:color="auto"/>
            </w:tcBorders>
          </w:tcPr>
          <w:p w:rsidR="001D2F95" w:rsidRPr="00D73255" w:rsidRDefault="001D2F95" w:rsidP="00D73255">
            <w:pPr>
              <w:pStyle w:val="af6"/>
              <w:rPr>
                <w:rFonts w:ascii="Arial" w:hAnsi="Arial" w:cs="Arial"/>
                <w:sz w:val="20"/>
                <w:szCs w:val="20"/>
              </w:rPr>
            </w:pPr>
            <w:r w:rsidRPr="00D73255">
              <w:rPr>
                <w:rFonts w:ascii="Arial" w:hAnsi="Arial" w:cs="Arial"/>
                <w:sz w:val="20"/>
                <w:szCs w:val="20"/>
              </w:rPr>
              <w:t>В границах населенного пункта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sidRPr="00D73255">
              <w:rPr>
                <w:rFonts w:cs="Arial"/>
                <w:szCs w:val="20"/>
              </w:rPr>
              <w:t>27</w:t>
            </w:r>
          </w:p>
        </w:tc>
        <w:tc>
          <w:tcPr>
            <w:tcW w:w="3870" w:type="dxa"/>
            <w:tcBorders>
              <w:bottom w:val="single" w:sz="4" w:space="0" w:color="auto"/>
            </w:tcBorders>
          </w:tcPr>
          <w:p w:rsidR="001D2F95" w:rsidRPr="00D73255" w:rsidRDefault="001D2F95" w:rsidP="00D73255">
            <w:pPr>
              <w:pStyle w:val="af6"/>
              <w:rPr>
                <w:rFonts w:ascii="Arial" w:hAnsi="Arial" w:cs="Arial"/>
                <w:sz w:val="20"/>
                <w:szCs w:val="20"/>
              </w:rPr>
            </w:pPr>
            <w:r>
              <w:rPr>
                <w:rFonts w:ascii="Arial" w:hAnsi="Arial" w:cs="Arial"/>
                <w:sz w:val="20"/>
                <w:szCs w:val="20"/>
              </w:rPr>
              <w:t>Кладбище</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r>
              <w:rPr>
                <w:rFonts w:cs="Arial"/>
                <w:szCs w:val="20"/>
              </w:rPr>
              <w:t>Рукон под мемориальный парк</w:t>
            </w: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p>
        </w:tc>
        <w:tc>
          <w:tcPr>
            <w:tcW w:w="3870" w:type="dxa"/>
            <w:tcBorders>
              <w:bottom w:val="single" w:sz="4" w:space="0" w:color="auto"/>
            </w:tcBorders>
          </w:tcPr>
          <w:p w:rsidR="001D2F95" w:rsidRPr="00D73255" w:rsidRDefault="001D2F95" w:rsidP="00D73255">
            <w:pPr>
              <w:pStyle w:val="af6"/>
              <w:rPr>
                <w:rFonts w:ascii="Arial" w:hAnsi="Arial" w:cs="Arial"/>
                <w:sz w:val="20"/>
                <w:szCs w:val="20"/>
              </w:rPr>
            </w:pPr>
            <w:r w:rsidRPr="000F1C7E">
              <w:rPr>
                <w:rFonts w:ascii="Arial" w:hAnsi="Arial" w:cs="Arial"/>
                <w:sz w:val="20"/>
                <w:szCs w:val="20"/>
              </w:rPr>
              <w:t>Вне границ населенных пунктов</w:t>
            </w:r>
            <w:r>
              <w:rPr>
                <w:rFonts w:ascii="Arial" w:hAnsi="Arial" w:cs="Arial"/>
                <w:sz w:val="20"/>
                <w:szCs w:val="20"/>
              </w:rPr>
              <w:tab/>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Pr>
                <w:rFonts w:cs="Arial"/>
                <w:szCs w:val="20"/>
              </w:rPr>
              <w:t>26</w:t>
            </w:r>
          </w:p>
        </w:tc>
        <w:tc>
          <w:tcPr>
            <w:tcW w:w="3870" w:type="dxa"/>
            <w:tcBorders>
              <w:bottom w:val="single" w:sz="4" w:space="0" w:color="auto"/>
            </w:tcBorders>
          </w:tcPr>
          <w:p w:rsidR="001D2F95" w:rsidRPr="00D73255" w:rsidRDefault="001D2F95" w:rsidP="00D73255">
            <w:pPr>
              <w:pStyle w:val="af6"/>
              <w:rPr>
                <w:rFonts w:ascii="Arial" w:hAnsi="Arial" w:cs="Arial"/>
                <w:sz w:val="20"/>
                <w:szCs w:val="20"/>
              </w:rPr>
            </w:pPr>
            <w:r>
              <w:rPr>
                <w:rFonts w:ascii="Arial" w:hAnsi="Arial" w:cs="Arial"/>
                <w:sz w:val="20"/>
                <w:szCs w:val="20"/>
              </w:rPr>
              <w:t>Свалка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r>
              <w:rPr>
                <w:rFonts w:cs="Arial"/>
                <w:szCs w:val="20"/>
              </w:rPr>
              <w:t>Закрыть на 1 оч (конец 2016г)</w:t>
            </w:r>
          </w:p>
        </w:tc>
      </w:tr>
      <w:tr w:rsidR="001D2F95" w:rsidRPr="00D73255" w:rsidTr="00473E76">
        <w:tc>
          <w:tcPr>
            <w:tcW w:w="1418" w:type="dxa"/>
            <w:tcBorders>
              <w:bottom w:val="single" w:sz="4" w:space="0" w:color="auto"/>
            </w:tcBorders>
            <w:vAlign w:val="center"/>
          </w:tcPr>
          <w:p w:rsidR="001D2F95" w:rsidRPr="00D73255" w:rsidRDefault="001D2F95" w:rsidP="00473E76">
            <w:pPr>
              <w:tabs>
                <w:tab w:val="left" w:pos="142"/>
              </w:tabs>
              <w:ind w:right="50"/>
              <w:jc w:val="center"/>
              <w:rPr>
                <w:rFonts w:cs="Arial"/>
                <w:szCs w:val="20"/>
              </w:rPr>
            </w:pPr>
            <w:r>
              <w:rPr>
                <w:rFonts w:cs="Arial"/>
                <w:szCs w:val="20"/>
              </w:rPr>
              <w:t>29</w:t>
            </w:r>
          </w:p>
        </w:tc>
        <w:tc>
          <w:tcPr>
            <w:tcW w:w="3870" w:type="dxa"/>
            <w:tcBorders>
              <w:bottom w:val="single" w:sz="4" w:space="0" w:color="auto"/>
            </w:tcBorders>
          </w:tcPr>
          <w:p w:rsidR="001D2F95" w:rsidRPr="00D73255" w:rsidRDefault="001D2F95" w:rsidP="00DE52C8">
            <w:pPr>
              <w:tabs>
                <w:tab w:val="left" w:pos="142"/>
              </w:tabs>
              <w:ind w:right="50"/>
              <w:jc w:val="both"/>
              <w:rPr>
                <w:rFonts w:cs="Arial"/>
                <w:szCs w:val="20"/>
              </w:rPr>
            </w:pPr>
            <w:r>
              <w:rPr>
                <w:rFonts w:cs="Arial"/>
                <w:szCs w:val="20"/>
              </w:rPr>
              <w:t>Электроподстанция</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r>
              <w:rPr>
                <w:rFonts w:cs="Arial"/>
                <w:szCs w:val="20"/>
              </w:rPr>
              <w:t>Сущ сохр</w:t>
            </w:r>
          </w:p>
        </w:tc>
      </w:tr>
      <w:tr w:rsidR="001D2F95" w:rsidRPr="00D73255" w:rsidTr="00473E76">
        <w:tc>
          <w:tcPr>
            <w:tcW w:w="1418" w:type="dxa"/>
            <w:tcBorders>
              <w:bottom w:val="single" w:sz="4" w:space="0" w:color="auto"/>
            </w:tcBorders>
            <w:vAlign w:val="center"/>
          </w:tcPr>
          <w:p w:rsidR="001D2F95" w:rsidRDefault="001D2F95" w:rsidP="00473E76">
            <w:pPr>
              <w:tabs>
                <w:tab w:val="left" w:pos="142"/>
              </w:tabs>
              <w:ind w:right="50"/>
              <w:jc w:val="center"/>
              <w:rPr>
                <w:rFonts w:cs="Arial"/>
                <w:szCs w:val="20"/>
              </w:rPr>
            </w:pPr>
            <w:r>
              <w:rPr>
                <w:rFonts w:cs="Arial"/>
                <w:szCs w:val="20"/>
              </w:rPr>
              <w:t>28</w:t>
            </w:r>
          </w:p>
        </w:tc>
        <w:tc>
          <w:tcPr>
            <w:tcW w:w="3870" w:type="dxa"/>
            <w:tcBorders>
              <w:bottom w:val="single" w:sz="4" w:space="0" w:color="auto"/>
            </w:tcBorders>
          </w:tcPr>
          <w:p w:rsidR="001D2F95" w:rsidRDefault="001D2F95" w:rsidP="00DE52C8">
            <w:pPr>
              <w:tabs>
                <w:tab w:val="left" w:pos="142"/>
              </w:tabs>
              <w:ind w:right="50"/>
              <w:jc w:val="both"/>
              <w:rPr>
                <w:rFonts w:cs="Arial"/>
                <w:szCs w:val="20"/>
              </w:rPr>
            </w:pPr>
            <w:r>
              <w:rPr>
                <w:rFonts w:cs="Arial"/>
                <w:szCs w:val="20"/>
              </w:rPr>
              <w:t xml:space="preserve">Кладбище </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Default="001D2F95" w:rsidP="000535FF">
            <w:pPr>
              <w:tabs>
                <w:tab w:val="left" w:pos="142"/>
              </w:tabs>
              <w:ind w:right="50"/>
              <w:jc w:val="both"/>
              <w:rPr>
                <w:rFonts w:cs="Arial"/>
                <w:szCs w:val="20"/>
              </w:rPr>
            </w:pPr>
            <w:r>
              <w:rPr>
                <w:rFonts w:cs="Arial"/>
                <w:szCs w:val="20"/>
              </w:rPr>
              <w:t>Сущ сохр</w:t>
            </w:r>
          </w:p>
        </w:tc>
      </w:tr>
      <w:tr w:rsidR="001D2F95" w:rsidRPr="00D73255" w:rsidTr="00473E76">
        <w:tc>
          <w:tcPr>
            <w:tcW w:w="1418" w:type="dxa"/>
            <w:tcBorders>
              <w:bottom w:val="single" w:sz="4" w:space="0" w:color="auto"/>
            </w:tcBorders>
            <w:vAlign w:val="center"/>
          </w:tcPr>
          <w:p w:rsidR="001D2F95" w:rsidRPr="00B723A2" w:rsidRDefault="001D2F95" w:rsidP="00473E76">
            <w:pPr>
              <w:tabs>
                <w:tab w:val="left" w:pos="142"/>
              </w:tabs>
              <w:ind w:right="50"/>
              <w:jc w:val="center"/>
              <w:rPr>
                <w:rFonts w:cs="Arial"/>
                <w:b/>
                <w:szCs w:val="20"/>
              </w:rPr>
            </w:pPr>
            <w:r w:rsidRPr="00B723A2">
              <w:rPr>
                <w:rFonts w:cs="Arial"/>
                <w:b/>
                <w:szCs w:val="20"/>
              </w:rPr>
              <w:t>ПКЗ-</w:t>
            </w:r>
            <w:r w:rsidRPr="00B723A2">
              <w:rPr>
                <w:rFonts w:cs="Arial"/>
                <w:b/>
                <w:szCs w:val="20"/>
                <w:lang w:val="en-US"/>
              </w:rPr>
              <w:t>VI</w:t>
            </w:r>
          </w:p>
        </w:tc>
        <w:tc>
          <w:tcPr>
            <w:tcW w:w="3870" w:type="dxa"/>
            <w:tcBorders>
              <w:bottom w:val="single" w:sz="4" w:space="0" w:color="auto"/>
            </w:tcBorders>
          </w:tcPr>
          <w:p w:rsidR="001D2F95" w:rsidRPr="00B723A2" w:rsidRDefault="001D2F95" w:rsidP="00DE52C8">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1D2F95" w:rsidRPr="00D73255" w:rsidRDefault="001D2F95" w:rsidP="000535FF">
            <w:pPr>
              <w:tabs>
                <w:tab w:val="left" w:pos="142"/>
              </w:tabs>
              <w:ind w:right="50"/>
              <w:jc w:val="both"/>
              <w:rPr>
                <w:rFonts w:cs="Arial"/>
                <w:szCs w:val="20"/>
              </w:rPr>
            </w:pPr>
          </w:p>
        </w:tc>
      </w:tr>
      <w:tr w:rsidR="001D2F95" w:rsidRPr="00D73255" w:rsidTr="00473E76">
        <w:tc>
          <w:tcPr>
            <w:tcW w:w="1418" w:type="dxa"/>
            <w:tcBorders>
              <w:bottom w:val="single" w:sz="4" w:space="0" w:color="auto"/>
            </w:tcBorders>
            <w:vAlign w:val="center"/>
          </w:tcPr>
          <w:p w:rsidR="00FF77FC" w:rsidRDefault="00FF77FC" w:rsidP="001D2F95">
            <w:pPr>
              <w:tabs>
                <w:tab w:val="left" w:pos="142"/>
              </w:tabs>
              <w:ind w:right="50"/>
              <w:jc w:val="center"/>
              <w:rPr>
                <w:rFonts w:cs="Arial"/>
                <w:szCs w:val="20"/>
              </w:rPr>
            </w:pPr>
            <w:r>
              <w:rPr>
                <w:rFonts w:cs="Arial"/>
                <w:szCs w:val="20"/>
              </w:rPr>
              <w:t>64</w:t>
            </w:r>
          </w:p>
          <w:p w:rsidR="00FF77FC" w:rsidRDefault="00FF77FC" w:rsidP="001D2F95">
            <w:pPr>
              <w:tabs>
                <w:tab w:val="left" w:pos="142"/>
              </w:tabs>
              <w:ind w:right="50"/>
              <w:jc w:val="center"/>
              <w:rPr>
                <w:rFonts w:cs="Arial"/>
                <w:szCs w:val="20"/>
              </w:rPr>
            </w:pPr>
            <w:r>
              <w:rPr>
                <w:rFonts w:cs="Arial"/>
                <w:szCs w:val="20"/>
              </w:rPr>
              <w:t>65</w:t>
            </w:r>
          </w:p>
          <w:p w:rsidR="00FF77FC" w:rsidRDefault="00FF77FC" w:rsidP="001D2F95">
            <w:pPr>
              <w:tabs>
                <w:tab w:val="left" w:pos="142"/>
              </w:tabs>
              <w:ind w:right="50"/>
              <w:jc w:val="center"/>
              <w:rPr>
                <w:rFonts w:cs="Arial"/>
                <w:szCs w:val="20"/>
              </w:rPr>
            </w:pPr>
          </w:p>
          <w:p w:rsidR="00FF77FC" w:rsidRDefault="00FF77FC" w:rsidP="001D2F95">
            <w:pPr>
              <w:tabs>
                <w:tab w:val="left" w:pos="142"/>
              </w:tabs>
              <w:ind w:right="50"/>
              <w:jc w:val="center"/>
              <w:rPr>
                <w:rFonts w:cs="Arial"/>
                <w:szCs w:val="20"/>
              </w:rPr>
            </w:pPr>
            <w:r>
              <w:rPr>
                <w:rFonts w:cs="Arial"/>
                <w:szCs w:val="20"/>
              </w:rPr>
              <w:t>66</w:t>
            </w:r>
          </w:p>
          <w:p w:rsidR="00FF77FC" w:rsidRPr="00D73255" w:rsidRDefault="00FF77FC" w:rsidP="001D2F95">
            <w:pPr>
              <w:tabs>
                <w:tab w:val="left" w:pos="142"/>
              </w:tabs>
              <w:ind w:right="50"/>
              <w:jc w:val="center"/>
              <w:rPr>
                <w:rFonts w:cs="Arial"/>
                <w:szCs w:val="20"/>
              </w:rPr>
            </w:pPr>
            <w:r>
              <w:rPr>
                <w:rFonts w:cs="Arial"/>
                <w:szCs w:val="20"/>
              </w:rPr>
              <w:t>67</w:t>
            </w:r>
          </w:p>
        </w:tc>
        <w:tc>
          <w:tcPr>
            <w:tcW w:w="3870" w:type="dxa"/>
            <w:tcBorders>
              <w:bottom w:val="single" w:sz="4" w:space="0" w:color="auto"/>
            </w:tcBorders>
          </w:tcPr>
          <w:p w:rsidR="001D2F95" w:rsidRPr="00D73255" w:rsidRDefault="001D2F95" w:rsidP="001D2F95">
            <w:pPr>
              <w:tabs>
                <w:tab w:val="left" w:pos="142"/>
              </w:tabs>
              <w:ind w:right="50"/>
              <w:jc w:val="both"/>
              <w:rPr>
                <w:rFonts w:cs="Arial"/>
                <w:szCs w:val="20"/>
              </w:rPr>
            </w:pPr>
            <w:r w:rsidRPr="00D73255">
              <w:rPr>
                <w:rFonts w:cs="Arial"/>
                <w:szCs w:val="20"/>
              </w:rPr>
              <w:t>Пункт  приема вторсырья</w:t>
            </w:r>
          </w:p>
          <w:p w:rsidR="001D2F95" w:rsidRPr="00D73255" w:rsidRDefault="001D2F95" w:rsidP="001D2F95">
            <w:pPr>
              <w:tabs>
                <w:tab w:val="left" w:pos="142"/>
              </w:tabs>
              <w:ind w:right="50"/>
              <w:jc w:val="both"/>
              <w:rPr>
                <w:rFonts w:cs="Arial"/>
                <w:szCs w:val="20"/>
              </w:rPr>
            </w:pPr>
            <w:r w:rsidRPr="00D73255">
              <w:rPr>
                <w:rFonts w:cs="Arial"/>
                <w:szCs w:val="20"/>
              </w:rPr>
              <w:t>Мусоросортиров</w:t>
            </w:r>
            <w:r w:rsidR="009B4234">
              <w:rPr>
                <w:rFonts w:cs="Arial"/>
                <w:szCs w:val="20"/>
              </w:rPr>
              <w:t>очная, мусоропогрузочная станция</w:t>
            </w:r>
          </w:p>
          <w:p w:rsidR="001D2F95" w:rsidRPr="00D73255" w:rsidRDefault="001D2F95" w:rsidP="001D2F95">
            <w:pPr>
              <w:tabs>
                <w:tab w:val="left" w:pos="142"/>
              </w:tabs>
              <w:ind w:right="50"/>
              <w:jc w:val="both"/>
              <w:rPr>
                <w:rFonts w:cs="Arial"/>
                <w:szCs w:val="20"/>
              </w:rPr>
            </w:pPr>
            <w:r w:rsidRPr="00D73255">
              <w:rPr>
                <w:rFonts w:cs="Arial"/>
                <w:szCs w:val="20"/>
              </w:rPr>
              <w:t>Склады</w:t>
            </w:r>
          </w:p>
          <w:p w:rsidR="001D2F95" w:rsidRPr="00D73255" w:rsidRDefault="00FF77FC" w:rsidP="001D2F95">
            <w:pPr>
              <w:tabs>
                <w:tab w:val="left" w:pos="142"/>
              </w:tabs>
              <w:ind w:right="50"/>
              <w:jc w:val="both"/>
              <w:rPr>
                <w:rFonts w:cs="Arial"/>
                <w:szCs w:val="20"/>
              </w:rPr>
            </w:pPr>
            <w:r>
              <w:rPr>
                <w:rFonts w:cs="Arial"/>
                <w:szCs w:val="20"/>
              </w:rPr>
              <w:t>Автопа</w:t>
            </w:r>
            <w:r w:rsidR="001D2F95" w:rsidRPr="00D73255">
              <w:rPr>
                <w:rFonts w:cs="Arial"/>
                <w:szCs w:val="20"/>
              </w:rPr>
              <w:t>вильон</w:t>
            </w:r>
          </w:p>
        </w:tc>
        <w:tc>
          <w:tcPr>
            <w:tcW w:w="1375" w:type="dxa"/>
          </w:tcPr>
          <w:p w:rsidR="001D2F95" w:rsidRPr="00D73255" w:rsidRDefault="001D2F95" w:rsidP="00A07E36">
            <w:pPr>
              <w:tabs>
                <w:tab w:val="left" w:pos="142"/>
              </w:tabs>
              <w:ind w:right="50"/>
              <w:jc w:val="both"/>
              <w:rPr>
                <w:rFonts w:cs="Arial"/>
                <w:szCs w:val="20"/>
              </w:rPr>
            </w:pPr>
          </w:p>
        </w:tc>
        <w:tc>
          <w:tcPr>
            <w:tcW w:w="2835" w:type="dxa"/>
          </w:tcPr>
          <w:p w:rsidR="00304174" w:rsidRDefault="00304174" w:rsidP="000535FF">
            <w:pPr>
              <w:tabs>
                <w:tab w:val="left" w:pos="142"/>
              </w:tabs>
              <w:ind w:right="50"/>
              <w:jc w:val="both"/>
              <w:rPr>
                <w:rFonts w:cs="Arial"/>
                <w:szCs w:val="20"/>
              </w:rPr>
            </w:pPr>
            <w:r>
              <w:rPr>
                <w:rFonts w:cs="Arial"/>
                <w:szCs w:val="20"/>
              </w:rPr>
              <w:t>Проект 1 оч</w:t>
            </w:r>
          </w:p>
          <w:p w:rsidR="00304174" w:rsidRDefault="00304174" w:rsidP="000535FF">
            <w:pPr>
              <w:tabs>
                <w:tab w:val="left" w:pos="142"/>
              </w:tabs>
              <w:ind w:right="50"/>
              <w:jc w:val="both"/>
              <w:rPr>
                <w:rFonts w:cs="Arial"/>
                <w:szCs w:val="20"/>
              </w:rPr>
            </w:pPr>
            <w:r>
              <w:rPr>
                <w:rFonts w:cs="Arial"/>
                <w:szCs w:val="20"/>
              </w:rPr>
              <w:t>Проект 1 оч</w:t>
            </w:r>
          </w:p>
          <w:p w:rsidR="00304174" w:rsidRDefault="00304174" w:rsidP="000535FF">
            <w:pPr>
              <w:tabs>
                <w:tab w:val="left" w:pos="142"/>
              </w:tabs>
              <w:ind w:right="50"/>
              <w:jc w:val="both"/>
              <w:rPr>
                <w:rFonts w:cs="Arial"/>
                <w:szCs w:val="20"/>
              </w:rPr>
            </w:pPr>
          </w:p>
          <w:p w:rsidR="00304174" w:rsidRDefault="00304174" w:rsidP="000535FF">
            <w:pPr>
              <w:tabs>
                <w:tab w:val="left" w:pos="142"/>
              </w:tabs>
              <w:ind w:right="50"/>
              <w:jc w:val="both"/>
              <w:rPr>
                <w:rFonts w:cs="Arial"/>
                <w:szCs w:val="20"/>
              </w:rPr>
            </w:pPr>
            <w:r>
              <w:rPr>
                <w:rFonts w:cs="Arial"/>
                <w:szCs w:val="20"/>
              </w:rPr>
              <w:t>Проект 1 оч</w:t>
            </w:r>
          </w:p>
          <w:p w:rsidR="00304174" w:rsidRPr="00D73255" w:rsidRDefault="00304174" w:rsidP="000535FF">
            <w:pPr>
              <w:tabs>
                <w:tab w:val="left" w:pos="142"/>
              </w:tabs>
              <w:ind w:right="50"/>
              <w:jc w:val="both"/>
              <w:rPr>
                <w:rFonts w:cs="Arial"/>
                <w:szCs w:val="20"/>
              </w:rPr>
            </w:pPr>
            <w:r>
              <w:rPr>
                <w:rFonts w:cs="Arial"/>
                <w:szCs w:val="20"/>
              </w:rPr>
              <w:t>Проект 1 оч</w:t>
            </w:r>
          </w:p>
        </w:tc>
      </w:tr>
      <w:tr w:rsidR="005F09CB" w:rsidRPr="00D73255" w:rsidTr="00473E76">
        <w:tc>
          <w:tcPr>
            <w:tcW w:w="1418" w:type="dxa"/>
            <w:tcBorders>
              <w:bottom w:val="single" w:sz="4" w:space="0" w:color="auto"/>
            </w:tcBorders>
            <w:vAlign w:val="center"/>
          </w:tcPr>
          <w:p w:rsidR="005F09CB" w:rsidRPr="00B723A2" w:rsidRDefault="005F09CB" w:rsidP="005A1097">
            <w:pPr>
              <w:tabs>
                <w:tab w:val="left" w:pos="142"/>
              </w:tabs>
              <w:ind w:right="50"/>
              <w:jc w:val="center"/>
              <w:rPr>
                <w:rFonts w:cs="Arial"/>
                <w:b/>
                <w:szCs w:val="20"/>
              </w:rPr>
            </w:pPr>
            <w:r w:rsidRPr="00B723A2">
              <w:rPr>
                <w:rFonts w:cs="Arial"/>
                <w:b/>
                <w:szCs w:val="20"/>
              </w:rPr>
              <w:t>ПКЗ-</w:t>
            </w:r>
            <w:r w:rsidRPr="00B723A2">
              <w:rPr>
                <w:rFonts w:cs="Arial"/>
                <w:b/>
                <w:szCs w:val="20"/>
                <w:lang w:val="en-US"/>
              </w:rPr>
              <w:t>VII</w:t>
            </w:r>
          </w:p>
        </w:tc>
        <w:tc>
          <w:tcPr>
            <w:tcW w:w="3870" w:type="dxa"/>
            <w:tcBorders>
              <w:bottom w:val="single" w:sz="4" w:space="0" w:color="auto"/>
            </w:tcBorders>
          </w:tcPr>
          <w:p w:rsidR="005F09CB" w:rsidRPr="00B723A2" w:rsidRDefault="005F09CB" w:rsidP="005A1097">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p>
        </w:tc>
      </w:tr>
      <w:tr w:rsidR="005F09CB" w:rsidRPr="00D73255" w:rsidTr="00473E76">
        <w:tc>
          <w:tcPr>
            <w:tcW w:w="1418" w:type="dxa"/>
            <w:tcBorders>
              <w:bottom w:val="single" w:sz="4" w:space="0" w:color="auto"/>
            </w:tcBorders>
            <w:vAlign w:val="center"/>
          </w:tcPr>
          <w:p w:rsidR="005F09CB" w:rsidRPr="00D73255" w:rsidRDefault="00FF77FC" w:rsidP="00473E76">
            <w:pPr>
              <w:tabs>
                <w:tab w:val="left" w:pos="142"/>
              </w:tabs>
              <w:ind w:right="50"/>
              <w:jc w:val="center"/>
              <w:rPr>
                <w:rFonts w:cs="Arial"/>
                <w:szCs w:val="20"/>
              </w:rPr>
            </w:pPr>
            <w:r>
              <w:rPr>
                <w:rFonts w:cs="Arial"/>
                <w:szCs w:val="20"/>
              </w:rPr>
              <w:t>68</w:t>
            </w:r>
          </w:p>
        </w:tc>
        <w:tc>
          <w:tcPr>
            <w:tcW w:w="3870" w:type="dxa"/>
            <w:tcBorders>
              <w:bottom w:val="single" w:sz="4" w:space="0" w:color="auto"/>
            </w:tcBorders>
          </w:tcPr>
          <w:p w:rsidR="005F09CB" w:rsidRPr="00D73255" w:rsidRDefault="005F09CB" w:rsidP="00DE52C8">
            <w:pPr>
              <w:tabs>
                <w:tab w:val="left" w:pos="142"/>
              </w:tabs>
              <w:ind w:right="50"/>
              <w:jc w:val="both"/>
              <w:rPr>
                <w:rFonts w:cs="Arial"/>
                <w:szCs w:val="20"/>
              </w:rPr>
            </w:pPr>
            <w:r>
              <w:rPr>
                <w:rFonts w:cs="Arial"/>
                <w:szCs w:val="20"/>
              </w:rPr>
              <w:t>Кладбище</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r>
              <w:rPr>
                <w:rFonts w:cs="Arial"/>
                <w:szCs w:val="20"/>
              </w:rPr>
              <w:t>Проект 1 оч</w:t>
            </w:r>
          </w:p>
        </w:tc>
      </w:tr>
      <w:tr w:rsidR="005F09CB" w:rsidRPr="00D73255" w:rsidTr="008E7040">
        <w:tc>
          <w:tcPr>
            <w:tcW w:w="1418" w:type="dxa"/>
            <w:tcBorders>
              <w:bottom w:val="single" w:sz="4" w:space="0" w:color="auto"/>
            </w:tcBorders>
          </w:tcPr>
          <w:p w:rsidR="005F09CB" w:rsidRDefault="00FF77FC" w:rsidP="008E7040">
            <w:pPr>
              <w:tabs>
                <w:tab w:val="left" w:pos="142"/>
              </w:tabs>
              <w:ind w:right="50"/>
              <w:jc w:val="center"/>
              <w:rPr>
                <w:rFonts w:cs="Arial"/>
                <w:szCs w:val="20"/>
              </w:rPr>
            </w:pPr>
            <w:r>
              <w:rPr>
                <w:rFonts w:cs="Arial"/>
                <w:szCs w:val="20"/>
              </w:rPr>
              <w:t>69</w:t>
            </w:r>
          </w:p>
          <w:p w:rsidR="00FF77FC" w:rsidRDefault="00FF77FC" w:rsidP="008E7040">
            <w:pPr>
              <w:tabs>
                <w:tab w:val="left" w:pos="142"/>
              </w:tabs>
              <w:ind w:right="50"/>
              <w:jc w:val="center"/>
              <w:rPr>
                <w:rFonts w:cs="Arial"/>
                <w:szCs w:val="20"/>
              </w:rPr>
            </w:pPr>
            <w:r>
              <w:rPr>
                <w:rFonts w:cs="Arial"/>
                <w:szCs w:val="20"/>
              </w:rPr>
              <w:t>70</w:t>
            </w:r>
          </w:p>
          <w:p w:rsidR="00FF77FC" w:rsidRDefault="00FF77FC" w:rsidP="008E7040">
            <w:pPr>
              <w:tabs>
                <w:tab w:val="left" w:pos="142"/>
              </w:tabs>
              <w:ind w:right="50"/>
              <w:jc w:val="center"/>
              <w:rPr>
                <w:rFonts w:cs="Arial"/>
                <w:szCs w:val="20"/>
              </w:rPr>
            </w:pPr>
            <w:r>
              <w:rPr>
                <w:rFonts w:cs="Arial"/>
                <w:szCs w:val="20"/>
              </w:rPr>
              <w:t>71</w:t>
            </w:r>
          </w:p>
          <w:p w:rsidR="00FF77FC" w:rsidRDefault="00FF77FC" w:rsidP="008E7040">
            <w:pPr>
              <w:tabs>
                <w:tab w:val="left" w:pos="142"/>
              </w:tabs>
              <w:ind w:right="50"/>
              <w:jc w:val="center"/>
              <w:rPr>
                <w:rFonts w:cs="Arial"/>
                <w:szCs w:val="20"/>
              </w:rPr>
            </w:pPr>
            <w:r>
              <w:rPr>
                <w:rFonts w:cs="Arial"/>
                <w:szCs w:val="20"/>
              </w:rPr>
              <w:t>72</w:t>
            </w:r>
          </w:p>
          <w:p w:rsidR="00FF77FC" w:rsidRDefault="00FF77FC" w:rsidP="008E7040">
            <w:pPr>
              <w:tabs>
                <w:tab w:val="left" w:pos="142"/>
              </w:tabs>
              <w:ind w:right="50"/>
              <w:jc w:val="center"/>
              <w:rPr>
                <w:rFonts w:cs="Arial"/>
                <w:szCs w:val="20"/>
              </w:rPr>
            </w:pPr>
            <w:r>
              <w:rPr>
                <w:rFonts w:cs="Arial"/>
                <w:szCs w:val="20"/>
              </w:rPr>
              <w:t>73</w:t>
            </w:r>
          </w:p>
          <w:p w:rsidR="00FF77FC" w:rsidRDefault="00FF77FC" w:rsidP="008E7040">
            <w:pPr>
              <w:tabs>
                <w:tab w:val="left" w:pos="142"/>
              </w:tabs>
              <w:ind w:right="50"/>
              <w:jc w:val="center"/>
              <w:rPr>
                <w:rFonts w:cs="Arial"/>
                <w:szCs w:val="20"/>
              </w:rPr>
            </w:pPr>
            <w:r>
              <w:rPr>
                <w:rFonts w:cs="Arial"/>
                <w:szCs w:val="20"/>
              </w:rPr>
              <w:t>74</w:t>
            </w:r>
          </w:p>
          <w:p w:rsidR="00FF77FC" w:rsidRPr="00D73255" w:rsidRDefault="00FF77FC" w:rsidP="008E7040">
            <w:pPr>
              <w:tabs>
                <w:tab w:val="left" w:pos="142"/>
              </w:tabs>
              <w:ind w:right="50"/>
              <w:jc w:val="center"/>
              <w:rPr>
                <w:rFonts w:cs="Arial"/>
                <w:szCs w:val="20"/>
              </w:rPr>
            </w:pPr>
            <w:r>
              <w:rPr>
                <w:rFonts w:cs="Arial"/>
                <w:szCs w:val="20"/>
              </w:rPr>
              <w:t>75</w:t>
            </w:r>
          </w:p>
        </w:tc>
        <w:tc>
          <w:tcPr>
            <w:tcW w:w="3870" w:type="dxa"/>
            <w:tcBorders>
              <w:bottom w:val="single" w:sz="4" w:space="0" w:color="auto"/>
            </w:tcBorders>
          </w:tcPr>
          <w:p w:rsidR="005F09CB" w:rsidRPr="008178F4" w:rsidRDefault="005F09CB" w:rsidP="00DE52C8">
            <w:pPr>
              <w:pStyle w:val="af6"/>
              <w:rPr>
                <w:rFonts w:ascii="Arial" w:hAnsi="Arial" w:cs="Arial"/>
                <w:sz w:val="20"/>
                <w:szCs w:val="20"/>
              </w:rPr>
            </w:pPr>
            <w:r w:rsidRPr="008178F4">
              <w:rPr>
                <w:rFonts w:ascii="Arial" w:hAnsi="Arial" w:cs="Arial"/>
                <w:sz w:val="20"/>
                <w:szCs w:val="20"/>
              </w:rPr>
              <w:t xml:space="preserve">Ферма крупного рогатого скота </w:t>
            </w:r>
          </w:p>
          <w:p w:rsidR="005F09CB" w:rsidRPr="008178F4" w:rsidRDefault="005F09CB" w:rsidP="00DE52C8">
            <w:pPr>
              <w:pStyle w:val="af6"/>
              <w:rPr>
                <w:rFonts w:ascii="Arial" w:hAnsi="Arial" w:cs="Arial"/>
                <w:sz w:val="20"/>
                <w:szCs w:val="20"/>
              </w:rPr>
            </w:pPr>
            <w:r w:rsidRPr="008178F4">
              <w:rPr>
                <w:rFonts w:ascii="Arial" w:hAnsi="Arial" w:cs="Arial"/>
                <w:sz w:val="20"/>
                <w:szCs w:val="20"/>
              </w:rPr>
              <w:t>Молочно-товарная ферма</w:t>
            </w:r>
          </w:p>
          <w:p w:rsidR="005F09CB" w:rsidRPr="008178F4" w:rsidRDefault="005F09CB" w:rsidP="00DE52C8">
            <w:pPr>
              <w:pStyle w:val="af6"/>
              <w:rPr>
                <w:rFonts w:ascii="Arial" w:hAnsi="Arial" w:cs="Arial"/>
                <w:sz w:val="20"/>
                <w:szCs w:val="20"/>
              </w:rPr>
            </w:pPr>
            <w:r w:rsidRPr="008178F4">
              <w:rPr>
                <w:rFonts w:ascii="Arial" w:hAnsi="Arial" w:cs="Arial"/>
                <w:sz w:val="20"/>
                <w:szCs w:val="20"/>
              </w:rPr>
              <w:t>Конеферма</w:t>
            </w:r>
          </w:p>
          <w:p w:rsidR="005F09CB" w:rsidRPr="008178F4" w:rsidRDefault="005F09CB" w:rsidP="00DE52C8">
            <w:pPr>
              <w:pStyle w:val="af6"/>
              <w:rPr>
                <w:rFonts w:ascii="Arial" w:hAnsi="Arial" w:cs="Arial"/>
                <w:sz w:val="20"/>
                <w:szCs w:val="20"/>
              </w:rPr>
            </w:pPr>
            <w:r w:rsidRPr="008178F4">
              <w:rPr>
                <w:rFonts w:ascii="Arial" w:hAnsi="Arial" w:cs="Arial"/>
                <w:sz w:val="20"/>
                <w:szCs w:val="20"/>
              </w:rPr>
              <w:t xml:space="preserve">Элеватор </w:t>
            </w:r>
          </w:p>
          <w:p w:rsidR="005F09CB" w:rsidRPr="008178F4" w:rsidRDefault="005F09CB" w:rsidP="00DE52C8">
            <w:pPr>
              <w:pStyle w:val="af6"/>
              <w:rPr>
                <w:rFonts w:ascii="Arial" w:hAnsi="Arial" w:cs="Arial"/>
                <w:sz w:val="20"/>
                <w:szCs w:val="20"/>
              </w:rPr>
            </w:pPr>
            <w:r w:rsidRPr="008178F4">
              <w:rPr>
                <w:rFonts w:ascii="Arial" w:hAnsi="Arial" w:cs="Arial"/>
                <w:sz w:val="20"/>
                <w:szCs w:val="20"/>
              </w:rPr>
              <w:t xml:space="preserve">Мельница, крупомолка </w:t>
            </w:r>
          </w:p>
          <w:p w:rsidR="005F09CB" w:rsidRDefault="005F09CB" w:rsidP="008178F4">
            <w:pPr>
              <w:pStyle w:val="af6"/>
              <w:rPr>
                <w:rFonts w:ascii="Arial" w:hAnsi="Arial" w:cs="Arial"/>
                <w:sz w:val="20"/>
                <w:szCs w:val="20"/>
              </w:rPr>
            </w:pPr>
            <w:r w:rsidRPr="008178F4">
              <w:rPr>
                <w:rFonts w:ascii="Arial" w:hAnsi="Arial" w:cs="Arial"/>
                <w:sz w:val="20"/>
                <w:szCs w:val="20"/>
              </w:rPr>
              <w:t>Склады</w:t>
            </w:r>
          </w:p>
          <w:p w:rsidR="005F09CB" w:rsidRPr="00D73255" w:rsidRDefault="005F09CB" w:rsidP="008E7040">
            <w:pPr>
              <w:pStyle w:val="af6"/>
              <w:rPr>
                <w:rFonts w:ascii="Arial" w:hAnsi="Arial" w:cs="Arial"/>
                <w:sz w:val="20"/>
                <w:szCs w:val="20"/>
              </w:rPr>
            </w:pPr>
            <w:r>
              <w:rPr>
                <w:rFonts w:ascii="Arial" w:hAnsi="Arial" w:cs="Arial"/>
                <w:sz w:val="20"/>
                <w:szCs w:val="20"/>
              </w:rPr>
              <w:t xml:space="preserve">Цех по переработке молока </w:t>
            </w:r>
          </w:p>
        </w:tc>
        <w:tc>
          <w:tcPr>
            <w:tcW w:w="1375" w:type="dxa"/>
          </w:tcPr>
          <w:p w:rsidR="005F09CB" w:rsidRPr="00D73255" w:rsidRDefault="005F09CB" w:rsidP="00DE52C8">
            <w:pPr>
              <w:tabs>
                <w:tab w:val="left" w:pos="142"/>
              </w:tabs>
              <w:ind w:right="50"/>
              <w:jc w:val="both"/>
              <w:rPr>
                <w:rFonts w:cs="Arial"/>
                <w:szCs w:val="20"/>
              </w:rPr>
            </w:pPr>
            <w:r>
              <w:rPr>
                <w:rFonts w:cs="Arial"/>
                <w:szCs w:val="20"/>
              </w:rPr>
              <w:t>5</w:t>
            </w:r>
            <w:r w:rsidRPr="00D73255">
              <w:rPr>
                <w:rFonts w:cs="Arial"/>
                <w:szCs w:val="20"/>
              </w:rPr>
              <w:t>00 голов</w:t>
            </w:r>
          </w:p>
          <w:p w:rsidR="005F09CB" w:rsidRDefault="005F09CB" w:rsidP="00DE52C8">
            <w:pPr>
              <w:tabs>
                <w:tab w:val="left" w:pos="142"/>
              </w:tabs>
              <w:ind w:right="50"/>
              <w:jc w:val="both"/>
              <w:rPr>
                <w:rFonts w:cs="Arial"/>
                <w:szCs w:val="20"/>
              </w:rPr>
            </w:pPr>
            <w:r>
              <w:rPr>
                <w:rFonts w:cs="Arial"/>
                <w:szCs w:val="20"/>
              </w:rPr>
              <w:t>5</w:t>
            </w:r>
            <w:r w:rsidRPr="00D73255">
              <w:rPr>
                <w:rFonts w:cs="Arial"/>
                <w:szCs w:val="20"/>
              </w:rPr>
              <w:t>00 голов</w:t>
            </w:r>
          </w:p>
          <w:p w:rsidR="005F09CB" w:rsidRPr="00D73255" w:rsidRDefault="005F09CB" w:rsidP="00DE52C8">
            <w:pPr>
              <w:tabs>
                <w:tab w:val="left" w:pos="142"/>
              </w:tabs>
              <w:ind w:right="50"/>
              <w:jc w:val="both"/>
              <w:rPr>
                <w:rFonts w:cs="Arial"/>
                <w:szCs w:val="20"/>
              </w:rPr>
            </w:pPr>
            <w:r>
              <w:rPr>
                <w:rFonts w:cs="Arial"/>
                <w:szCs w:val="20"/>
              </w:rPr>
              <w:t>50 голов</w:t>
            </w:r>
          </w:p>
        </w:tc>
        <w:tc>
          <w:tcPr>
            <w:tcW w:w="2835" w:type="dxa"/>
          </w:tcPr>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Default="005F09CB" w:rsidP="000535FF">
            <w:pPr>
              <w:tabs>
                <w:tab w:val="left" w:pos="142"/>
              </w:tabs>
              <w:ind w:right="50"/>
              <w:jc w:val="both"/>
              <w:rPr>
                <w:rFonts w:cs="Arial"/>
                <w:szCs w:val="20"/>
              </w:rPr>
            </w:pPr>
            <w:r>
              <w:rPr>
                <w:rFonts w:cs="Arial"/>
                <w:szCs w:val="20"/>
              </w:rPr>
              <w:t>Проект перспектива</w:t>
            </w:r>
          </w:p>
          <w:p w:rsidR="005F09CB" w:rsidRPr="00D73255" w:rsidRDefault="005F09CB" w:rsidP="000535FF">
            <w:pPr>
              <w:tabs>
                <w:tab w:val="left" w:pos="142"/>
              </w:tabs>
              <w:ind w:right="50"/>
              <w:jc w:val="both"/>
              <w:rPr>
                <w:rFonts w:cs="Arial"/>
                <w:szCs w:val="20"/>
              </w:rPr>
            </w:pPr>
            <w:r>
              <w:rPr>
                <w:rFonts w:cs="Arial"/>
                <w:szCs w:val="20"/>
              </w:rPr>
              <w:t>Проект перспектива</w:t>
            </w:r>
          </w:p>
        </w:tc>
      </w:tr>
      <w:tr w:rsidR="005F09CB" w:rsidRPr="00D73255" w:rsidTr="00473E76">
        <w:trPr>
          <w:trHeight w:val="404"/>
        </w:trPr>
        <w:tc>
          <w:tcPr>
            <w:tcW w:w="9498" w:type="dxa"/>
            <w:gridSpan w:val="4"/>
            <w:tcBorders>
              <w:bottom w:val="single" w:sz="4" w:space="0" w:color="auto"/>
            </w:tcBorders>
            <w:vAlign w:val="center"/>
          </w:tcPr>
          <w:p w:rsidR="005F09CB" w:rsidRPr="00D73255" w:rsidRDefault="005F09CB" w:rsidP="00473E76">
            <w:pPr>
              <w:tabs>
                <w:tab w:val="left" w:pos="142"/>
              </w:tabs>
              <w:ind w:right="50"/>
              <w:jc w:val="center"/>
              <w:rPr>
                <w:rFonts w:cs="Arial"/>
                <w:szCs w:val="20"/>
              </w:rPr>
            </w:pPr>
            <w:r>
              <w:rPr>
                <w:rFonts w:cs="Arial"/>
                <w:szCs w:val="20"/>
              </w:rPr>
              <w:t>Д. Старый Буртюк</w:t>
            </w:r>
          </w:p>
        </w:tc>
      </w:tr>
      <w:tr w:rsidR="005F09CB" w:rsidRPr="00D73255" w:rsidTr="00473E76">
        <w:tc>
          <w:tcPr>
            <w:tcW w:w="1418" w:type="dxa"/>
            <w:tcBorders>
              <w:bottom w:val="single" w:sz="4" w:space="0" w:color="auto"/>
            </w:tcBorders>
            <w:vAlign w:val="center"/>
          </w:tcPr>
          <w:p w:rsidR="005F09CB" w:rsidRPr="00D73255" w:rsidRDefault="005F09CB" w:rsidP="00473E76">
            <w:pPr>
              <w:tabs>
                <w:tab w:val="left" w:pos="142"/>
              </w:tabs>
              <w:ind w:right="50"/>
              <w:jc w:val="center"/>
              <w:rPr>
                <w:rFonts w:cs="Arial"/>
                <w:szCs w:val="20"/>
              </w:rPr>
            </w:pPr>
          </w:p>
        </w:tc>
        <w:tc>
          <w:tcPr>
            <w:tcW w:w="3870" w:type="dxa"/>
            <w:tcBorders>
              <w:bottom w:val="single" w:sz="4" w:space="0" w:color="auto"/>
            </w:tcBorders>
          </w:tcPr>
          <w:p w:rsidR="005F09CB" w:rsidRDefault="005F09CB" w:rsidP="00D73255">
            <w:pPr>
              <w:pStyle w:val="af6"/>
              <w:rPr>
                <w:rFonts w:ascii="Arial" w:hAnsi="Arial" w:cs="Arial"/>
                <w:sz w:val="20"/>
                <w:szCs w:val="20"/>
              </w:rPr>
            </w:pPr>
            <w:r w:rsidRPr="000F1C7E">
              <w:rPr>
                <w:rFonts w:ascii="Arial" w:hAnsi="Arial" w:cs="Arial"/>
                <w:sz w:val="20"/>
                <w:szCs w:val="20"/>
              </w:rPr>
              <w:t>Вне границ населенных пунктов</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p>
        </w:tc>
      </w:tr>
      <w:tr w:rsidR="005F09CB" w:rsidRPr="00D73255" w:rsidTr="00473E76">
        <w:tc>
          <w:tcPr>
            <w:tcW w:w="1418" w:type="dxa"/>
            <w:tcBorders>
              <w:bottom w:val="single" w:sz="4" w:space="0" w:color="auto"/>
            </w:tcBorders>
            <w:vAlign w:val="center"/>
          </w:tcPr>
          <w:p w:rsidR="005F09CB" w:rsidRPr="00D73255" w:rsidRDefault="005F09CB" w:rsidP="00473E76">
            <w:pPr>
              <w:tabs>
                <w:tab w:val="left" w:pos="142"/>
              </w:tabs>
              <w:ind w:right="50"/>
              <w:jc w:val="center"/>
              <w:rPr>
                <w:rFonts w:cs="Arial"/>
                <w:szCs w:val="20"/>
              </w:rPr>
            </w:pPr>
            <w:r>
              <w:rPr>
                <w:rFonts w:cs="Arial"/>
                <w:szCs w:val="20"/>
              </w:rPr>
              <w:t>30</w:t>
            </w:r>
          </w:p>
        </w:tc>
        <w:tc>
          <w:tcPr>
            <w:tcW w:w="3870" w:type="dxa"/>
            <w:tcBorders>
              <w:bottom w:val="single" w:sz="4" w:space="0" w:color="auto"/>
            </w:tcBorders>
          </w:tcPr>
          <w:p w:rsidR="005F09CB" w:rsidRPr="000F1C7E" w:rsidRDefault="005F09CB" w:rsidP="00D73255">
            <w:pPr>
              <w:pStyle w:val="af6"/>
              <w:rPr>
                <w:rFonts w:ascii="Arial" w:hAnsi="Arial" w:cs="Arial"/>
                <w:sz w:val="20"/>
                <w:szCs w:val="20"/>
              </w:rPr>
            </w:pPr>
            <w:r>
              <w:rPr>
                <w:rFonts w:ascii="Arial" w:hAnsi="Arial" w:cs="Arial"/>
                <w:sz w:val="20"/>
                <w:szCs w:val="20"/>
              </w:rPr>
              <w:t xml:space="preserve">Свалка </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r>
              <w:rPr>
                <w:rFonts w:cs="Arial"/>
                <w:szCs w:val="20"/>
              </w:rPr>
              <w:t xml:space="preserve">Закрыть на 1 оч (конец </w:t>
            </w:r>
            <w:r>
              <w:rPr>
                <w:rFonts w:cs="Arial"/>
                <w:szCs w:val="20"/>
              </w:rPr>
              <w:lastRenderedPageBreak/>
              <w:t>2016г)</w:t>
            </w:r>
          </w:p>
        </w:tc>
      </w:tr>
      <w:tr w:rsidR="005F09CB" w:rsidRPr="00D73255" w:rsidTr="00473E76">
        <w:tc>
          <w:tcPr>
            <w:tcW w:w="1418" w:type="dxa"/>
            <w:tcBorders>
              <w:bottom w:val="single" w:sz="4" w:space="0" w:color="auto"/>
            </w:tcBorders>
            <w:vAlign w:val="center"/>
          </w:tcPr>
          <w:p w:rsidR="005F09CB" w:rsidRPr="00B723A2" w:rsidRDefault="005F09CB" w:rsidP="00473E76">
            <w:pPr>
              <w:tabs>
                <w:tab w:val="left" w:pos="142"/>
              </w:tabs>
              <w:ind w:right="50"/>
              <w:jc w:val="center"/>
              <w:rPr>
                <w:rFonts w:cs="Arial"/>
                <w:b/>
                <w:szCs w:val="20"/>
              </w:rPr>
            </w:pPr>
            <w:r w:rsidRPr="00B723A2">
              <w:rPr>
                <w:rFonts w:cs="Arial"/>
                <w:b/>
                <w:szCs w:val="20"/>
              </w:rPr>
              <w:lastRenderedPageBreak/>
              <w:t>ПКЗ-</w:t>
            </w:r>
            <w:r w:rsidRPr="00B723A2">
              <w:rPr>
                <w:rFonts w:cs="Arial"/>
                <w:b/>
                <w:szCs w:val="20"/>
                <w:lang w:val="en-US"/>
              </w:rPr>
              <w:t>VIII</w:t>
            </w:r>
          </w:p>
        </w:tc>
        <w:tc>
          <w:tcPr>
            <w:tcW w:w="3870" w:type="dxa"/>
            <w:tcBorders>
              <w:bottom w:val="single" w:sz="4" w:space="0" w:color="auto"/>
            </w:tcBorders>
          </w:tcPr>
          <w:p w:rsidR="005F09CB" w:rsidRPr="00B723A2" w:rsidRDefault="005F09CB" w:rsidP="00DE52C8">
            <w:pPr>
              <w:tabs>
                <w:tab w:val="left" w:pos="142"/>
              </w:tabs>
              <w:ind w:right="50"/>
              <w:jc w:val="both"/>
              <w:rPr>
                <w:rFonts w:cs="Arial"/>
                <w:b/>
                <w:szCs w:val="20"/>
              </w:rPr>
            </w:pPr>
            <w:r w:rsidRPr="00B723A2">
              <w:rPr>
                <w:rFonts w:cs="Arial"/>
                <w:b/>
                <w:szCs w:val="20"/>
              </w:rPr>
              <w:t>Промышленно-коммунальная зона</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p>
        </w:tc>
      </w:tr>
      <w:tr w:rsidR="005F09CB" w:rsidRPr="00D73255" w:rsidTr="007D6AF9">
        <w:tc>
          <w:tcPr>
            <w:tcW w:w="1418" w:type="dxa"/>
            <w:tcBorders>
              <w:bottom w:val="single" w:sz="4" w:space="0" w:color="auto"/>
            </w:tcBorders>
          </w:tcPr>
          <w:p w:rsidR="005F09CB" w:rsidRDefault="005F09CB" w:rsidP="007D6AF9">
            <w:pPr>
              <w:tabs>
                <w:tab w:val="left" w:pos="142"/>
              </w:tabs>
              <w:ind w:right="50"/>
              <w:jc w:val="center"/>
              <w:rPr>
                <w:rFonts w:cs="Arial"/>
                <w:szCs w:val="20"/>
              </w:rPr>
            </w:pPr>
            <w:r>
              <w:rPr>
                <w:rFonts w:cs="Arial"/>
                <w:szCs w:val="20"/>
              </w:rPr>
              <w:t>31</w:t>
            </w:r>
          </w:p>
          <w:p w:rsidR="005F09CB" w:rsidRDefault="005F09CB" w:rsidP="007D6AF9">
            <w:pPr>
              <w:tabs>
                <w:tab w:val="left" w:pos="142"/>
              </w:tabs>
              <w:ind w:right="50"/>
              <w:jc w:val="center"/>
              <w:rPr>
                <w:rFonts w:cs="Arial"/>
                <w:szCs w:val="20"/>
              </w:rPr>
            </w:pPr>
          </w:p>
          <w:p w:rsidR="005F09CB" w:rsidRDefault="005F09CB" w:rsidP="007D6AF9">
            <w:pPr>
              <w:tabs>
                <w:tab w:val="left" w:pos="142"/>
              </w:tabs>
              <w:ind w:right="50"/>
              <w:jc w:val="center"/>
              <w:rPr>
                <w:rFonts w:cs="Arial"/>
                <w:szCs w:val="20"/>
              </w:rPr>
            </w:pPr>
            <w:r>
              <w:rPr>
                <w:rFonts w:cs="Arial"/>
                <w:szCs w:val="20"/>
              </w:rPr>
              <w:t>32</w:t>
            </w:r>
          </w:p>
          <w:p w:rsidR="005F09CB" w:rsidRDefault="005F09CB" w:rsidP="007D6AF9">
            <w:pPr>
              <w:tabs>
                <w:tab w:val="left" w:pos="142"/>
              </w:tabs>
              <w:ind w:right="50"/>
              <w:jc w:val="center"/>
              <w:rPr>
                <w:rFonts w:cs="Arial"/>
                <w:szCs w:val="20"/>
              </w:rPr>
            </w:pPr>
          </w:p>
          <w:p w:rsidR="005F09CB" w:rsidRDefault="00FF77FC" w:rsidP="007D6AF9">
            <w:pPr>
              <w:tabs>
                <w:tab w:val="left" w:pos="142"/>
              </w:tabs>
              <w:ind w:right="50"/>
              <w:jc w:val="center"/>
              <w:rPr>
                <w:rFonts w:cs="Arial"/>
                <w:szCs w:val="20"/>
              </w:rPr>
            </w:pPr>
            <w:r>
              <w:rPr>
                <w:rFonts w:cs="Arial"/>
                <w:szCs w:val="20"/>
              </w:rPr>
              <w:t>76</w:t>
            </w:r>
          </w:p>
          <w:p w:rsidR="005F09CB" w:rsidRPr="00D73255" w:rsidRDefault="005F09CB" w:rsidP="007D6AF9">
            <w:pPr>
              <w:tabs>
                <w:tab w:val="left" w:pos="142"/>
              </w:tabs>
              <w:ind w:right="50"/>
              <w:jc w:val="center"/>
              <w:rPr>
                <w:rFonts w:cs="Arial"/>
                <w:szCs w:val="20"/>
              </w:rPr>
            </w:pPr>
            <w:r>
              <w:rPr>
                <w:rFonts w:cs="Arial"/>
                <w:szCs w:val="20"/>
              </w:rPr>
              <w:t>33</w:t>
            </w:r>
          </w:p>
        </w:tc>
        <w:tc>
          <w:tcPr>
            <w:tcW w:w="3870" w:type="dxa"/>
            <w:tcBorders>
              <w:bottom w:val="single" w:sz="4" w:space="0" w:color="auto"/>
            </w:tcBorders>
          </w:tcPr>
          <w:p w:rsidR="005F09CB" w:rsidRPr="000B7948" w:rsidRDefault="005F09CB" w:rsidP="000B7948">
            <w:pPr>
              <w:pStyle w:val="af6"/>
              <w:rPr>
                <w:rFonts w:ascii="Arial" w:hAnsi="Arial" w:cs="Arial"/>
                <w:sz w:val="20"/>
                <w:szCs w:val="20"/>
              </w:rPr>
            </w:pPr>
            <w:r w:rsidRPr="000B7948">
              <w:rPr>
                <w:rFonts w:ascii="Arial" w:hAnsi="Arial" w:cs="Arial"/>
                <w:sz w:val="20"/>
                <w:szCs w:val="20"/>
              </w:rPr>
              <w:t>Скотомогильник</w:t>
            </w:r>
          </w:p>
          <w:p w:rsidR="005F09CB" w:rsidRDefault="005F09CB" w:rsidP="000B7948">
            <w:pPr>
              <w:pStyle w:val="af6"/>
              <w:rPr>
                <w:rFonts w:ascii="Arial" w:hAnsi="Arial" w:cs="Arial"/>
                <w:sz w:val="20"/>
                <w:szCs w:val="20"/>
              </w:rPr>
            </w:pPr>
          </w:p>
          <w:p w:rsidR="005F09CB" w:rsidRDefault="005F09CB" w:rsidP="000B7948">
            <w:pPr>
              <w:pStyle w:val="af6"/>
              <w:rPr>
                <w:rFonts w:ascii="Arial" w:hAnsi="Arial" w:cs="Arial"/>
                <w:sz w:val="20"/>
                <w:szCs w:val="20"/>
              </w:rPr>
            </w:pPr>
            <w:r w:rsidRPr="000B7948">
              <w:rPr>
                <w:rFonts w:ascii="Arial" w:hAnsi="Arial" w:cs="Arial"/>
                <w:sz w:val="20"/>
                <w:szCs w:val="20"/>
              </w:rPr>
              <w:t>СПК «Племзавод-Алга» ферма кру</w:t>
            </w:r>
            <w:r w:rsidRPr="000B7948">
              <w:rPr>
                <w:rFonts w:ascii="Arial" w:hAnsi="Arial" w:cs="Arial"/>
                <w:sz w:val="20"/>
                <w:szCs w:val="20"/>
              </w:rPr>
              <w:t>п</w:t>
            </w:r>
            <w:r w:rsidRPr="000B7948">
              <w:rPr>
                <w:rFonts w:ascii="Arial" w:hAnsi="Arial" w:cs="Arial"/>
                <w:sz w:val="20"/>
                <w:szCs w:val="20"/>
              </w:rPr>
              <w:t xml:space="preserve">ного рогатого скота </w:t>
            </w:r>
          </w:p>
          <w:p w:rsidR="005F09CB" w:rsidRPr="000B7948" w:rsidRDefault="005F09CB" w:rsidP="000B7948">
            <w:pPr>
              <w:pStyle w:val="af6"/>
              <w:rPr>
                <w:rFonts w:ascii="Arial" w:hAnsi="Arial" w:cs="Arial"/>
                <w:sz w:val="20"/>
                <w:szCs w:val="20"/>
              </w:rPr>
            </w:pPr>
            <w:r>
              <w:rPr>
                <w:rFonts w:ascii="Arial" w:hAnsi="Arial" w:cs="Arial"/>
                <w:sz w:val="20"/>
                <w:szCs w:val="20"/>
              </w:rPr>
              <w:t>Конеферма</w:t>
            </w:r>
          </w:p>
          <w:p w:rsidR="005F09CB" w:rsidRPr="00D73255" w:rsidRDefault="005F09CB" w:rsidP="000B7948">
            <w:pPr>
              <w:pStyle w:val="af6"/>
              <w:rPr>
                <w:rFonts w:ascii="Arial" w:hAnsi="Arial" w:cs="Arial"/>
                <w:sz w:val="20"/>
                <w:szCs w:val="20"/>
              </w:rPr>
            </w:pPr>
            <w:r w:rsidRPr="000B7948">
              <w:rPr>
                <w:rFonts w:ascii="Arial" w:hAnsi="Arial" w:cs="Arial"/>
                <w:sz w:val="20"/>
                <w:szCs w:val="20"/>
              </w:rPr>
              <w:t>Кладбище</w:t>
            </w:r>
          </w:p>
        </w:tc>
        <w:tc>
          <w:tcPr>
            <w:tcW w:w="1375" w:type="dxa"/>
          </w:tcPr>
          <w:p w:rsidR="005F09CB" w:rsidRDefault="005F09CB" w:rsidP="00A07E36">
            <w:pPr>
              <w:tabs>
                <w:tab w:val="left" w:pos="142"/>
              </w:tabs>
              <w:ind w:right="50"/>
              <w:jc w:val="both"/>
              <w:rPr>
                <w:rFonts w:cs="Arial"/>
                <w:szCs w:val="20"/>
              </w:rPr>
            </w:pPr>
          </w:p>
          <w:p w:rsidR="005F09CB" w:rsidRDefault="005F09CB" w:rsidP="00A07E36">
            <w:pPr>
              <w:tabs>
                <w:tab w:val="left" w:pos="142"/>
              </w:tabs>
              <w:ind w:right="50"/>
              <w:jc w:val="both"/>
              <w:rPr>
                <w:rFonts w:cs="Arial"/>
                <w:szCs w:val="20"/>
              </w:rPr>
            </w:pPr>
          </w:p>
          <w:p w:rsidR="005F09CB" w:rsidRDefault="005F09CB" w:rsidP="00A07E36">
            <w:pPr>
              <w:tabs>
                <w:tab w:val="left" w:pos="142"/>
              </w:tabs>
              <w:ind w:right="50"/>
              <w:jc w:val="both"/>
              <w:rPr>
                <w:rFonts w:cs="Arial"/>
                <w:szCs w:val="20"/>
              </w:rPr>
            </w:pPr>
            <w:r w:rsidRPr="000B7948">
              <w:rPr>
                <w:rFonts w:cs="Arial"/>
                <w:szCs w:val="20"/>
              </w:rPr>
              <w:t>1150 голов</w:t>
            </w:r>
          </w:p>
          <w:p w:rsidR="005F09CB" w:rsidRDefault="005F09CB" w:rsidP="00A07E36">
            <w:pPr>
              <w:tabs>
                <w:tab w:val="left" w:pos="142"/>
              </w:tabs>
              <w:ind w:right="50"/>
              <w:jc w:val="both"/>
              <w:rPr>
                <w:rFonts w:cs="Arial"/>
                <w:szCs w:val="20"/>
              </w:rPr>
            </w:pPr>
          </w:p>
          <w:p w:rsidR="005F09CB" w:rsidRPr="00D73255" w:rsidRDefault="005F09CB" w:rsidP="00A07E36">
            <w:pPr>
              <w:tabs>
                <w:tab w:val="left" w:pos="142"/>
              </w:tabs>
              <w:ind w:right="50"/>
              <w:jc w:val="both"/>
              <w:rPr>
                <w:rFonts w:cs="Arial"/>
                <w:szCs w:val="20"/>
              </w:rPr>
            </w:pPr>
            <w:r>
              <w:rPr>
                <w:rFonts w:cs="Arial"/>
                <w:szCs w:val="20"/>
              </w:rPr>
              <w:t>50 голов</w:t>
            </w:r>
          </w:p>
        </w:tc>
        <w:tc>
          <w:tcPr>
            <w:tcW w:w="2835" w:type="dxa"/>
          </w:tcPr>
          <w:p w:rsidR="005F09CB" w:rsidRDefault="005F09CB" w:rsidP="000535FF">
            <w:pPr>
              <w:tabs>
                <w:tab w:val="left" w:pos="142"/>
              </w:tabs>
              <w:ind w:right="50"/>
              <w:jc w:val="both"/>
              <w:rPr>
                <w:rFonts w:cs="Arial"/>
                <w:szCs w:val="20"/>
              </w:rPr>
            </w:pPr>
            <w:r>
              <w:rPr>
                <w:rFonts w:cs="Arial"/>
                <w:szCs w:val="20"/>
              </w:rPr>
              <w:t>Закрыть на 1 оч (конец 2016г)</w:t>
            </w:r>
          </w:p>
          <w:p w:rsidR="005F09CB" w:rsidRDefault="005F09CB" w:rsidP="000535FF">
            <w:pPr>
              <w:tabs>
                <w:tab w:val="left" w:pos="142"/>
              </w:tabs>
              <w:ind w:right="50"/>
              <w:jc w:val="both"/>
              <w:rPr>
                <w:rFonts w:cs="Arial"/>
                <w:szCs w:val="20"/>
              </w:rPr>
            </w:pPr>
            <w:r>
              <w:rPr>
                <w:rFonts w:cs="Arial"/>
                <w:szCs w:val="20"/>
              </w:rPr>
              <w:t>Сущ сохр с расширением</w:t>
            </w:r>
          </w:p>
          <w:p w:rsidR="005F09CB" w:rsidRDefault="005F09CB" w:rsidP="000535FF">
            <w:pPr>
              <w:tabs>
                <w:tab w:val="left" w:pos="142"/>
              </w:tabs>
              <w:ind w:right="50"/>
              <w:jc w:val="both"/>
              <w:rPr>
                <w:rFonts w:cs="Arial"/>
                <w:szCs w:val="20"/>
              </w:rPr>
            </w:pPr>
          </w:p>
          <w:p w:rsidR="005F09CB" w:rsidRDefault="005F09CB" w:rsidP="000535FF">
            <w:pPr>
              <w:tabs>
                <w:tab w:val="left" w:pos="142"/>
              </w:tabs>
              <w:ind w:right="50"/>
              <w:jc w:val="both"/>
              <w:rPr>
                <w:rFonts w:cs="Arial"/>
                <w:szCs w:val="20"/>
              </w:rPr>
            </w:pPr>
            <w:r>
              <w:rPr>
                <w:rFonts w:cs="Arial"/>
                <w:szCs w:val="20"/>
              </w:rPr>
              <w:t>Проект 1 оч</w:t>
            </w:r>
          </w:p>
          <w:p w:rsidR="005F09CB" w:rsidRPr="00D73255" w:rsidRDefault="005F09CB" w:rsidP="000535FF">
            <w:pPr>
              <w:tabs>
                <w:tab w:val="left" w:pos="142"/>
              </w:tabs>
              <w:ind w:right="50"/>
              <w:jc w:val="both"/>
              <w:rPr>
                <w:rFonts w:cs="Arial"/>
                <w:szCs w:val="20"/>
              </w:rPr>
            </w:pPr>
            <w:r>
              <w:rPr>
                <w:rFonts w:cs="Arial"/>
                <w:szCs w:val="20"/>
              </w:rPr>
              <w:t>Рекон в мемориальный парк</w:t>
            </w:r>
          </w:p>
        </w:tc>
      </w:tr>
      <w:tr w:rsidR="005F09CB" w:rsidRPr="00D73255" w:rsidTr="007D6AF9">
        <w:tc>
          <w:tcPr>
            <w:tcW w:w="1418" w:type="dxa"/>
          </w:tcPr>
          <w:p w:rsidR="005F09CB" w:rsidRDefault="00FF77FC" w:rsidP="007D6AF9">
            <w:pPr>
              <w:tabs>
                <w:tab w:val="left" w:pos="142"/>
              </w:tabs>
              <w:ind w:right="50"/>
              <w:jc w:val="center"/>
              <w:rPr>
                <w:rFonts w:cs="Arial"/>
                <w:szCs w:val="20"/>
              </w:rPr>
            </w:pPr>
            <w:r>
              <w:rPr>
                <w:rFonts w:cs="Arial"/>
                <w:szCs w:val="20"/>
              </w:rPr>
              <w:t>77</w:t>
            </w:r>
          </w:p>
          <w:p w:rsidR="00FF77FC" w:rsidRDefault="00FF77FC" w:rsidP="007D6AF9">
            <w:pPr>
              <w:tabs>
                <w:tab w:val="left" w:pos="142"/>
              </w:tabs>
              <w:ind w:right="50"/>
              <w:jc w:val="center"/>
              <w:rPr>
                <w:rFonts w:cs="Arial"/>
                <w:szCs w:val="20"/>
              </w:rPr>
            </w:pPr>
          </w:p>
          <w:p w:rsidR="00FF77FC" w:rsidRDefault="00FF77FC" w:rsidP="007D6AF9">
            <w:pPr>
              <w:tabs>
                <w:tab w:val="left" w:pos="142"/>
              </w:tabs>
              <w:ind w:right="50"/>
              <w:jc w:val="center"/>
              <w:rPr>
                <w:rFonts w:cs="Arial"/>
                <w:szCs w:val="20"/>
              </w:rPr>
            </w:pPr>
            <w:r>
              <w:rPr>
                <w:rFonts w:cs="Arial"/>
                <w:szCs w:val="20"/>
              </w:rPr>
              <w:t>78</w:t>
            </w:r>
          </w:p>
          <w:p w:rsidR="00FF77FC" w:rsidRDefault="00FF77FC" w:rsidP="007D6AF9">
            <w:pPr>
              <w:tabs>
                <w:tab w:val="left" w:pos="142"/>
              </w:tabs>
              <w:ind w:right="50"/>
              <w:jc w:val="center"/>
              <w:rPr>
                <w:rFonts w:cs="Arial"/>
                <w:szCs w:val="20"/>
              </w:rPr>
            </w:pPr>
            <w:r>
              <w:rPr>
                <w:rFonts w:cs="Arial"/>
                <w:szCs w:val="20"/>
              </w:rPr>
              <w:t>79</w:t>
            </w:r>
          </w:p>
          <w:p w:rsidR="00FF77FC" w:rsidRDefault="00FF77FC" w:rsidP="007D6AF9">
            <w:pPr>
              <w:tabs>
                <w:tab w:val="left" w:pos="142"/>
              </w:tabs>
              <w:ind w:right="50"/>
              <w:jc w:val="center"/>
              <w:rPr>
                <w:rFonts w:cs="Arial"/>
                <w:szCs w:val="20"/>
              </w:rPr>
            </w:pPr>
            <w:r>
              <w:rPr>
                <w:rFonts w:cs="Arial"/>
                <w:szCs w:val="20"/>
              </w:rPr>
              <w:t>80</w:t>
            </w:r>
          </w:p>
          <w:p w:rsidR="00FF77FC" w:rsidRDefault="00FF77FC" w:rsidP="007D6AF9">
            <w:pPr>
              <w:tabs>
                <w:tab w:val="left" w:pos="142"/>
              </w:tabs>
              <w:ind w:right="50"/>
              <w:jc w:val="center"/>
              <w:rPr>
                <w:rFonts w:cs="Arial"/>
                <w:szCs w:val="20"/>
              </w:rPr>
            </w:pPr>
            <w:r>
              <w:rPr>
                <w:rFonts w:cs="Arial"/>
                <w:szCs w:val="20"/>
              </w:rPr>
              <w:t>81</w:t>
            </w:r>
          </w:p>
          <w:p w:rsidR="00FF77FC" w:rsidRDefault="00FF77FC" w:rsidP="007D6AF9">
            <w:pPr>
              <w:tabs>
                <w:tab w:val="left" w:pos="142"/>
              </w:tabs>
              <w:ind w:right="50"/>
              <w:jc w:val="center"/>
              <w:rPr>
                <w:rFonts w:cs="Arial"/>
                <w:szCs w:val="20"/>
              </w:rPr>
            </w:pPr>
            <w:r>
              <w:rPr>
                <w:rFonts w:cs="Arial"/>
                <w:szCs w:val="20"/>
              </w:rPr>
              <w:t>82</w:t>
            </w:r>
          </w:p>
          <w:p w:rsidR="00FF77FC" w:rsidRPr="00D73255" w:rsidRDefault="00FF77FC" w:rsidP="007D6AF9">
            <w:pPr>
              <w:tabs>
                <w:tab w:val="left" w:pos="142"/>
              </w:tabs>
              <w:ind w:right="50"/>
              <w:jc w:val="center"/>
              <w:rPr>
                <w:rFonts w:cs="Arial"/>
                <w:szCs w:val="20"/>
              </w:rPr>
            </w:pPr>
            <w:r>
              <w:rPr>
                <w:rFonts w:cs="Arial"/>
                <w:szCs w:val="20"/>
              </w:rPr>
              <w:t>83</w:t>
            </w:r>
          </w:p>
        </w:tc>
        <w:tc>
          <w:tcPr>
            <w:tcW w:w="3870" w:type="dxa"/>
          </w:tcPr>
          <w:p w:rsidR="005F09CB" w:rsidRDefault="005F09CB" w:rsidP="00DE52C8">
            <w:pPr>
              <w:tabs>
                <w:tab w:val="left" w:pos="142"/>
              </w:tabs>
              <w:ind w:right="50"/>
              <w:jc w:val="both"/>
              <w:rPr>
                <w:rFonts w:cs="Arial"/>
                <w:szCs w:val="20"/>
              </w:rPr>
            </w:pPr>
            <w:r w:rsidRPr="00D73255">
              <w:rPr>
                <w:rFonts w:cs="Arial"/>
                <w:szCs w:val="20"/>
              </w:rPr>
              <w:t>Мусоросортирово</w:t>
            </w:r>
            <w:r w:rsidR="009B4234">
              <w:rPr>
                <w:rFonts w:cs="Arial"/>
                <w:szCs w:val="20"/>
              </w:rPr>
              <w:t>чная, мусоропогрузочная станция</w:t>
            </w:r>
          </w:p>
          <w:p w:rsidR="005F09CB" w:rsidRDefault="005F09CB" w:rsidP="00DE52C8">
            <w:pPr>
              <w:tabs>
                <w:tab w:val="left" w:pos="142"/>
              </w:tabs>
              <w:ind w:right="50"/>
              <w:jc w:val="both"/>
              <w:rPr>
                <w:rFonts w:cs="Arial"/>
                <w:szCs w:val="20"/>
              </w:rPr>
            </w:pPr>
            <w:r w:rsidRPr="00D73255">
              <w:rPr>
                <w:rFonts w:cs="Arial"/>
                <w:szCs w:val="20"/>
              </w:rPr>
              <w:t>Пункт  приема вторсырья</w:t>
            </w:r>
          </w:p>
          <w:p w:rsidR="005F09CB" w:rsidRDefault="005F09CB" w:rsidP="00DE52C8">
            <w:pPr>
              <w:tabs>
                <w:tab w:val="left" w:pos="142"/>
              </w:tabs>
              <w:ind w:right="50"/>
              <w:jc w:val="both"/>
              <w:rPr>
                <w:rFonts w:cs="Arial"/>
                <w:szCs w:val="20"/>
              </w:rPr>
            </w:pPr>
            <w:r w:rsidRPr="00D73255">
              <w:rPr>
                <w:rFonts w:cs="Arial"/>
                <w:szCs w:val="20"/>
              </w:rPr>
              <w:t>Склады</w:t>
            </w:r>
          </w:p>
          <w:p w:rsidR="005F09CB" w:rsidRDefault="009B4234" w:rsidP="00DE52C8">
            <w:pPr>
              <w:tabs>
                <w:tab w:val="left" w:pos="142"/>
              </w:tabs>
              <w:ind w:right="50"/>
              <w:jc w:val="both"/>
              <w:rPr>
                <w:rFonts w:cs="Arial"/>
                <w:szCs w:val="20"/>
              </w:rPr>
            </w:pPr>
            <w:r>
              <w:rPr>
                <w:rFonts w:cs="Arial"/>
                <w:szCs w:val="20"/>
              </w:rPr>
              <w:t>Маши</w:t>
            </w:r>
            <w:r w:rsidR="005F09CB" w:rsidRPr="00D73255">
              <w:rPr>
                <w:rFonts w:cs="Arial"/>
                <w:szCs w:val="20"/>
              </w:rPr>
              <w:t>но-тракторные мастерские</w:t>
            </w:r>
          </w:p>
          <w:p w:rsidR="005F09CB" w:rsidRDefault="005F09CB" w:rsidP="00DE52C8">
            <w:pPr>
              <w:tabs>
                <w:tab w:val="left" w:pos="142"/>
              </w:tabs>
              <w:ind w:right="50"/>
              <w:jc w:val="both"/>
              <w:rPr>
                <w:rFonts w:cs="Arial"/>
                <w:szCs w:val="20"/>
              </w:rPr>
            </w:pPr>
            <w:r w:rsidRPr="00D73255">
              <w:rPr>
                <w:rFonts w:cs="Arial"/>
                <w:szCs w:val="20"/>
              </w:rPr>
              <w:t>Пилорама</w:t>
            </w:r>
          </w:p>
          <w:p w:rsidR="005F09CB" w:rsidRDefault="005F09CB" w:rsidP="00DE52C8">
            <w:pPr>
              <w:tabs>
                <w:tab w:val="left" w:pos="142"/>
              </w:tabs>
              <w:ind w:right="50"/>
              <w:jc w:val="both"/>
              <w:rPr>
                <w:rFonts w:cs="Arial"/>
                <w:szCs w:val="20"/>
              </w:rPr>
            </w:pPr>
            <w:r>
              <w:rPr>
                <w:rFonts w:cs="Arial"/>
                <w:szCs w:val="20"/>
              </w:rPr>
              <w:t>Пекарня</w:t>
            </w:r>
          </w:p>
          <w:p w:rsidR="005F09CB" w:rsidRPr="00D73255" w:rsidRDefault="005F09CB" w:rsidP="005F09CB">
            <w:pPr>
              <w:tabs>
                <w:tab w:val="left" w:pos="142"/>
              </w:tabs>
              <w:ind w:right="50"/>
              <w:jc w:val="both"/>
              <w:rPr>
                <w:rFonts w:cs="Arial"/>
                <w:szCs w:val="20"/>
              </w:rPr>
            </w:pPr>
            <w:r w:rsidRPr="00D73255">
              <w:rPr>
                <w:rFonts w:cs="Arial"/>
                <w:szCs w:val="20"/>
              </w:rPr>
              <w:t>Авто</w:t>
            </w:r>
            <w:r>
              <w:rPr>
                <w:rFonts w:cs="Arial"/>
                <w:szCs w:val="20"/>
              </w:rPr>
              <w:t>павильон</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Default="005F09CB" w:rsidP="000535FF">
            <w:pPr>
              <w:tabs>
                <w:tab w:val="left" w:pos="142"/>
              </w:tabs>
              <w:ind w:right="50"/>
              <w:jc w:val="both"/>
              <w:rPr>
                <w:rFonts w:cs="Arial"/>
                <w:szCs w:val="20"/>
              </w:rPr>
            </w:pPr>
            <w:r>
              <w:rPr>
                <w:rFonts w:cs="Arial"/>
                <w:szCs w:val="20"/>
              </w:rPr>
              <w:t>Проект 1 оч</w:t>
            </w:r>
          </w:p>
          <w:p w:rsidR="005F09CB" w:rsidRDefault="005F09CB" w:rsidP="000535FF">
            <w:pPr>
              <w:tabs>
                <w:tab w:val="left" w:pos="142"/>
              </w:tabs>
              <w:ind w:right="50"/>
              <w:jc w:val="both"/>
              <w:rPr>
                <w:rFonts w:cs="Arial"/>
                <w:szCs w:val="20"/>
              </w:rPr>
            </w:pPr>
          </w:p>
          <w:p w:rsidR="005F09CB" w:rsidRDefault="005F09CB" w:rsidP="000535FF">
            <w:pPr>
              <w:tabs>
                <w:tab w:val="left" w:pos="142"/>
              </w:tabs>
              <w:ind w:right="50"/>
              <w:jc w:val="both"/>
              <w:rPr>
                <w:rFonts w:cs="Arial"/>
                <w:szCs w:val="20"/>
              </w:rPr>
            </w:pPr>
            <w:r>
              <w:rPr>
                <w:rFonts w:cs="Arial"/>
                <w:szCs w:val="20"/>
              </w:rPr>
              <w:t>Проект 1 оч</w:t>
            </w:r>
          </w:p>
          <w:p w:rsidR="005F09CB" w:rsidRDefault="005F09CB" w:rsidP="000535FF">
            <w:pPr>
              <w:tabs>
                <w:tab w:val="left" w:pos="142"/>
              </w:tabs>
              <w:ind w:right="50"/>
              <w:jc w:val="both"/>
              <w:rPr>
                <w:rFonts w:cs="Arial"/>
                <w:szCs w:val="20"/>
              </w:rPr>
            </w:pPr>
            <w:r>
              <w:rPr>
                <w:rFonts w:cs="Arial"/>
                <w:szCs w:val="20"/>
              </w:rPr>
              <w:t>Проект 1 оч</w:t>
            </w:r>
          </w:p>
          <w:p w:rsidR="005F09CB" w:rsidRDefault="005F09CB" w:rsidP="000535FF">
            <w:pPr>
              <w:tabs>
                <w:tab w:val="left" w:pos="142"/>
              </w:tabs>
              <w:ind w:right="50"/>
              <w:jc w:val="both"/>
              <w:rPr>
                <w:rFonts w:cs="Arial"/>
                <w:szCs w:val="20"/>
              </w:rPr>
            </w:pPr>
            <w:r>
              <w:rPr>
                <w:rFonts w:cs="Arial"/>
                <w:szCs w:val="20"/>
              </w:rPr>
              <w:t>Проект 1 оч</w:t>
            </w:r>
          </w:p>
          <w:p w:rsidR="005F09CB" w:rsidRDefault="005F09CB" w:rsidP="000535FF">
            <w:pPr>
              <w:tabs>
                <w:tab w:val="left" w:pos="142"/>
              </w:tabs>
              <w:ind w:right="50"/>
              <w:jc w:val="both"/>
              <w:rPr>
                <w:rFonts w:cs="Arial"/>
                <w:szCs w:val="20"/>
              </w:rPr>
            </w:pPr>
            <w:r>
              <w:rPr>
                <w:rFonts w:cs="Arial"/>
                <w:szCs w:val="20"/>
              </w:rPr>
              <w:t>Проект 1 оч</w:t>
            </w:r>
          </w:p>
          <w:p w:rsidR="005F09CB" w:rsidRDefault="005F09CB" w:rsidP="000535FF">
            <w:pPr>
              <w:tabs>
                <w:tab w:val="left" w:pos="142"/>
              </w:tabs>
              <w:ind w:right="50"/>
              <w:jc w:val="both"/>
              <w:rPr>
                <w:rFonts w:cs="Arial"/>
                <w:szCs w:val="20"/>
              </w:rPr>
            </w:pPr>
            <w:r>
              <w:rPr>
                <w:rFonts w:cs="Arial"/>
                <w:szCs w:val="20"/>
              </w:rPr>
              <w:t>Проект 1 оч</w:t>
            </w:r>
          </w:p>
          <w:p w:rsidR="005F09CB" w:rsidRPr="00D73255" w:rsidRDefault="005F09CB" w:rsidP="000535FF">
            <w:pPr>
              <w:tabs>
                <w:tab w:val="left" w:pos="142"/>
              </w:tabs>
              <w:ind w:right="50"/>
              <w:jc w:val="both"/>
              <w:rPr>
                <w:rFonts w:cs="Arial"/>
                <w:szCs w:val="20"/>
              </w:rPr>
            </w:pPr>
            <w:r>
              <w:rPr>
                <w:rFonts w:cs="Arial"/>
                <w:szCs w:val="20"/>
              </w:rPr>
              <w:t>Проект 1 оч</w:t>
            </w:r>
          </w:p>
        </w:tc>
      </w:tr>
      <w:tr w:rsidR="005F09CB" w:rsidRPr="00D73255" w:rsidTr="00473E76">
        <w:tc>
          <w:tcPr>
            <w:tcW w:w="1418" w:type="dxa"/>
            <w:vAlign w:val="center"/>
          </w:tcPr>
          <w:p w:rsidR="005F09CB" w:rsidRPr="00D73255" w:rsidRDefault="005F09CB" w:rsidP="00473E76">
            <w:pPr>
              <w:tabs>
                <w:tab w:val="left" w:pos="142"/>
              </w:tabs>
              <w:ind w:right="50"/>
              <w:jc w:val="center"/>
              <w:rPr>
                <w:rFonts w:cs="Arial"/>
                <w:szCs w:val="20"/>
              </w:rPr>
            </w:pPr>
          </w:p>
        </w:tc>
        <w:tc>
          <w:tcPr>
            <w:tcW w:w="3870" w:type="dxa"/>
          </w:tcPr>
          <w:p w:rsidR="005F09CB" w:rsidRPr="00D73255" w:rsidRDefault="005F09CB" w:rsidP="00DE52C8">
            <w:pPr>
              <w:tabs>
                <w:tab w:val="left" w:pos="142"/>
              </w:tabs>
              <w:ind w:right="50"/>
              <w:jc w:val="both"/>
              <w:rPr>
                <w:rFonts w:cs="Arial"/>
                <w:szCs w:val="20"/>
              </w:rPr>
            </w:pPr>
            <w:r>
              <w:rPr>
                <w:rFonts w:cs="Arial"/>
                <w:szCs w:val="20"/>
              </w:rPr>
              <w:t>Вне промышленно-коммунальных зон и населенных пунктов</w:t>
            </w:r>
          </w:p>
        </w:tc>
        <w:tc>
          <w:tcPr>
            <w:tcW w:w="1375" w:type="dxa"/>
          </w:tcPr>
          <w:p w:rsidR="005F09CB" w:rsidRPr="00D73255" w:rsidRDefault="005F09CB" w:rsidP="00A07E36">
            <w:pPr>
              <w:tabs>
                <w:tab w:val="left" w:pos="142"/>
              </w:tabs>
              <w:ind w:right="50"/>
              <w:jc w:val="both"/>
              <w:rPr>
                <w:rFonts w:cs="Arial"/>
                <w:szCs w:val="20"/>
              </w:rPr>
            </w:pPr>
          </w:p>
        </w:tc>
        <w:tc>
          <w:tcPr>
            <w:tcW w:w="2835" w:type="dxa"/>
          </w:tcPr>
          <w:p w:rsidR="005F09CB" w:rsidRPr="00D73255" w:rsidRDefault="005F09CB" w:rsidP="000535FF">
            <w:pPr>
              <w:tabs>
                <w:tab w:val="left" w:pos="142"/>
              </w:tabs>
              <w:ind w:right="50"/>
              <w:jc w:val="both"/>
              <w:rPr>
                <w:rFonts w:cs="Arial"/>
                <w:szCs w:val="20"/>
              </w:rPr>
            </w:pPr>
          </w:p>
        </w:tc>
      </w:tr>
      <w:tr w:rsidR="005F09CB" w:rsidRPr="00D73255" w:rsidTr="00473E76">
        <w:tc>
          <w:tcPr>
            <w:tcW w:w="1418" w:type="dxa"/>
            <w:vAlign w:val="center"/>
          </w:tcPr>
          <w:p w:rsidR="005F09CB" w:rsidRPr="00D73255" w:rsidRDefault="005F09CB" w:rsidP="00473E76">
            <w:pPr>
              <w:tabs>
                <w:tab w:val="left" w:pos="142"/>
              </w:tabs>
              <w:ind w:right="50"/>
              <w:jc w:val="center"/>
              <w:rPr>
                <w:rFonts w:cs="Arial"/>
                <w:szCs w:val="20"/>
              </w:rPr>
            </w:pPr>
            <w:r>
              <w:rPr>
                <w:rFonts w:cs="Arial"/>
                <w:szCs w:val="20"/>
              </w:rPr>
              <w:t>34</w:t>
            </w:r>
          </w:p>
        </w:tc>
        <w:tc>
          <w:tcPr>
            <w:tcW w:w="3870" w:type="dxa"/>
          </w:tcPr>
          <w:p w:rsidR="005F09CB" w:rsidRPr="00D73255" w:rsidRDefault="005F09CB" w:rsidP="00DE52C8">
            <w:pPr>
              <w:tabs>
                <w:tab w:val="left" w:pos="142"/>
              </w:tabs>
              <w:ind w:right="50"/>
              <w:jc w:val="both"/>
              <w:rPr>
                <w:rFonts w:cs="Arial"/>
                <w:szCs w:val="20"/>
              </w:rPr>
            </w:pPr>
            <w:r>
              <w:rPr>
                <w:rFonts w:cs="Arial"/>
                <w:szCs w:val="20"/>
              </w:rPr>
              <w:t>Птицеферма</w:t>
            </w:r>
          </w:p>
        </w:tc>
        <w:tc>
          <w:tcPr>
            <w:tcW w:w="1375" w:type="dxa"/>
          </w:tcPr>
          <w:p w:rsidR="005F09CB" w:rsidRPr="00D73255" w:rsidRDefault="005F09CB" w:rsidP="00A07E36">
            <w:pPr>
              <w:tabs>
                <w:tab w:val="left" w:pos="142"/>
              </w:tabs>
              <w:ind w:right="50"/>
              <w:jc w:val="both"/>
              <w:rPr>
                <w:rFonts w:cs="Arial"/>
                <w:szCs w:val="20"/>
              </w:rPr>
            </w:pPr>
            <w:r>
              <w:rPr>
                <w:rFonts w:cs="Arial"/>
                <w:szCs w:val="20"/>
              </w:rPr>
              <w:t>5000 ед</w:t>
            </w:r>
          </w:p>
        </w:tc>
        <w:tc>
          <w:tcPr>
            <w:tcW w:w="2835" w:type="dxa"/>
          </w:tcPr>
          <w:p w:rsidR="005F09CB" w:rsidRPr="00D73255" w:rsidRDefault="005F09CB" w:rsidP="000535FF">
            <w:pPr>
              <w:tabs>
                <w:tab w:val="left" w:pos="142"/>
              </w:tabs>
              <w:ind w:right="50"/>
              <w:jc w:val="both"/>
              <w:rPr>
                <w:rFonts w:cs="Arial"/>
                <w:szCs w:val="20"/>
              </w:rPr>
            </w:pPr>
            <w:r>
              <w:rPr>
                <w:rFonts w:cs="Arial"/>
                <w:szCs w:val="20"/>
              </w:rPr>
              <w:t>Рекон. Проект 1 оч</w:t>
            </w:r>
          </w:p>
        </w:tc>
      </w:tr>
      <w:tr w:rsidR="005F09CB" w:rsidRPr="00D73255" w:rsidTr="00473E76">
        <w:tc>
          <w:tcPr>
            <w:tcW w:w="1418" w:type="dxa"/>
            <w:vAlign w:val="center"/>
          </w:tcPr>
          <w:p w:rsidR="005F09CB" w:rsidRDefault="005F09CB" w:rsidP="00473E76">
            <w:pPr>
              <w:tabs>
                <w:tab w:val="left" w:pos="142"/>
              </w:tabs>
              <w:ind w:right="50"/>
              <w:jc w:val="center"/>
              <w:rPr>
                <w:rFonts w:cs="Arial"/>
                <w:szCs w:val="20"/>
              </w:rPr>
            </w:pPr>
            <w:r>
              <w:rPr>
                <w:rFonts w:cs="Arial"/>
                <w:szCs w:val="20"/>
              </w:rPr>
              <w:t>35</w:t>
            </w:r>
          </w:p>
        </w:tc>
        <w:tc>
          <w:tcPr>
            <w:tcW w:w="3870" w:type="dxa"/>
          </w:tcPr>
          <w:p w:rsidR="005F09CB" w:rsidRDefault="005F09CB" w:rsidP="00DE52C8">
            <w:pPr>
              <w:tabs>
                <w:tab w:val="left" w:pos="142"/>
              </w:tabs>
              <w:ind w:right="50"/>
              <w:jc w:val="both"/>
              <w:rPr>
                <w:rFonts w:cs="Arial"/>
                <w:szCs w:val="20"/>
              </w:rPr>
            </w:pPr>
            <w:r>
              <w:rPr>
                <w:rFonts w:cs="Arial"/>
                <w:szCs w:val="20"/>
              </w:rPr>
              <w:t>Кладбище</w:t>
            </w:r>
          </w:p>
        </w:tc>
        <w:tc>
          <w:tcPr>
            <w:tcW w:w="1375" w:type="dxa"/>
          </w:tcPr>
          <w:p w:rsidR="005F09CB" w:rsidRDefault="005F09CB" w:rsidP="00A07E36">
            <w:pPr>
              <w:tabs>
                <w:tab w:val="left" w:pos="142"/>
              </w:tabs>
              <w:ind w:right="50"/>
              <w:jc w:val="both"/>
              <w:rPr>
                <w:rFonts w:cs="Arial"/>
                <w:szCs w:val="20"/>
              </w:rPr>
            </w:pPr>
          </w:p>
        </w:tc>
        <w:tc>
          <w:tcPr>
            <w:tcW w:w="2835" w:type="dxa"/>
          </w:tcPr>
          <w:p w:rsidR="005F09CB" w:rsidRDefault="005F09CB" w:rsidP="000535FF">
            <w:pPr>
              <w:tabs>
                <w:tab w:val="left" w:pos="142"/>
              </w:tabs>
              <w:ind w:right="50"/>
              <w:jc w:val="both"/>
              <w:rPr>
                <w:rFonts w:cs="Arial"/>
                <w:szCs w:val="20"/>
              </w:rPr>
            </w:pPr>
            <w:r>
              <w:rPr>
                <w:rFonts w:cs="Arial"/>
                <w:szCs w:val="20"/>
              </w:rPr>
              <w:t>Закрыть на 1 оч (конец 2016г)</w:t>
            </w:r>
          </w:p>
        </w:tc>
      </w:tr>
      <w:tr w:rsidR="005F09CB" w:rsidRPr="00D73255" w:rsidTr="00473E76">
        <w:tc>
          <w:tcPr>
            <w:tcW w:w="1418" w:type="dxa"/>
            <w:vAlign w:val="center"/>
          </w:tcPr>
          <w:p w:rsidR="005F09CB" w:rsidRDefault="005F09CB" w:rsidP="00473E76">
            <w:pPr>
              <w:tabs>
                <w:tab w:val="left" w:pos="142"/>
              </w:tabs>
              <w:ind w:right="50"/>
              <w:jc w:val="center"/>
              <w:rPr>
                <w:rFonts w:cs="Arial"/>
                <w:szCs w:val="20"/>
              </w:rPr>
            </w:pPr>
            <w:r>
              <w:rPr>
                <w:rFonts w:cs="Arial"/>
                <w:szCs w:val="20"/>
              </w:rPr>
              <w:t>36</w:t>
            </w:r>
          </w:p>
          <w:p w:rsidR="005F09CB" w:rsidRDefault="005F09CB" w:rsidP="00473E76">
            <w:pPr>
              <w:tabs>
                <w:tab w:val="left" w:pos="142"/>
              </w:tabs>
              <w:ind w:right="50"/>
              <w:jc w:val="center"/>
              <w:rPr>
                <w:rFonts w:cs="Arial"/>
                <w:szCs w:val="20"/>
              </w:rPr>
            </w:pPr>
          </w:p>
          <w:p w:rsidR="005F09CB" w:rsidRDefault="005F09CB" w:rsidP="00473E76">
            <w:pPr>
              <w:tabs>
                <w:tab w:val="left" w:pos="142"/>
              </w:tabs>
              <w:ind w:right="50"/>
              <w:jc w:val="center"/>
              <w:rPr>
                <w:rFonts w:cs="Arial"/>
                <w:szCs w:val="20"/>
              </w:rPr>
            </w:pPr>
            <w:r>
              <w:rPr>
                <w:rFonts w:cs="Arial"/>
                <w:szCs w:val="20"/>
              </w:rPr>
              <w:t>37</w:t>
            </w:r>
          </w:p>
          <w:p w:rsidR="005F09CB" w:rsidRDefault="005F09CB" w:rsidP="00473E76">
            <w:pPr>
              <w:tabs>
                <w:tab w:val="left" w:pos="142"/>
              </w:tabs>
              <w:ind w:right="50"/>
              <w:jc w:val="center"/>
              <w:rPr>
                <w:rFonts w:cs="Arial"/>
                <w:szCs w:val="20"/>
              </w:rPr>
            </w:pPr>
          </w:p>
          <w:p w:rsidR="005F09CB" w:rsidRDefault="005F09CB" w:rsidP="00473E76">
            <w:pPr>
              <w:tabs>
                <w:tab w:val="left" w:pos="142"/>
              </w:tabs>
              <w:ind w:right="50"/>
              <w:jc w:val="center"/>
              <w:rPr>
                <w:rFonts w:cs="Arial"/>
                <w:szCs w:val="20"/>
              </w:rPr>
            </w:pPr>
            <w:r>
              <w:rPr>
                <w:rFonts w:cs="Arial"/>
                <w:szCs w:val="20"/>
              </w:rPr>
              <w:t>38</w:t>
            </w:r>
          </w:p>
          <w:p w:rsidR="005F09CB" w:rsidRDefault="005F09CB" w:rsidP="00473E76">
            <w:pPr>
              <w:tabs>
                <w:tab w:val="left" w:pos="142"/>
              </w:tabs>
              <w:ind w:right="50"/>
              <w:jc w:val="center"/>
              <w:rPr>
                <w:rFonts w:cs="Arial"/>
                <w:szCs w:val="20"/>
              </w:rPr>
            </w:pPr>
          </w:p>
          <w:p w:rsidR="005F09CB" w:rsidRDefault="005F09CB" w:rsidP="00473E76">
            <w:pPr>
              <w:tabs>
                <w:tab w:val="left" w:pos="142"/>
              </w:tabs>
              <w:ind w:right="50"/>
              <w:jc w:val="center"/>
              <w:rPr>
                <w:rFonts w:cs="Arial"/>
                <w:szCs w:val="20"/>
              </w:rPr>
            </w:pPr>
            <w:r>
              <w:rPr>
                <w:rFonts w:cs="Arial"/>
                <w:szCs w:val="20"/>
              </w:rPr>
              <w:t>39</w:t>
            </w:r>
          </w:p>
        </w:tc>
        <w:tc>
          <w:tcPr>
            <w:tcW w:w="3870" w:type="dxa"/>
          </w:tcPr>
          <w:p w:rsidR="005F09CB" w:rsidRPr="007F6B13" w:rsidRDefault="005F09CB" w:rsidP="007F6B13">
            <w:pPr>
              <w:pStyle w:val="af6"/>
              <w:rPr>
                <w:rFonts w:ascii="Arial" w:hAnsi="Arial" w:cs="Arial"/>
                <w:sz w:val="20"/>
                <w:szCs w:val="20"/>
              </w:rPr>
            </w:pPr>
            <w:r w:rsidRPr="007F6B13">
              <w:rPr>
                <w:rFonts w:ascii="Arial" w:hAnsi="Arial" w:cs="Arial"/>
                <w:sz w:val="20"/>
                <w:szCs w:val="20"/>
              </w:rPr>
              <w:t>Скважины нефтедобычи (действу</w:t>
            </w:r>
            <w:r w:rsidRPr="007F6B13">
              <w:rPr>
                <w:rFonts w:ascii="Arial" w:hAnsi="Arial" w:cs="Arial"/>
                <w:sz w:val="20"/>
                <w:szCs w:val="20"/>
              </w:rPr>
              <w:t>ю</w:t>
            </w:r>
            <w:r w:rsidRPr="007F6B13">
              <w:rPr>
                <w:rFonts w:ascii="Arial" w:hAnsi="Arial" w:cs="Arial"/>
                <w:sz w:val="20"/>
                <w:szCs w:val="20"/>
              </w:rPr>
              <w:t>щие)</w:t>
            </w:r>
          </w:p>
          <w:p w:rsidR="005F09CB" w:rsidRPr="007F6B13" w:rsidRDefault="005F09CB" w:rsidP="007F6B13">
            <w:pPr>
              <w:pStyle w:val="af6"/>
              <w:rPr>
                <w:rFonts w:ascii="Arial" w:hAnsi="Arial" w:cs="Arial"/>
                <w:sz w:val="20"/>
                <w:szCs w:val="20"/>
              </w:rPr>
            </w:pPr>
            <w:r w:rsidRPr="007F6B13">
              <w:rPr>
                <w:rFonts w:ascii="Arial" w:hAnsi="Arial" w:cs="Arial"/>
                <w:sz w:val="20"/>
                <w:szCs w:val="20"/>
              </w:rPr>
              <w:t>Скважины нефтедобычи (ликвидир</w:t>
            </w:r>
            <w:r w:rsidRPr="007F6B13">
              <w:rPr>
                <w:rFonts w:ascii="Arial" w:hAnsi="Arial" w:cs="Arial"/>
                <w:sz w:val="20"/>
                <w:szCs w:val="20"/>
              </w:rPr>
              <w:t>о</w:t>
            </w:r>
            <w:r w:rsidRPr="007F6B13">
              <w:rPr>
                <w:rFonts w:ascii="Arial" w:hAnsi="Arial" w:cs="Arial"/>
                <w:sz w:val="20"/>
                <w:szCs w:val="20"/>
              </w:rPr>
              <w:t>ванные фондовые)</w:t>
            </w:r>
          </w:p>
          <w:p w:rsidR="005F09CB" w:rsidRPr="007F6B13" w:rsidRDefault="005F09CB" w:rsidP="007F6B13">
            <w:pPr>
              <w:pStyle w:val="af6"/>
              <w:rPr>
                <w:rFonts w:ascii="Arial" w:hAnsi="Arial" w:cs="Arial"/>
                <w:sz w:val="20"/>
                <w:szCs w:val="20"/>
              </w:rPr>
            </w:pPr>
            <w:r w:rsidRPr="007F6B13">
              <w:rPr>
                <w:rFonts w:ascii="Arial" w:hAnsi="Arial" w:cs="Arial"/>
                <w:sz w:val="20"/>
                <w:szCs w:val="20"/>
              </w:rPr>
              <w:t>Скважины нефтедобычи (ликвидир</w:t>
            </w:r>
            <w:r w:rsidRPr="007F6B13">
              <w:rPr>
                <w:rFonts w:ascii="Arial" w:hAnsi="Arial" w:cs="Arial"/>
                <w:sz w:val="20"/>
                <w:szCs w:val="20"/>
              </w:rPr>
              <w:t>о</w:t>
            </w:r>
            <w:r w:rsidRPr="007F6B13">
              <w:rPr>
                <w:rFonts w:ascii="Arial" w:hAnsi="Arial" w:cs="Arial"/>
                <w:sz w:val="20"/>
                <w:szCs w:val="20"/>
              </w:rPr>
              <w:t>ванные не фондовые)</w:t>
            </w:r>
          </w:p>
          <w:p w:rsidR="005F09CB" w:rsidRPr="007F6B13" w:rsidRDefault="005F09CB" w:rsidP="007F6B13">
            <w:pPr>
              <w:pStyle w:val="af6"/>
              <w:rPr>
                <w:rFonts w:ascii="Arial" w:hAnsi="Arial" w:cs="Arial"/>
                <w:sz w:val="20"/>
                <w:szCs w:val="20"/>
              </w:rPr>
            </w:pPr>
            <w:r w:rsidRPr="007F6B13">
              <w:rPr>
                <w:rFonts w:ascii="Arial" w:hAnsi="Arial" w:cs="Arial"/>
                <w:sz w:val="20"/>
                <w:szCs w:val="20"/>
              </w:rPr>
              <w:t>Скважины нефтедобычи (</w:t>
            </w:r>
            <w:r>
              <w:rPr>
                <w:rFonts w:ascii="Arial" w:hAnsi="Arial" w:cs="Arial"/>
                <w:sz w:val="20"/>
                <w:szCs w:val="20"/>
              </w:rPr>
              <w:t>закрыва</w:t>
            </w:r>
            <w:r>
              <w:rPr>
                <w:rFonts w:ascii="Arial" w:hAnsi="Arial" w:cs="Arial"/>
                <w:sz w:val="20"/>
                <w:szCs w:val="20"/>
              </w:rPr>
              <w:t>е</w:t>
            </w:r>
            <w:r>
              <w:rPr>
                <w:rFonts w:ascii="Arial" w:hAnsi="Arial" w:cs="Arial"/>
                <w:sz w:val="20"/>
                <w:szCs w:val="20"/>
              </w:rPr>
              <w:t>мые проектом)</w:t>
            </w:r>
          </w:p>
        </w:tc>
        <w:tc>
          <w:tcPr>
            <w:tcW w:w="1375" w:type="dxa"/>
          </w:tcPr>
          <w:p w:rsidR="005F09CB" w:rsidRDefault="005F09CB" w:rsidP="00A07E36">
            <w:pPr>
              <w:tabs>
                <w:tab w:val="left" w:pos="142"/>
              </w:tabs>
              <w:ind w:right="50"/>
              <w:jc w:val="both"/>
              <w:rPr>
                <w:rFonts w:cs="Arial"/>
                <w:szCs w:val="20"/>
              </w:rPr>
            </w:pPr>
          </w:p>
        </w:tc>
        <w:tc>
          <w:tcPr>
            <w:tcW w:w="2835" w:type="dxa"/>
          </w:tcPr>
          <w:p w:rsidR="005F09CB" w:rsidRDefault="005F09CB" w:rsidP="000535FF">
            <w:pPr>
              <w:tabs>
                <w:tab w:val="left" w:pos="142"/>
              </w:tabs>
              <w:ind w:right="50"/>
              <w:jc w:val="both"/>
              <w:rPr>
                <w:rFonts w:cs="Arial"/>
                <w:szCs w:val="20"/>
              </w:rPr>
            </w:pPr>
            <w:r>
              <w:rPr>
                <w:rFonts w:cs="Arial"/>
                <w:szCs w:val="20"/>
              </w:rPr>
              <w:t>Сущ сохр</w:t>
            </w:r>
          </w:p>
          <w:p w:rsidR="005F09CB" w:rsidRDefault="005F09CB" w:rsidP="000535FF">
            <w:pPr>
              <w:tabs>
                <w:tab w:val="left" w:pos="142"/>
              </w:tabs>
              <w:ind w:right="50"/>
              <w:jc w:val="both"/>
              <w:rPr>
                <w:rFonts w:cs="Arial"/>
                <w:szCs w:val="20"/>
              </w:rPr>
            </w:pPr>
          </w:p>
          <w:p w:rsidR="005F09CB" w:rsidRDefault="005F09CB" w:rsidP="000535FF">
            <w:pPr>
              <w:tabs>
                <w:tab w:val="left" w:pos="142"/>
              </w:tabs>
              <w:ind w:right="50"/>
              <w:jc w:val="both"/>
              <w:rPr>
                <w:rFonts w:cs="Arial"/>
                <w:szCs w:val="20"/>
              </w:rPr>
            </w:pPr>
            <w:r>
              <w:rPr>
                <w:rFonts w:cs="Arial"/>
                <w:szCs w:val="20"/>
              </w:rPr>
              <w:t>Сущ сохр</w:t>
            </w:r>
          </w:p>
          <w:p w:rsidR="005F09CB" w:rsidRDefault="005F09CB" w:rsidP="000535FF">
            <w:pPr>
              <w:tabs>
                <w:tab w:val="left" w:pos="142"/>
              </w:tabs>
              <w:ind w:right="50"/>
              <w:jc w:val="both"/>
              <w:rPr>
                <w:rFonts w:cs="Arial"/>
                <w:szCs w:val="20"/>
              </w:rPr>
            </w:pPr>
          </w:p>
          <w:p w:rsidR="005F09CB" w:rsidRDefault="005F09CB" w:rsidP="000535FF">
            <w:pPr>
              <w:tabs>
                <w:tab w:val="left" w:pos="142"/>
              </w:tabs>
              <w:ind w:right="50"/>
              <w:jc w:val="both"/>
              <w:rPr>
                <w:rFonts w:cs="Arial"/>
                <w:szCs w:val="20"/>
              </w:rPr>
            </w:pPr>
            <w:r>
              <w:rPr>
                <w:rFonts w:cs="Arial"/>
                <w:szCs w:val="20"/>
              </w:rPr>
              <w:t>Сущ сохр</w:t>
            </w:r>
          </w:p>
          <w:p w:rsidR="005F09CB" w:rsidRDefault="005F09CB" w:rsidP="000535FF">
            <w:pPr>
              <w:tabs>
                <w:tab w:val="left" w:pos="142"/>
              </w:tabs>
              <w:ind w:right="50"/>
              <w:jc w:val="both"/>
              <w:rPr>
                <w:rFonts w:cs="Arial"/>
                <w:szCs w:val="20"/>
              </w:rPr>
            </w:pPr>
          </w:p>
          <w:p w:rsidR="005F09CB" w:rsidRDefault="005F09CB" w:rsidP="000535FF">
            <w:pPr>
              <w:tabs>
                <w:tab w:val="left" w:pos="142"/>
              </w:tabs>
              <w:ind w:right="50"/>
              <w:jc w:val="both"/>
              <w:rPr>
                <w:rFonts w:cs="Arial"/>
                <w:szCs w:val="20"/>
              </w:rPr>
            </w:pPr>
            <w:r>
              <w:rPr>
                <w:rFonts w:cs="Arial"/>
                <w:szCs w:val="20"/>
              </w:rPr>
              <w:t>Проект оч/РС</w:t>
            </w:r>
          </w:p>
        </w:tc>
      </w:tr>
      <w:tr w:rsidR="005F09CB" w:rsidRPr="00D73255" w:rsidTr="00473E76">
        <w:tc>
          <w:tcPr>
            <w:tcW w:w="1418" w:type="dxa"/>
            <w:vAlign w:val="center"/>
          </w:tcPr>
          <w:p w:rsidR="005F09CB" w:rsidRDefault="00FF77FC" w:rsidP="00473E76">
            <w:pPr>
              <w:tabs>
                <w:tab w:val="left" w:pos="142"/>
              </w:tabs>
              <w:ind w:right="50"/>
              <w:jc w:val="center"/>
              <w:rPr>
                <w:rFonts w:cs="Arial"/>
                <w:szCs w:val="20"/>
              </w:rPr>
            </w:pPr>
            <w:r>
              <w:rPr>
                <w:rFonts w:cs="Arial"/>
                <w:szCs w:val="20"/>
              </w:rPr>
              <w:t>84</w:t>
            </w:r>
          </w:p>
        </w:tc>
        <w:tc>
          <w:tcPr>
            <w:tcW w:w="3870" w:type="dxa"/>
          </w:tcPr>
          <w:p w:rsidR="005F09CB" w:rsidRDefault="005F09CB" w:rsidP="007C4CE4">
            <w:pPr>
              <w:tabs>
                <w:tab w:val="left" w:pos="142"/>
              </w:tabs>
              <w:ind w:right="50"/>
              <w:jc w:val="both"/>
              <w:rPr>
                <w:rFonts w:cs="Arial"/>
                <w:szCs w:val="20"/>
              </w:rPr>
            </w:pPr>
            <w:r>
              <w:rPr>
                <w:rFonts w:cs="Arial"/>
                <w:szCs w:val="20"/>
              </w:rPr>
              <w:t>Рыбхоз</w:t>
            </w:r>
          </w:p>
        </w:tc>
        <w:tc>
          <w:tcPr>
            <w:tcW w:w="1375" w:type="dxa"/>
          </w:tcPr>
          <w:p w:rsidR="005F09CB" w:rsidRDefault="005F09CB" w:rsidP="00A07E36">
            <w:pPr>
              <w:tabs>
                <w:tab w:val="left" w:pos="142"/>
              </w:tabs>
              <w:ind w:right="50"/>
              <w:jc w:val="both"/>
              <w:rPr>
                <w:rFonts w:cs="Arial"/>
                <w:szCs w:val="20"/>
              </w:rPr>
            </w:pPr>
          </w:p>
        </w:tc>
        <w:tc>
          <w:tcPr>
            <w:tcW w:w="2835" w:type="dxa"/>
          </w:tcPr>
          <w:p w:rsidR="005F09CB" w:rsidRDefault="005F09CB" w:rsidP="000535FF">
            <w:pPr>
              <w:tabs>
                <w:tab w:val="left" w:pos="142"/>
              </w:tabs>
              <w:ind w:right="50"/>
              <w:jc w:val="both"/>
              <w:rPr>
                <w:rFonts w:cs="Arial"/>
                <w:szCs w:val="20"/>
              </w:rPr>
            </w:pPr>
            <w:r>
              <w:rPr>
                <w:rFonts w:cs="Arial"/>
                <w:szCs w:val="20"/>
              </w:rPr>
              <w:t>Проект 1 оч</w:t>
            </w:r>
          </w:p>
        </w:tc>
      </w:tr>
      <w:tr w:rsidR="005F09CB" w:rsidRPr="00D73255" w:rsidTr="00473E76">
        <w:tc>
          <w:tcPr>
            <w:tcW w:w="1418" w:type="dxa"/>
            <w:vAlign w:val="center"/>
          </w:tcPr>
          <w:p w:rsidR="005F09CB" w:rsidRDefault="00FF77FC" w:rsidP="00473E76">
            <w:pPr>
              <w:tabs>
                <w:tab w:val="left" w:pos="142"/>
              </w:tabs>
              <w:ind w:right="50"/>
              <w:jc w:val="center"/>
              <w:rPr>
                <w:rFonts w:cs="Arial"/>
                <w:szCs w:val="20"/>
              </w:rPr>
            </w:pPr>
            <w:r>
              <w:rPr>
                <w:rFonts w:cs="Arial"/>
                <w:szCs w:val="20"/>
              </w:rPr>
              <w:t>85</w:t>
            </w:r>
          </w:p>
        </w:tc>
        <w:tc>
          <w:tcPr>
            <w:tcW w:w="3870" w:type="dxa"/>
          </w:tcPr>
          <w:p w:rsidR="005F09CB" w:rsidRDefault="005F09CB" w:rsidP="00DE52C8">
            <w:pPr>
              <w:tabs>
                <w:tab w:val="left" w:pos="142"/>
              </w:tabs>
              <w:ind w:right="50"/>
              <w:jc w:val="both"/>
              <w:rPr>
                <w:rFonts w:cs="Arial"/>
                <w:szCs w:val="20"/>
              </w:rPr>
            </w:pPr>
            <w:r>
              <w:rPr>
                <w:rFonts w:cs="Arial"/>
                <w:szCs w:val="20"/>
              </w:rPr>
              <w:t>Птицеферма</w:t>
            </w:r>
          </w:p>
        </w:tc>
        <w:tc>
          <w:tcPr>
            <w:tcW w:w="1375" w:type="dxa"/>
          </w:tcPr>
          <w:p w:rsidR="005F09CB" w:rsidRDefault="005F09CB" w:rsidP="00A07E36">
            <w:pPr>
              <w:tabs>
                <w:tab w:val="left" w:pos="142"/>
              </w:tabs>
              <w:ind w:right="50"/>
              <w:jc w:val="both"/>
              <w:rPr>
                <w:rFonts w:cs="Arial"/>
                <w:szCs w:val="20"/>
              </w:rPr>
            </w:pPr>
            <w:r>
              <w:rPr>
                <w:rFonts w:cs="Arial"/>
                <w:szCs w:val="20"/>
              </w:rPr>
              <w:t>2000 ед</w:t>
            </w:r>
          </w:p>
        </w:tc>
        <w:tc>
          <w:tcPr>
            <w:tcW w:w="2835" w:type="dxa"/>
          </w:tcPr>
          <w:p w:rsidR="005F09CB" w:rsidRDefault="005F09CB" w:rsidP="000535FF">
            <w:pPr>
              <w:tabs>
                <w:tab w:val="left" w:pos="142"/>
              </w:tabs>
              <w:ind w:right="50"/>
              <w:jc w:val="both"/>
              <w:rPr>
                <w:rFonts w:cs="Arial"/>
                <w:szCs w:val="20"/>
              </w:rPr>
            </w:pPr>
            <w:r>
              <w:rPr>
                <w:rFonts w:cs="Arial"/>
                <w:szCs w:val="20"/>
              </w:rPr>
              <w:t>Проект 1 оч</w:t>
            </w:r>
          </w:p>
        </w:tc>
      </w:tr>
    </w:tbl>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4.3</w:t>
      </w:r>
      <w:r w:rsidR="00C27841" w:rsidRPr="00937976">
        <w:rPr>
          <w:rFonts w:cs="Arial"/>
          <w:b/>
          <w:sz w:val="24"/>
        </w:rPr>
        <w:t>. Прогноз численности населения. Система расселения. Изменения в структуре занятости.</w:t>
      </w:r>
    </w:p>
    <w:p w:rsidR="00C27841" w:rsidRPr="00937976" w:rsidRDefault="00C27841" w:rsidP="00937976">
      <w:pPr>
        <w:tabs>
          <w:tab w:val="left" w:pos="142"/>
        </w:tabs>
        <w:ind w:right="284" w:firstLine="425"/>
        <w:jc w:val="both"/>
        <w:rPr>
          <w:rFonts w:cs="Arial"/>
          <w:b/>
          <w:sz w:val="24"/>
        </w:rPr>
      </w:pPr>
    </w:p>
    <w:p w:rsidR="00C27841" w:rsidRPr="00937976" w:rsidRDefault="009D5C68" w:rsidP="00937976">
      <w:pPr>
        <w:tabs>
          <w:tab w:val="left" w:pos="142"/>
        </w:tabs>
        <w:ind w:right="284" w:firstLine="425"/>
        <w:jc w:val="both"/>
        <w:rPr>
          <w:rFonts w:cs="Arial"/>
          <w:b/>
          <w:sz w:val="24"/>
        </w:rPr>
      </w:pPr>
      <w:r>
        <w:rPr>
          <w:rFonts w:cs="Arial"/>
          <w:b/>
          <w:sz w:val="24"/>
        </w:rPr>
        <w:t>4.3</w:t>
      </w:r>
      <w:r w:rsidR="00C27841" w:rsidRPr="00937976">
        <w:rPr>
          <w:rFonts w:cs="Arial"/>
          <w:b/>
          <w:sz w:val="24"/>
        </w:rPr>
        <w:t>.1. Прогноз численности населения.</w:t>
      </w:r>
    </w:p>
    <w:p w:rsidR="00C27841" w:rsidRDefault="00C27841" w:rsidP="00937976">
      <w:pPr>
        <w:tabs>
          <w:tab w:val="left" w:pos="142"/>
        </w:tabs>
        <w:ind w:right="284" w:firstLine="425"/>
        <w:jc w:val="both"/>
        <w:rPr>
          <w:rFonts w:cs="Arial"/>
          <w:sz w:val="24"/>
        </w:rPr>
      </w:pPr>
    </w:p>
    <w:p w:rsidR="00180751" w:rsidRPr="00B723A2" w:rsidRDefault="00180751" w:rsidP="00180751">
      <w:pPr>
        <w:ind w:firstLine="540"/>
        <w:jc w:val="center"/>
        <w:rPr>
          <w:b/>
          <w:sz w:val="22"/>
          <w:szCs w:val="22"/>
        </w:rPr>
      </w:pPr>
      <w:r w:rsidRPr="00B723A2">
        <w:rPr>
          <w:b/>
          <w:sz w:val="22"/>
          <w:szCs w:val="22"/>
        </w:rPr>
        <w:t xml:space="preserve">     ДИНАМИКА ЧИСЛЕННОСТИ НАСЕЛЕНИЯ</w:t>
      </w:r>
    </w:p>
    <w:p w:rsidR="00180751" w:rsidRPr="00775DDA" w:rsidRDefault="00180751" w:rsidP="00180751">
      <w:pPr>
        <w:ind w:firstLine="540"/>
        <w:jc w:val="both"/>
        <w:rPr>
          <w:b/>
          <w:sz w:val="28"/>
          <w:szCs w:val="28"/>
        </w:rPr>
      </w:pPr>
    </w:p>
    <w:tbl>
      <w:tblPr>
        <w:tblW w:w="9355" w:type="dxa"/>
        <w:tblInd w:w="250" w:type="dxa"/>
        <w:tblLayout w:type="fixed"/>
        <w:tblLook w:val="0000"/>
      </w:tblPr>
      <w:tblGrid>
        <w:gridCol w:w="1566"/>
        <w:gridCol w:w="2261"/>
        <w:gridCol w:w="1559"/>
        <w:gridCol w:w="1843"/>
        <w:gridCol w:w="2126"/>
      </w:tblGrid>
      <w:tr w:rsidR="00180751" w:rsidRPr="00180751" w:rsidTr="00180751">
        <w:trPr>
          <w:trHeight w:hRule="exact" w:val="286"/>
        </w:trPr>
        <w:tc>
          <w:tcPr>
            <w:tcW w:w="1566" w:type="dxa"/>
            <w:vMerge w:val="restart"/>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r w:rsidRPr="00180751">
              <w:rPr>
                <w:rFonts w:cs="Arial"/>
                <w:b/>
                <w:szCs w:val="20"/>
              </w:rPr>
              <w:t>Г о д ы</w:t>
            </w:r>
          </w:p>
        </w:tc>
        <w:tc>
          <w:tcPr>
            <w:tcW w:w="2261" w:type="dxa"/>
            <w:vMerge w:val="restart"/>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r w:rsidRPr="00180751">
              <w:rPr>
                <w:rFonts w:cs="Arial"/>
                <w:b/>
                <w:szCs w:val="20"/>
              </w:rPr>
              <w:t>Численность</w:t>
            </w:r>
          </w:p>
          <w:p w:rsidR="00180751" w:rsidRPr="00180751" w:rsidRDefault="00180751" w:rsidP="00091235">
            <w:pPr>
              <w:ind w:firstLine="540"/>
              <w:jc w:val="both"/>
              <w:rPr>
                <w:rFonts w:cs="Arial"/>
                <w:b/>
                <w:szCs w:val="20"/>
              </w:rPr>
            </w:pPr>
            <w:r w:rsidRPr="00180751">
              <w:rPr>
                <w:rFonts w:cs="Arial"/>
                <w:b/>
                <w:szCs w:val="20"/>
              </w:rPr>
              <w:t xml:space="preserve">населения </w:t>
            </w:r>
          </w:p>
          <w:p w:rsidR="00180751" w:rsidRPr="00180751" w:rsidRDefault="00180751" w:rsidP="00091235">
            <w:pPr>
              <w:ind w:firstLine="540"/>
              <w:jc w:val="both"/>
              <w:rPr>
                <w:rFonts w:cs="Arial"/>
                <w:b/>
                <w:szCs w:val="20"/>
              </w:rPr>
            </w:pPr>
            <w:r w:rsidRPr="00180751">
              <w:rPr>
                <w:rFonts w:cs="Arial"/>
                <w:b/>
                <w:szCs w:val="20"/>
              </w:rPr>
              <w:t>(на 01 января)</w:t>
            </w:r>
          </w:p>
        </w:tc>
        <w:tc>
          <w:tcPr>
            <w:tcW w:w="5528" w:type="dxa"/>
            <w:gridSpan w:val="3"/>
            <w:tcBorders>
              <w:top w:val="single" w:sz="4" w:space="0" w:color="000000"/>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b/>
                <w:szCs w:val="20"/>
              </w:rPr>
            </w:pPr>
            <w:r w:rsidRPr="00180751">
              <w:rPr>
                <w:rFonts w:cs="Arial"/>
                <w:b/>
                <w:szCs w:val="20"/>
              </w:rPr>
              <w:t>Годовой прирост (+), либо убыль (-) населения</w:t>
            </w:r>
          </w:p>
        </w:tc>
      </w:tr>
      <w:tr w:rsidR="00180751" w:rsidRPr="00180751" w:rsidTr="00180751">
        <w:trPr>
          <w:trHeight w:hRule="exact" w:val="589"/>
        </w:trPr>
        <w:tc>
          <w:tcPr>
            <w:tcW w:w="1566" w:type="dxa"/>
            <w:vMerge/>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p>
        </w:tc>
        <w:tc>
          <w:tcPr>
            <w:tcW w:w="2261" w:type="dxa"/>
            <w:vMerge/>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p>
        </w:tc>
        <w:tc>
          <w:tcPr>
            <w:tcW w:w="1559" w:type="dxa"/>
            <w:vMerge w:val="restart"/>
            <w:tcBorders>
              <w:left w:val="single" w:sz="4" w:space="0" w:color="000000"/>
              <w:bottom w:val="single" w:sz="4" w:space="0" w:color="000000"/>
            </w:tcBorders>
          </w:tcPr>
          <w:p w:rsidR="00180751" w:rsidRPr="00180751" w:rsidRDefault="00180751" w:rsidP="00091235">
            <w:pPr>
              <w:jc w:val="both"/>
              <w:rPr>
                <w:rFonts w:cs="Arial"/>
                <w:b/>
                <w:szCs w:val="20"/>
              </w:rPr>
            </w:pPr>
            <w:r w:rsidRPr="00180751">
              <w:rPr>
                <w:rFonts w:cs="Arial"/>
                <w:b/>
                <w:szCs w:val="20"/>
              </w:rPr>
              <w:t>Общий прирост (+),</w:t>
            </w:r>
          </w:p>
          <w:p w:rsidR="00180751" w:rsidRPr="00180751" w:rsidRDefault="00180751" w:rsidP="00091235">
            <w:pPr>
              <w:jc w:val="both"/>
              <w:rPr>
                <w:rFonts w:cs="Arial"/>
                <w:b/>
                <w:szCs w:val="20"/>
              </w:rPr>
            </w:pPr>
            <w:r w:rsidRPr="00180751">
              <w:rPr>
                <w:rFonts w:cs="Arial"/>
                <w:b/>
                <w:szCs w:val="20"/>
              </w:rPr>
              <w:t>убыль (-)</w:t>
            </w:r>
          </w:p>
        </w:tc>
        <w:tc>
          <w:tcPr>
            <w:tcW w:w="3969" w:type="dxa"/>
            <w:gridSpan w:val="2"/>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b/>
                <w:szCs w:val="20"/>
              </w:rPr>
            </w:pPr>
            <w:r w:rsidRPr="00180751">
              <w:rPr>
                <w:rFonts w:cs="Arial"/>
                <w:b/>
                <w:szCs w:val="20"/>
              </w:rPr>
              <w:t xml:space="preserve">В том числе </w:t>
            </w:r>
          </w:p>
        </w:tc>
      </w:tr>
      <w:tr w:rsidR="00180751" w:rsidRPr="00180751" w:rsidTr="00180751">
        <w:tc>
          <w:tcPr>
            <w:tcW w:w="1566" w:type="dxa"/>
            <w:vMerge/>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p>
        </w:tc>
        <w:tc>
          <w:tcPr>
            <w:tcW w:w="2261" w:type="dxa"/>
            <w:vMerge/>
            <w:tcBorders>
              <w:top w:val="single" w:sz="4" w:space="0" w:color="000000"/>
              <w:left w:val="single" w:sz="4" w:space="0" w:color="000000"/>
              <w:bottom w:val="single" w:sz="4" w:space="0" w:color="000000"/>
            </w:tcBorders>
          </w:tcPr>
          <w:p w:rsidR="00180751" w:rsidRPr="00180751" w:rsidRDefault="00180751" w:rsidP="00091235">
            <w:pPr>
              <w:ind w:firstLine="540"/>
              <w:jc w:val="both"/>
              <w:rPr>
                <w:rFonts w:cs="Arial"/>
                <w:b/>
                <w:szCs w:val="20"/>
              </w:rPr>
            </w:pPr>
          </w:p>
        </w:tc>
        <w:tc>
          <w:tcPr>
            <w:tcW w:w="1559" w:type="dxa"/>
            <w:vMerge/>
            <w:tcBorders>
              <w:left w:val="single" w:sz="4" w:space="0" w:color="000000"/>
              <w:bottom w:val="single" w:sz="4" w:space="0" w:color="000000"/>
            </w:tcBorders>
          </w:tcPr>
          <w:p w:rsidR="00180751" w:rsidRPr="00180751" w:rsidRDefault="00180751" w:rsidP="00091235">
            <w:pPr>
              <w:ind w:firstLine="540"/>
              <w:jc w:val="both"/>
              <w:rPr>
                <w:rFonts w:cs="Arial"/>
                <w:b/>
                <w:szCs w:val="20"/>
              </w:rPr>
            </w:pPr>
          </w:p>
        </w:tc>
        <w:tc>
          <w:tcPr>
            <w:tcW w:w="1843" w:type="dxa"/>
            <w:tcBorders>
              <w:left w:val="single" w:sz="4" w:space="0" w:color="000000"/>
              <w:bottom w:val="single" w:sz="4" w:space="0" w:color="000000"/>
            </w:tcBorders>
          </w:tcPr>
          <w:p w:rsidR="00180751" w:rsidRPr="00180751" w:rsidRDefault="00180751" w:rsidP="00091235">
            <w:pPr>
              <w:jc w:val="both"/>
              <w:rPr>
                <w:rFonts w:cs="Arial"/>
                <w:b/>
                <w:szCs w:val="20"/>
              </w:rPr>
            </w:pPr>
            <w:r w:rsidRPr="00180751">
              <w:rPr>
                <w:rFonts w:cs="Arial"/>
                <w:b/>
                <w:szCs w:val="20"/>
              </w:rPr>
              <w:t>естественный прирост(+)</w:t>
            </w:r>
            <w:r w:rsidRPr="00180751">
              <w:rPr>
                <w:rFonts w:cs="Arial"/>
                <w:b/>
                <w:bCs/>
                <w:szCs w:val="20"/>
              </w:rPr>
              <w:t xml:space="preserve">/ </w:t>
            </w:r>
            <w:r w:rsidRPr="00180751">
              <w:rPr>
                <w:rFonts w:cs="Arial"/>
                <w:b/>
                <w:szCs w:val="20"/>
              </w:rPr>
              <w:t>убыль(-)</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jc w:val="both"/>
              <w:rPr>
                <w:rFonts w:cs="Arial"/>
                <w:b/>
                <w:szCs w:val="20"/>
              </w:rPr>
            </w:pPr>
            <w:r w:rsidRPr="00180751">
              <w:rPr>
                <w:rFonts w:cs="Arial"/>
                <w:b/>
                <w:szCs w:val="20"/>
              </w:rPr>
              <w:t>механический</w:t>
            </w:r>
          </w:p>
          <w:p w:rsidR="00180751" w:rsidRPr="00180751" w:rsidRDefault="00180751" w:rsidP="00091235">
            <w:pPr>
              <w:jc w:val="both"/>
              <w:rPr>
                <w:rFonts w:cs="Arial"/>
                <w:b/>
                <w:bCs/>
                <w:szCs w:val="20"/>
              </w:rPr>
            </w:pPr>
            <w:r w:rsidRPr="00180751">
              <w:rPr>
                <w:rFonts w:cs="Arial"/>
                <w:b/>
                <w:szCs w:val="20"/>
              </w:rPr>
              <w:t>прирост(+)</w:t>
            </w:r>
            <w:r w:rsidRPr="00180751">
              <w:rPr>
                <w:rFonts w:cs="Arial"/>
                <w:b/>
                <w:bCs/>
                <w:szCs w:val="20"/>
              </w:rPr>
              <w:t>/</w:t>
            </w:r>
          </w:p>
          <w:p w:rsidR="00180751" w:rsidRPr="00180751" w:rsidRDefault="00180751" w:rsidP="00091235">
            <w:pPr>
              <w:jc w:val="both"/>
              <w:rPr>
                <w:rFonts w:cs="Arial"/>
                <w:b/>
                <w:szCs w:val="20"/>
              </w:rPr>
            </w:pPr>
            <w:r w:rsidRPr="00180751">
              <w:rPr>
                <w:rFonts w:cs="Arial"/>
                <w:b/>
                <w:szCs w:val="20"/>
              </w:rPr>
              <w:t>убыль(-)</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2011</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2827</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-39</w:t>
            </w: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-31</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r w:rsidRPr="00180751">
              <w:rPr>
                <w:rFonts w:cs="Arial"/>
                <w:szCs w:val="20"/>
              </w:rPr>
              <w:t>-8</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2012</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2750</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-77</w:t>
            </w: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-45</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r w:rsidRPr="00180751">
              <w:rPr>
                <w:rFonts w:cs="Arial"/>
                <w:szCs w:val="20"/>
              </w:rPr>
              <w:t>-32</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2013</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2657</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-93</w:t>
            </w: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-42</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r w:rsidRPr="00180751">
              <w:rPr>
                <w:rFonts w:cs="Arial"/>
                <w:szCs w:val="20"/>
              </w:rPr>
              <w:t>-51</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2014</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2583</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-74</w:t>
            </w: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-26</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r w:rsidRPr="00180751">
              <w:rPr>
                <w:rFonts w:cs="Arial"/>
                <w:szCs w:val="20"/>
              </w:rPr>
              <w:t>-48</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2015</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2551</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-32</w:t>
            </w: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-32</w:t>
            </w: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r w:rsidRPr="00180751">
              <w:rPr>
                <w:rFonts w:cs="Arial"/>
                <w:szCs w:val="20"/>
              </w:rPr>
              <w:t>-</w:t>
            </w:r>
          </w:p>
        </w:tc>
      </w:tr>
      <w:tr w:rsidR="00180751" w:rsidRPr="00180751" w:rsidTr="00180751">
        <w:tc>
          <w:tcPr>
            <w:tcW w:w="1566" w:type="dxa"/>
            <w:tcBorders>
              <w:left w:val="single" w:sz="4" w:space="0" w:color="000000"/>
              <w:bottom w:val="single" w:sz="4" w:space="0" w:color="000000"/>
            </w:tcBorders>
            <w:vAlign w:val="bottom"/>
          </w:tcPr>
          <w:p w:rsidR="00180751" w:rsidRPr="00180751" w:rsidRDefault="00180751" w:rsidP="00091235">
            <w:pPr>
              <w:ind w:firstLine="540"/>
              <w:jc w:val="both"/>
              <w:rPr>
                <w:rFonts w:cs="Arial"/>
                <w:szCs w:val="20"/>
              </w:rPr>
            </w:pPr>
            <w:r w:rsidRPr="00180751">
              <w:rPr>
                <w:rFonts w:cs="Arial"/>
                <w:szCs w:val="20"/>
              </w:rPr>
              <w:t>2016</w:t>
            </w:r>
          </w:p>
        </w:tc>
        <w:tc>
          <w:tcPr>
            <w:tcW w:w="2261"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r w:rsidRPr="00180751">
              <w:rPr>
                <w:rFonts w:cs="Arial"/>
                <w:szCs w:val="20"/>
              </w:rPr>
              <w:t>2503</w:t>
            </w:r>
          </w:p>
        </w:tc>
        <w:tc>
          <w:tcPr>
            <w:tcW w:w="1559"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p>
        </w:tc>
        <w:tc>
          <w:tcPr>
            <w:tcW w:w="1843" w:type="dxa"/>
            <w:tcBorders>
              <w:left w:val="single" w:sz="4" w:space="0" w:color="000000"/>
              <w:bottom w:val="single" w:sz="4" w:space="0" w:color="000000"/>
            </w:tcBorders>
          </w:tcPr>
          <w:p w:rsidR="00180751" w:rsidRPr="00180751" w:rsidRDefault="00180751" w:rsidP="00091235">
            <w:pPr>
              <w:ind w:firstLine="540"/>
              <w:jc w:val="both"/>
              <w:rPr>
                <w:rFonts w:cs="Arial"/>
                <w:szCs w:val="20"/>
              </w:rPr>
            </w:pPr>
          </w:p>
        </w:tc>
        <w:tc>
          <w:tcPr>
            <w:tcW w:w="2126" w:type="dxa"/>
            <w:tcBorders>
              <w:left w:val="single" w:sz="4" w:space="0" w:color="000000"/>
              <w:bottom w:val="single" w:sz="4" w:space="0" w:color="000000"/>
              <w:right w:val="single" w:sz="4" w:space="0" w:color="000000"/>
            </w:tcBorders>
          </w:tcPr>
          <w:p w:rsidR="00180751" w:rsidRPr="00180751" w:rsidRDefault="00180751" w:rsidP="00091235">
            <w:pPr>
              <w:ind w:firstLine="540"/>
              <w:jc w:val="both"/>
              <w:rPr>
                <w:rFonts w:cs="Arial"/>
                <w:szCs w:val="20"/>
              </w:rPr>
            </w:pPr>
          </w:p>
        </w:tc>
      </w:tr>
    </w:tbl>
    <w:p w:rsidR="00180751" w:rsidRPr="00775DDA" w:rsidRDefault="00180751" w:rsidP="00180751">
      <w:pPr>
        <w:ind w:firstLine="540"/>
        <w:jc w:val="both"/>
        <w:rPr>
          <w:sz w:val="28"/>
          <w:szCs w:val="28"/>
        </w:rPr>
      </w:pPr>
    </w:p>
    <w:p w:rsidR="00180751" w:rsidRPr="00937976" w:rsidRDefault="0018075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При определении прогнозной численности населения на 1 очередь и на расчетный срок, учитывалась реальная динамика демографических процессов в предшествующий период и возможное ее изменение ее в будущем, а также влияние на эту динамику социально-экономических процессов, которые могут </w:t>
      </w:r>
      <w:r w:rsidRPr="00937976">
        <w:rPr>
          <w:rFonts w:cs="Arial"/>
          <w:sz w:val="24"/>
        </w:rPr>
        <w:lastRenderedPageBreak/>
        <w:t>иметь место в прогнозируемом порядке.</w:t>
      </w:r>
    </w:p>
    <w:p w:rsidR="00C27841" w:rsidRPr="00937976" w:rsidRDefault="00C27841" w:rsidP="00937976">
      <w:pPr>
        <w:tabs>
          <w:tab w:val="left" w:pos="142"/>
        </w:tabs>
        <w:ind w:right="284" w:firstLine="425"/>
        <w:jc w:val="both"/>
        <w:rPr>
          <w:rFonts w:cs="Arial"/>
          <w:sz w:val="24"/>
        </w:rPr>
      </w:pPr>
      <w:r w:rsidRPr="00937976">
        <w:rPr>
          <w:rFonts w:cs="Arial"/>
          <w:sz w:val="24"/>
        </w:rPr>
        <w:t>Н = Н</w:t>
      </w:r>
      <w:r w:rsidRPr="00937976">
        <w:rPr>
          <w:rFonts w:cs="Arial"/>
          <w:sz w:val="24"/>
          <w:vertAlign w:val="subscript"/>
        </w:rPr>
        <w:t>ф</w:t>
      </w:r>
      <w:r w:rsidR="00E06891" w:rsidRPr="008E6650">
        <w:rPr>
          <w:rFonts w:cs="Arial"/>
          <w:sz w:val="24"/>
        </w:rPr>
        <w:pict>
          <v:shape id="_x0000_i1026" type="#_x0000_t75" style="width:9.35pt;height:14.05pt" equationxml="&lt;">
            <v:imagedata r:id="rId10" o:title="" chromakey="white"/>
          </v:shape>
        </w:pict>
      </w:r>
      <w:r w:rsidRPr="00937976">
        <w:rPr>
          <w:rFonts w:cs="Arial"/>
          <w:sz w:val="24"/>
        </w:rPr>
        <w:t>(1+</w:t>
      </w:r>
      <m:oMath>
        <m:f>
          <m:fPr>
            <m:ctrlPr>
              <w:rPr>
                <w:rFonts w:ascii="Cambria Math" w:hAnsi="Cambria Math" w:cs="Arial"/>
                <w:sz w:val="24"/>
              </w:rPr>
            </m:ctrlPr>
          </m:fPr>
          <m:num>
            <m:r>
              <m:rPr>
                <m:sty m:val="p"/>
              </m:rPr>
              <w:rPr>
                <w:rFonts w:ascii="Cambria Math" w:cs="Arial"/>
                <w:sz w:val="24"/>
              </w:rPr>
              <m:t>Р±</m:t>
            </m:r>
            <m:r>
              <w:rPr>
                <w:rFonts w:ascii="Cambria Math" w:hAnsi="Cambria Math" w:cs="Arial"/>
                <w:sz w:val="24"/>
                <w:lang w:val="en-US"/>
              </w:rPr>
              <m:t>m</m:t>
            </m:r>
          </m:num>
          <m:den>
            <m:r>
              <m:rPr>
                <m:sty m:val="p"/>
              </m:rPr>
              <w:rPr>
                <w:rFonts w:ascii="Cambria Math" w:cs="Arial"/>
                <w:sz w:val="24"/>
              </w:rPr>
              <m:t>100</m:t>
            </m:r>
          </m:den>
        </m:f>
      </m:oMath>
      <w:r w:rsidRPr="00937976">
        <w:rPr>
          <w:rFonts w:cs="Arial"/>
          <w:sz w:val="24"/>
        </w:rPr>
        <w:t>)</w:t>
      </w:r>
      <w:r w:rsidRPr="00937976">
        <w:rPr>
          <w:rFonts w:cs="Arial"/>
          <w:sz w:val="24"/>
          <w:vertAlign w:val="superscript"/>
        </w:rPr>
        <w:t>t</w:t>
      </w:r>
      <w:r w:rsidRPr="00937976">
        <w:rPr>
          <w:rFonts w:cs="Arial"/>
          <w:sz w:val="24"/>
        </w:rPr>
        <w:t>,</w:t>
      </w:r>
    </w:p>
    <w:p w:rsidR="00C27841" w:rsidRPr="00937976" w:rsidRDefault="00C27841" w:rsidP="00937976">
      <w:pPr>
        <w:tabs>
          <w:tab w:val="left" w:pos="142"/>
        </w:tabs>
        <w:ind w:right="284" w:firstLine="425"/>
        <w:jc w:val="both"/>
        <w:rPr>
          <w:rFonts w:cs="Arial"/>
          <w:sz w:val="24"/>
        </w:rPr>
      </w:pPr>
      <w:r w:rsidRPr="00937976">
        <w:rPr>
          <w:rFonts w:cs="Arial"/>
          <w:sz w:val="24"/>
        </w:rPr>
        <w:t>Н</w:t>
      </w:r>
      <w:r w:rsidRPr="00937976">
        <w:rPr>
          <w:rFonts w:cs="Arial"/>
          <w:sz w:val="24"/>
          <w:vertAlign w:val="subscript"/>
        </w:rPr>
        <w:t>ф</w:t>
      </w:r>
      <w:r w:rsidRPr="00937976">
        <w:rPr>
          <w:rFonts w:cs="Arial"/>
          <w:sz w:val="24"/>
        </w:rPr>
        <w:t xml:space="preserve"> - фактическая численность населения в районе, тыс.чел.</w:t>
      </w:r>
    </w:p>
    <w:p w:rsidR="00C27841" w:rsidRPr="00937976" w:rsidRDefault="00C27841" w:rsidP="00937976">
      <w:pPr>
        <w:tabs>
          <w:tab w:val="left" w:pos="142"/>
        </w:tabs>
        <w:ind w:right="284" w:firstLine="425"/>
        <w:jc w:val="both"/>
        <w:rPr>
          <w:rFonts w:cs="Arial"/>
          <w:sz w:val="24"/>
        </w:rPr>
      </w:pPr>
      <w:r w:rsidRPr="00937976">
        <w:rPr>
          <w:rFonts w:cs="Arial"/>
          <w:sz w:val="24"/>
        </w:rPr>
        <w:t>Н</w:t>
      </w:r>
      <w:r w:rsidRPr="00937976">
        <w:rPr>
          <w:rFonts w:cs="Arial"/>
          <w:sz w:val="24"/>
          <w:vertAlign w:val="subscript"/>
        </w:rPr>
        <w:t>ф</w:t>
      </w:r>
      <w:r w:rsidRPr="00937976">
        <w:rPr>
          <w:rFonts w:cs="Arial"/>
          <w:sz w:val="24"/>
        </w:rPr>
        <w:t xml:space="preserve"> = 27,99.</w:t>
      </w:r>
    </w:p>
    <w:p w:rsidR="00C27841" w:rsidRPr="00937976" w:rsidRDefault="00C27841" w:rsidP="00937976">
      <w:pPr>
        <w:tabs>
          <w:tab w:val="left" w:pos="142"/>
        </w:tabs>
        <w:ind w:right="284" w:firstLine="425"/>
        <w:jc w:val="both"/>
        <w:rPr>
          <w:rFonts w:cs="Arial"/>
          <w:sz w:val="24"/>
        </w:rPr>
      </w:pPr>
      <w:r w:rsidRPr="00937976">
        <w:rPr>
          <w:rFonts w:cs="Arial"/>
          <w:sz w:val="24"/>
        </w:rPr>
        <w:t>Р - коэффициент среднегодового ее естественного прироста, %.</w:t>
      </w:r>
    </w:p>
    <w:p w:rsidR="00C27841" w:rsidRPr="00937976" w:rsidRDefault="00C27841" w:rsidP="00937976">
      <w:pPr>
        <w:tabs>
          <w:tab w:val="left" w:pos="142"/>
        </w:tabs>
        <w:ind w:right="284" w:firstLine="425"/>
        <w:jc w:val="both"/>
        <w:rPr>
          <w:rFonts w:cs="Arial"/>
          <w:sz w:val="24"/>
        </w:rPr>
      </w:pPr>
      <w:r w:rsidRPr="00937976">
        <w:rPr>
          <w:rFonts w:cs="Arial"/>
          <w:sz w:val="24"/>
        </w:rPr>
        <w:t>m – коэффициент среднегодового изменения численности населения в процессе миграции, %.</w:t>
      </w:r>
    </w:p>
    <w:p w:rsidR="00C27841" w:rsidRPr="00937976" w:rsidRDefault="00C27841" w:rsidP="00937976">
      <w:pPr>
        <w:tabs>
          <w:tab w:val="left" w:pos="142"/>
        </w:tabs>
        <w:ind w:right="284" w:firstLine="425"/>
        <w:jc w:val="both"/>
        <w:rPr>
          <w:rFonts w:cs="Arial"/>
          <w:sz w:val="24"/>
        </w:rPr>
      </w:pPr>
      <w:r w:rsidRPr="00937976">
        <w:rPr>
          <w:rFonts w:cs="Arial"/>
          <w:sz w:val="24"/>
        </w:rPr>
        <w:t>t – расчетный период прогноза, лет.</w:t>
      </w:r>
    </w:p>
    <w:p w:rsidR="00C27841" w:rsidRPr="00937976" w:rsidRDefault="00C27841" w:rsidP="00937976">
      <w:pPr>
        <w:tabs>
          <w:tab w:val="left" w:pos="142"/>
        </w:tabs>
        <w:ind w:right="284" w:firstLine="425"/>
        <w:jc w:val="both"/>
        <w:rPr>
          <w:rFonts w:cs="Arial"/>
          <w:sz w:val="24"/>
        </w:rPr>
      </w:pPr>
      <w:r w:rsidRPr="00937976">
        <w:rPr>
          <w:rFonts w:cs="Arial"/>
          <w:sz w:val="24"/>
        </w:rPr>
        <w:t>t  1 очередь – 2025 год.</w:t>
      </w:r>
    </w:p>
    <w:p w:rsidR="00C27841" w:rsidRDefault="00C27841" w:rsidP="00227143">
      <w:pPr>
        <w:tabs>
          <w:tab w:val="left" w:pos="142"/>
        </w:tabs>
        <w:ind w:right="284" w:firstLine="425"/>
        <w:jc w:val="both"/>
        <w:rPr>
          <w:rFonts w:cs="Arial"/>
          <w:sz w:val="24"/>
        </w:rPr>
      </w:pPr>
      <w:r w:rsidRPr="00937976">
        <w:rPr>
          <w:rFonts w:cs="Arial"/>
          <w:sz w:val="24"/>
        </w:rPr>
        <w:t>t расчетный срок – 2040 год.</w:t>
      </w:r>
    </w:p>
    <w:p w:rsidR="00227143" w:rsidRDefault="00227143" w:rsidP="00227143">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p>
    <w:p w:rsidR="00AE7FDC" w:rsidRPr="00937976" w:rsidRDefault="00C27841" w:rsidP="00AE7FDC">
      <w:pPr>
        <w:tabs>
          <w:tab w:val="left" w:pos="142"/>
        </w:tabs>
        <w:ind w:right="284" w:firstLine="425"/>
        <w:jc w:val="both"/>
        <w:rPr>
          <w:rFonts w:cs="Arial"/>
          <w:sz w:val="24"/>
        </w:rPr>
      </w:pPr>
      <w:r w:rsidRPr="00937976">
        <w:rPr>
          <w:rFonts w:cs="Arial"/>
          <w:sz w:val="24"/>
        </w:rPr>
        <w:t xml:space="preserve">Население по сельскому поселению </w:t>
      </w:r>
      <w:r w:rsidR="00AE7FDC" w:rsidRPr="00937976">
        <w:rPr>
          <w:rFonts w:cs="Arial"/>
          <w:sz w:val="24"/>
        </w:rPr>
        <w:t xml:space="preserve">СП </w:t>
      </w:r>
      <w:r w:rsidR="00AE7FDC">
        <w:rPr>
          <w:rFonts w:cs="Arial"/>
          <w:sz w:val="24"/>
        </w:rPr>
        <w:t xml:space="preserve">Новобуринский </w:t>
      </w:r>
      <w:r w:rsidR="00AE7FDC" w:rsidRPr="00937976">
        <w:rPr>
          <w:rFonts w:cs="Arial"/>
          <w:sz w:val="24"/>
        </w:rPr>
        <w:t>сельсовет</w:t>
      </w:r>
    </w:p>
    <w:p w:rsidR="00C27841" w:rsidRPr="00937976" w:rsidRDefault="00C27841" w:rsidP="00937976">
      <w:pPr>
        <w:tabs>
          <w:tab w:val="left" w:pos="142"/>
        </w:tabs>
        <w:ind w:right="284" w:firstLine="425"/>
        <w:jc w:val="both"/>
        <w:rPr>
          <w:rFonts w:cs="Arial"/>
          <w:sz w:val="24"/>
        </w:rPr>
      </w:pPr>
    </w:p>
    <w:p w:rsidR="00C27841" w:rsidRPr="00937976" w:rsidRDefault="00C27841"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1оч </w:t>
      </w:r>
      <w:r w:rsidRPr="00937976">
        <w:rPr>
          <w:rFonts w:cs="Arial"/>
          <w:sz w:val="24"/>
        </w:rPr>
        <w:t>= 1447</w:t>
      </w:r>
      <m:oMath>
        <m:r>
          <w:rPr>
            <w:rFonts w:ascii="Cambria Math" w:cs="Arial"/>
            <w:sz w:val="24"/>
          </w:rPr>
          <m:t xml:space="preserve"> </m:t>
        </m:r>
        <m:r>
          <m:rPr>
            <m:sty m:val="p"/>
          </m:rPr>
          <w:rPr>
            <w:rFonts w:ascii="Cambria Math" w:cs="Arial"/>
            <w:sz w:val="24"/>
          </w:rPr>
          <m:t>×</m:t>
        </m:r>
      </m:oMath>
      <w:r w:rsidR="00A33E98">
        <w:rPr>
          <w:rFonts w:cs="Arial"/>
          <w:sz w:val="24"/>
        </w:rPr>
        <w:t>1 оч = 2503 *</w:t>
      </w:r>
      <w:r w:rsidRPr="00937976">
        <w:rPr>
          <w:rFonts w:cs="Arial"/>
          <w:sz w:val="24"/>
        </w:rPr>
        <w:t xml:space="preserve"> (1</w:t>
      </w:r>
      <w:r w:rsidR="00A33E98">
        <w:rPr>
          <w:rFonts w:cs="Arial"/>
          <w:sz w:val="24"/>
        </w:rPr>
        <w:t>-</w:t>
      </w:r>
      <w:r w:rsidRPr="00937976">
        <w:rPr>
          <w:rFonts w:cs="Arial"/>
          <w:sz w:val="24"/>
        </w:rPr>
        <w:t xml:space="preserve"> (</w:t>
      </w:r>
      <w:r w:rsidR="00A33E98">
        <w:rPr>
          <w:rFonts w:cs="Arial"/>
          <w:sz w:val="24"/>
        </w:rPr>
        <w:t>2,47/</w:t>
      </w:r>
      <w:r w:rsidRPr="00937976">
        <w:rPr>
          <w:rFonts w:cs="Arial"/>
          <w:sz w:val="24"/>
        </w:rPr>
        <w:t>100) )</w:t>
      </w:r>
      <w:r w:rsidRPr="00937976">
        <w:rPr>
          <w:rFonts w:cs="Arial"/>
          <w:sz w:val="24"/>
          <w:vertAlign w:val="superscript"/>
        </w:rPr>
        <w:t xml:space="preserve">10 </w:t>
      </w:r>
      <w:r w:rsidR="001B0D9A">
        <w:rPr>
          <w:rFonts w:cs="Arial"/>
          <w:sz w:val="24"/>
        </w:rPr>
        <w:t xml:space="preserve">= </w:t>
      </w:r>
      <w:r w:rsidR="00A33E98">
        <w:rPr>
          <w:rFonts w:cs="Arial"/>
          <w:sz w:val="24"/>
        </w:rPr>
        <w:t>1942</w:t>
      </w:r>
      <w:r w:rsidRPr="00937976">
        <w:rPr>
          <w:rFonts w:cs="Arial"/>
          <w:sz w:val="24"/>
        </w:rPr>
        <w:t xml:space="preserve"> чел. </w:t>
      </w:r>
    </w:p>
    <w:p w:rsidR="00C27841" w:rsidRPr="00937976" w:rsidRDefault="00C27841" w:rsidP="00937976">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2503 * </w:t>
      </w:r>
      <w:r w:rsidRPr="00937976">
        <w:rPr>
          <w:rFonts w:cs="Arial"/>
          <w:sz w:val="24"/>
        </w:rPr>
        <w:t>(1</w:t>
      </w:r>
      <w:r w:rsidR="00A33E98">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sidR="00A33E98">
        <w:rPr>
          <w:rFonts w:cs="Arial"/>
          <w:sz w:val="24"/>
        </w:rPr>
        <w:t>1327</w:t>
      </w:r>
      <w:r w:rsidRPr="00937976">
        <w:rPr>
          <w:rFonts w:cs="Arial"/>
          <w:sz w:val="24"/>
        </w:rPr>
        <w:t>чел.</w:t>
      </w:r>
    </w:p>
    <w:p w:rsidR="00C27841" w:rsidRPr="00937976" w:rsidRDefault="00C27841" w:rsidP="00937976">
      <w:pPr>
        <w:tabs>
          <w:tab w:val="left" w:pos="142"/>
        </w:tabs>
        <w:ind w:right="284" w:firstLine="425"/>
        <w:jc w:val="both"/>
        <w:rPr>
          <w:rFonts w:cs="Arial"/>
          <w:sz w:val="24"/>
        </w:rPr>
      </w:pPr>
    </w:p>
    <w:p w:rsidR="00C27841" w:rsidRPr="00937976" w:rsidRDefault="00FA4B8B" w:rsidP="00937976">
      <w:pPr>
        <w:tabs>
          <w:tab w:val="left" w:pos="142"/>
        </w:tabs>
        <w:ind w:right="284" w:firstLine="425"/>
        <w:jc w:val="both"/>
        <w:rPr>
          <w:rFonts w:cs="Arial"/>
          <w:sz w:val="24"/>
        </w:rPr>
      </w:pPr>
      <w:r>
        <w:rPr>
          <w:rFonts w:cs="Arial"/>
          <w:sz w:val="24"/>
        </w:rPr>
        <w:t>д. Новая Бура</w:t>
      </w:r>
    </w:p>
    <w:p w:rsidR="00A33E98" w:rsidRPr="00937976" w:rsidRDefault="00C27841"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1оч </w:t>
      </w:r>
      <w:r w:rsidRPr="00937976">
        <w:rPr>
          <w:rFonts w:cs="Arial"/>
          <w:sz w:val="24"/>
        </w:rPr>
        <w:t>= 587</w:t>
      </w:r>
      <m:oMath>
        <m:r>
          <w:rPr>
            <w:rFonts w:ascii="Cambria Math" w:cs="Arial"/>
            <w:sz w:val="24"/>
          </w:rPr>
          <m:t xml:space="preserve"> </m:t>
        </m:r>
        <m:r>
          <m:rPr>
            <m:sty m:val="p"/>
          </m:rPr>
          <w:rPr>
            <w:rFonts w:ascii="Cambria Math" w:cs="Arial"/>
            <w:sz w:val="24"/>
          </w:rPr>
          <m:t>×</m:t>
        </m:r>
      </m:oMath>
      <w:r w:rsidR="001B0D9A">
        <w:rPr>
          <w:rFonts w:cs="Arial"/>
          <w:sz w:val="24"/>
        </w:rPr>
        <w:t xml:space="preserve"> (</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654 </w:t>
      </w:r>
      <w:r w:rsidR="00A33E98" w:rsidRPr="00937976">
        <w:rPr>
          <w:rFonts w:cs="Arial"/>
          <w:sz w:val="24"/>
        </w:rPr>
        <w:t>(1</w:t>
      </w:r>
      <w:r w:rsidR="00A33E98">
        <w:rPr>
          <w:rFonts w:cs="Arial"/>
          <w:sz w:val="24"/>
        </w:rPr>
        <w:t>-</w:t>
      </w:r>
      <w:r w:rsidR="00A33E98" w:rsidRPr="00937976">
        <w:rPr>
          <w:rFonts w:cs="Arial"/>
          <w:sz w:val="24"/>
        </w:rPr>
        <w:t xml:space="preserve"> (</w:t>
      </w:r>
      <w:r w:rsidR="00A33E98">
        <w:rPr>
          <w:rFonts w:cs="Arial"/>
          <w:sz w:val="24"/>
        </w:rPr>
        <w:t>2,47/</w:t>
      </w:r>
      <w:r w:rsidR="00A33E98" w:rsidRPr="00937976">
        <w:rPr>
          <w:rFonts w:cs="Arial"/>
          <w:sz w:val="24"/>
        </w:rPr>
        <w:t>100) )</w:t>
      </w:r>
      <w:r w:rsidR="00A33E98" w:rsidRPr="00937976">
        <w:rPr>
          <w:rFonts w:cs="Arial"/>
          <w:sz w:val="24"/>
          <w:vertAlign w:val="superscript"/>
        </w:rPr>
        <w:t xml:space="preserve">10 </w:t>
      </w:r>
      <w:r w:rsidR="00A33E98">
        <w:rPr>
          <w:rFonts w:cs="Arial"/>
          <w:sz w:val="24"/>
        </w:rPr>
        <w:t xml:space="preserve">= </w:t>
      </w:r>
      <w:r w:rsidR="00A33E98" w:rsidRPr="00937976">
        <w:rPr>
          <w:rFonts w:cs="Arial"/>
          <w:sz w:val="24"/>
        </w:rPr>
        <w:t xml:space="preserve"> </w:t>
      </w:r>
      <w:r w:rsidR="00A33E98">
        <w:rPr>
          <w:rFonts w:cs="Arial"/>
          <w:sz w:val="24"/>
        </w:rPr>
        <w:t>50</w:t>
      </w:r>
      <w:r w:rsidR="003128D9">
        <w:rPr>
          <w:rFonts w:cs="Arial"/>
          <w:sz w:val="24"/>
        </w:rPr>
        <w:t>6</w:t>
      </w:r>
      <w:r w:rsidR="00A33E98">
        <w:rPr>
          <w:rFonts w:cs="Arial"/>
          <w:sz w:val="24"/>
        </w:rPr>
        <w:t xml:space="preserve"> </w:t>
      </w:r>
      <w:r w:rsidR="00A33E98"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654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347 </w:t>
      </w:r>
      <w:r w:rsidRPr="00937976">
        <w:rPr>
          <w:rFonts w:cs="Arial"/>
          <w:sz w:val="24"/>
        </w:rPr>
        <w:t>чел.</w:t>
      </w:r>
    </w:p>
    <w:p w:rsidR="00C27841" w:rsidRPr="00937976" w:rsidRDefault="00C27841" w:rsidP="00A33E98">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p>
    <w:p w:rsidR="007322A3" w:rsidRPr="00937976" w:rsidRDefault="007322A3" w:rsidP="007322A3">
      <w:pPr>
        <w:tabs>
          <w:tab w:val="left" w:pos="142"/>
        </w:tabs>
        <w:ind w:right="284" w:firstLine="425"/>
        <w:jc w:val="both"/>
        <w:rPr>
          <w:rFonts w:cs="Arial"/>
          <w:sz w:val="24"/>
        </w:rPr>
      </w:pPr>
      <w:r w:rsidRPr="00937976">
        <w:rPr>
          <w:rFonts w:cs="Arial"/>
          <w:sz w:val="24"/>
        </w:rPr>
        <w:t xml:space="preserve">д. </w:t>
      </w:r>
      <w:r w:rsidR="00FA4B8B">
        <w:rPr>
          <w:rFonts w:cs="Arial"/>
          <w:sz w:val="24"/>
        </w:rPr>
        <w:t>Новый Буртюк</w:t>
      </w:r>
    </w:p>
    <w:p w:rsidR="00A33E98" w:rsidRPr="00937976" w:rsidRDefault="00C27841"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1оч </w:t>
      </w:r>
      <w:r w:rsidRPr="00937976">
        <w:rPr>
          <w:rFonts w:cs="Arial"/>
          <w:sz w:val="24"/>
        </w:rPr>
        <w:t>= 235</w:t>
      </w:r>
      <m:oMath>
        <m:r>
          <w:rPr>
            <w:rFonts w:ascii="Cambria Math" w:cs="Arial"/>
            <w:sz w:val="24"/>
          </w:rPr>
          <m:t xml:space="preserve"> </m:t>
        </m:r>
        <m:r>
          <m:rPr>
            <m:sty m:val="p"/>
          </m:rPr>
          <w:rPr>
            <w:rFonts w:ascii="Cambria Math" w:cs="Arial"/>
            <w:sz w:val="24"/>
          </w:rPr>
          <m:t>×</m:t>
        </m:r>
      </m:oMath>
      <w:r w:rsidR="001B0D9A">
        <w:rPr>
          <w:rFonts w:cs="Arial"/>
          <w:sz w:val="24"/>
        </w:rPr>
        <w:t xml:space="preserve"> </w:t>
      </w:r>
      <w:r w:rsidR="00A33E98">
        <w:rPr>
          <w:rFonts w:cs="Arial"/>
          <w:sz w:val="24"/>
        </w:rPr>
        <w:t>(</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545 </w:t>
      </w:r>
      <w:r w:rsidR="00A33E98" w:rsidRPr="00937976">
        <w:rPr>
          <w:rFonts w:cs="Arial"/>
          <w:sz w:val="24"/>
        </w:rPr>
        <w:t>(1</w:t>
      </w:r>
      <w:r w:rsidR="00A33E98">
        <w:rPr>
          <w:rFonts w:cs="Arial"/>
          <w:sz w:val="24"/>
        </w:rPr>
        <w:t>-</w:t>
      </w:r>
      <w:r w:rsidR="00A33E98" w:rsidRPr="00937976">
        <w:rPr>
          <w:rFonts w:cs="Arial"/>
          <w:sz w:val="24"/>
        </w:rPr>
        <w:t xml:space="preserve"> (</w:t>
      </w:r>
      <w:r w:rsidR="00A33E98">
        <w:rPr>
          <w:rFonts w:cs="Arial"/>
          <w:sz w:val="24"/>
        </w:rPr>
        <w:t>2,47/</w:t>
      </w:r>
      <w:r w:rsidR="00A33E98" w:rsidRPr="00937976">
        <w:rPr>
          <w:rFonts w:cs="Arial"/>
          <w:sz w:val="24"/>
        </w:rPr>
        <w:t>100) )</w:t>
      </w:r>
      <w:r w:rsidR="00A33E98" w:rsidRPr="00937976">
        <w:rPr>
          <w:rFonts w:cs="Arial"/>
          <w:sz w:val="24"/>
          <w:vertAlign w:val="superscript"/>
        </w:rPr>
        <w:t xml:space="preserve">10 </w:t>
      </w:r>
      <w:r w:rsidR="00A33E98">
        <w:rPr>
          <w:rFonts w:cs="Arial"/>
          <w:sz w:val="24"/>
        </w:rPr>
        <w:t xml:space="preserve">= </w:t>
      </w:r>
      <w:r w:rsidR="00A33E98" w:rsidRPr="00937976">
        <w:rPr>
          <w:rFonts w:cs="Arial"/>
          <w:sz w:val="24"/>
        </w:rPr>
        <w:t xml:space="preserve"> </w:t>
      </w:r>
      <w:r w:rsidR="00A33E98">
        <w:rPr>
          <w:rFonts w:cs="Arial"/>
          <w:sz w:val="24"/>
        </w:rPr>
        <w:t>42</w:t>
      </w:r>
      <w:r w:rsidR="003128D9">
        <w:rPr>
          <w:rFonts w:cs="Arial"/>
          <w:sz w:val="24"/>
        </w:rPr>
        <w:t>3</w:t>
      </w:r>
      <w:r w:rsidR="00A33E98">
        <w:rPr>
          <w:rFonts w:cs="Arial"/>
          <w:sz w:val="24"/>
        </w:rPr>
        <w:t xml:space="preserve"> </w:t>
      </w:r>
      <w:r w:rsidR="00A33E98" w:rsidRPr="00937976">
        <w:rPr>
          <w:rFonts w:cs="Arial"/>
          <w:sz w:val="24"/>
        </w:rPr>
        <w:t xml:space="preserve">чел. </w:t>
      </w:r>
    </w:p>
    <w:p w:rsidR="00A33E98"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545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289 </w:t>
      </w:r>
      <w:r w:rsidRPr="00937976">
        <w:rPr>
          <w:rFonts w:cs="Arial"/>
          <w:sz w:val="24"/>
        </w:rPr>
        <w:t>чел.</w:t>
      </w:r>
    </w:p>
    <w:p w:rsidR="00A33E98" w:rsidRDefault="00A33E98" w:rsidP="00A33E98">
      <w:pPr>
        <w:tabs>
          <w:tab w:val="left" w:pos="142"/>
        </w:tabs>
        <w:ind w:right="284" w:firstLine="425"/>
        <w:jc w:val="both"/>
        <w:rPr>
          <w:rFonts w:cs="Arial"/>
          <w:sz w:val="24"/>
        </w:rPr>
      </w:pPr>
    </w:p>
    <w:p w:rsidR="00A33E98" w:rsidRDefault="00A33E98" w:rsidP="00A33E98">
      <w:pPr>
        <w:tabs>
          <w:tab w:val="left" w:pos="142"/>
        </w:tabs>
        <w:ind w:right="284" w:firstLine="425"/>
        <w:jc w:val="both"/>
        <w:rPr>
          <w:rFonts w:cs="Arial"/>
          <w:sz w:val="24"/>
        </w:rPr>
      </w:pPr>
      <w:r>
        <w:rPr>
          <w:rFonts w:cs="Arial"/>
          <w:sz w:val="24"/>
        </w:rPr>
        <w:t xml:space="preserve">Д. </w:t>
      </w:r>
      <w:r w:rsidR="0041463C">
        <w:rPr>
          <w:rFonts w:cs="Arial"/>
          <w:sz w:val="24"/>
        </w:rPr>
        <w:t>Китеметево</w:t>
      </w:r>
    </w:p>
    <w:p w:rsidR="00A33E98" w:rsidRPr="00937976" w:rsidRDefault="00A33E98" w:rsidP="00A33E98">
      <w:pPr>
        <w:tabs>
          <w:tab w:val="left" w:pos="142"/>
        </w:tabs>
        <w:ind w:right="284" w:firstLine="425"/>
        <w:jc w:val="both"/>
        <w:rPr>
          <w:rFonts w:cs="Arial"/>
          <w:sz w:val="24"/>
        </w:rPr>
      </w:pPr>
      <w:r>
        <w:rPr>
          <w:rFonts w:cs="Arial"/>
          <w:sz w:val="24"/>
        </w:rPr>
        <w:t>(</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357 </w:t>
      </w:r>
      <w:r w:rsidRPr="00937976">
        <w:rPr>
          <w:rFonts w:cs="Arial"/>
          <w:sz w:val="24"/>
        </w:rPr>
        <w:t>(1</w:t>
      </w:r>
      <w:r>
        <w:rPr>
          <w:rFonts w:cs="Arial"/>
          <w:sz w:val="24"/>
        </w:rPr>
        <w:t>-</w:t>
      </w:r>
      <w:r w:rsidRPr="00937976">
        <w:rPr>
          <w:rFonts w:cs="Arial"/>
          <w:sz w:val="24"/>
        </w:rPr>
        <w:t xml:space="preserve"> (</w:t>
      </w:r>
      <w:r>
        <w:rPr>
          <w:rFonts w:cs="Arial"/>
          <w:sz w:val="24"/>
        </w:rPr>
        <w:t>2,47/</w:t>
      </w:r>
      <w:r w:rsidRPr="00937976">
        <w:rPr>
          <w:rFonts w:cs="Arial"/>
          <w:sz w:val="24"/>
        </w:rPr>
        <w:t>100) )</w:t>
      </w:r>
      <w:r w:rsidRPr="00937976">
        <w:rPr>
          <w:rFonts w:cs="Arial"/>
          <w:sz w:val="24"/>
          <w:vertAlign w:val="superscript"/>
        </w:rPr>
        <w:t xml:space="preserve">10 </w:t>
      </w:r>
      <w:r>
        <w:rPr>
          <w:rFonts w:cs="Arial"/>
          <w:sz w:val="24"/>
        </w:rPr>
        <w:t xml:space="preserve">= </w:t>
      </w:r>
      <w:r w:rsidRPr="00937976">
        <w:rPr>
          <w:rFonts w:cs="Arial"/>
          <w:sz w:val="24"/>
        </w:rPr>
        <w:t xml:space="preserve"> </w:t>
      </w:r>
      <w:r>
        <w:rPr>
          <w:rFonts w:cs="Arial"/>
          <w:sz w:val="24"/>
        </w:rPr>
        <w:t xml:space="preserve">277 </w:t>
      </w:r>
      <w:r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357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189 </w:t>
      </w:r>
      <w:r w:rsidRPr="00937976">
        <w:rPr>
          <w:rFonts w:cs="Arial"/>
          <w:sz w:val="24"/>
        </w:rPr>
        <w:t>чел.</w:t>
      </w:r>
    </w:p>
    <w:p w:rsidR="00A33E98" w:rsidRDefault="00A33E98" w:rsidP="00A33E98">
      <w:pPr>
        <w:tabs>
          <w:tab w:val="left" w:pos="142"/>
        </w:tabs>
        <w:ind w:right="284" w:firstLine="425"/>
        <w:jc w:val="both"/>
        <w:rPr>
          <w:rFonts w:cs="Arial"/>
          <w:sz w:val="24"/>
        </w:rPr>
      </w:pPr>
    </w:p>
    <w:p w:rsidR="00A33E98" w:rsidRDefault="00A33E98" w:rsidP="00A33E98">
      <w:pPr>
        <w:tabs>
          <w:tab w:val="left" w:pos="142"/>
        </w:tabs>
        <w:ind w:right="284" w:firstLine="425"/>
        <w:jc w:val="both"/>
        <w:rPr>
          <w:rFonts w:cs="Arial"/>
          <w:sz w:val="24"/>
        </w:rPr>
      </w:pPr>
      <w:r>
        <w:rPr>
          <w:rFonts w:cs="Arial"/>
          <w:sz w:val="24"/>
        </w:rPr>
        <w:t>Д. Маняк</w:t>
      </w:r>
    </w:p>
    <w:p w:rsidR="00A33E98" w:rsidRPr="00937976" w:rsidRDefault="00A33E98" w:rsidP="00A33E98">
      <w:pPr>
        <w:tabs>
          <w:tab w:val="left" w:pos="142"/>
        </w:tabs>
        <w:ind w:right="284" w:firstLine="425"/>
        <w:jc w:val="both"/>
        <w:rPr>
          <w:rFonts w:cs="Arial"/>
          <w:sz w:val="24"/>
        </w:rPr>
      </w:pPr>
      <w:r>
        <w:rPr>
          <w:rFonts w:cs="Arial"/>
          <w:sz w:val="24"/>
        </w:rPr>
        <w:t>(</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284 </w:t>
      </w:r>
      <w:r w:rsidRPr="00937976">
        <w:rPr>
          <w:rFonts w:cs="Arial"/>
          <w:sz w:val="24"/>
        </w:rPr>
        <w:t>(1</w:t>
      </w:r>
      <w:r>
        <w:rPr>
          <w:rFonts w:cs="Arial"/>
          <w:sz w:val="24"/>
        </w:rPr>
        <w:t>-</w:t>
      </w:r>
      <w:r w:rsidRPr="00937976">
        <w:rPr>
          <w:rFonts w:cs="Arial"/>
          <w:sz w:val="24"/>
        </w:rPr>
        <w:t xml:space="preserve"> (</w:t>
      </w:r>
      <w:r>
        <w:rPr>
          <w:rFonts w:cs="Arial"/>
          <w:sz w:val="24"/>
        </w:rPr>
        <w:t>2,47/</w:t>
      </w:r>
      <w:r w:rsidRPr="00937976">
        <w:rPr>
          <w:rFonts w:cs="Arial"/>
          <w:sz w:val="24"/>
        </w:rPr>
        <w:t>100) )</w:t>
      </w:r>
      <w:r w:rsidRPr="00937976">
        <w:rPr>
          <w:rFonts w:cs="Arial"/>
          <w:sz w:val="24"/>
          <w:vertAlign w:val="superscript"/>
        </w:rPr>
        <w:t xml:space="preserve">10 </w:t>
      </w:r>
      <w:r>
        <w:rPr>
          <w:rFonts w:cs="Arial"/>
          <w:sz w:val="24"/>
        </w:rPr>
        <w:t xml:space="preserve">= </w:t>
      </w:r>
      <w:r w:rsidRPr="00937976">
        <w:rPr>
          <w:rFonts w:cs="Arial"/>
          <w:sz w:val="24"/>
        </w:rPr>
        <w:t xml:space="preserve"> </w:t>
      </w:r>
      <w:r>
        <w:rPr>
          <w:rFonts w:cs="Arial"/>
          <w:sz w:val="24"/>
        </w:rPr>
        <w:t xml:space="preserve">220 </w:t>
      </w:r>
      <w:r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284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151 </w:t>
      </w:r>
      <w:r w:rsidRPr="00937976">
        <w:rPr>
          <w:rFonts w:cs="Arial"/>
          <w:sz w:val="24"/>
        </w:rPr>
        <w:t>чел.</w:t>
      </w:r>
    </w:p>
    <w:p w:rsidR="00A33E98" w:rsidRDefault="00A33E98" w:rsidP="00A33E98">
      <w:pPr>
        <w:tabs>
          <w:tab w:val="left" w:pos="142"/>
        </w:tabs>
        <w:ind w:right="284" w:firstLine="425"/>
        <w:jc w:val="both"/>
        <w:rPr>
          <w:rFonts w:cs="Arial"/>
          <w:sz w:val="24"/>
        </w:rPr>
      </w:pPr>
    </w:p>
    <w:p w:rsidR="00A33E98" w:rsidRDefault="00A33E98" w:rsidP="00A33E98">
      <w:pPr>
        <w:tabs>
          <w:tab w:val="left" w:pos="142"/>
        </w:tabs>
        <w:ind w:right="284" w:firstLine="425"/>
        <w:jc w:val="both"/>
        <w:rPr>
          <w:rFonts w:cs="Arial"/>
          <w:sz w:val="24"/>
        </w:rPr>
      </w:pPr>
      <w:r>
        <w:rPr>
          <w:rFonts w:cs="Arial"/>
          <w:sz w:val="24"/>
        </w:rPr>
        <w:t>Д. Мрясово</w:t>
      </w:r>
    </w:p>
    <w:p w:rsidR="00A33E98" w:rsidRPr="00937976" w:rsidRDefault="00A33E98" w:rsidP="00A33E98">
      <w:pPr>
        <w:tabs>
          <w:tab w:val="left" w:pos="142"/>
        </w:tabs>
        <w:ind w:right="284" w:firstLine="425"/>
        <w:jc w:val="both"/>
        <w:rPr>
          <w:rFonts w:cs="Arial"/>
          <w:sz w:val="24"/>
        </w:rPr>
      </w:pPr>
      <w:r>
        <w:rPr>
          <w:rFonts w:cs="Arial"/>
          <w:sz w:val="24"/>
        </w:rPr>
        <w:t>(</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81 </w:t>
      </w:r>
      <w:r w:rsidRPr="00937976">
        <w:rPr>
          <w:rFonts w:cs="Arial"/>
          <w:sz w:val="24"/>
        </w:rPr>
        <w:t>(1</w:t>
      </w:r>
      <w:r>
        <w:rPr>
          <w:rFonts w:cs="Arial"/>
          <w:sz w:val="24"/>
        </w:rPr>
        <w:t>-</w:t>
      </w:r>
      <w:r w:rsidRPr="00937976">
        <w:rPr>
          <w:rFonts w:cs="Arial"/>
          <w:sz w:val="24"/>
        </w:rPr>
        <w:t xml:space="preserve"> (</w:t>
      </w:r>
      <w:r>
        <w:rPr>
          <w:rFonts w:cs="Arial"/>
          <w:sz w:val="24"/>
        </w:rPr>
        <w:t>2,47/</w:t>
      </w:r>
      <w:r w:rsidRPr="00937976">
        <w:rPr>
          <w:rFonts w:cs="Arial"/>
          <w:sz w:val="24"/>
        </w:rPr>
        <w:t>100) )</w:t>
      </w:r>
      <w:r w:rsidRPr="00937976">
        <w:rPr>
          <w:rFonts w:cs="Arial"/>
          <w:sz w:val="24"/>
          <w:vertAlign w:val="superscript"/>
        </w:rPr>
        <w:t xml:space="preserve">10 </w:t>
      </w:r>
      <w:r>
        <w:rPr>
          <w:rFonts w:cs="Arial"/>
          <w:sz w:val="24"/>
        </w:rPr>
        <w:t xml:space="preserve">= </w:t>
      </w:r>
      <w:r w:rsidRPr="00937976">
        <w:rPr>
          <w:rFonts w:cs="Arial"/>
          <w:sz w:val="24"/>
        </w:rPr>
        <w:t xml:space="preserve"> </w:t>
      </w:r>
      <w:r>
        <w:rPr>
          <w:rFonts w:cs="Arial"/>
          <w:sz w:val="24"/>
        </w:rPr>
        <w:t xml:space="preserve">63 </w:t>
      </w:r>
      <w:r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81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43 </w:t>
      </w:r>
      <w:r w:rsidRPr="00937976">
        <w:rPr>
          <w:rFonts w:cs="Arial"/>
          <w:sz w:val="24"/>
        </w:rPr>
        <w:t>чел.</w:t>
      </w:r>
    </w:p>
    <w:p w:rsidR="00A33E98" w:rsidRDefault="00A33E98" w:rsidP="00A33E98">
      <w:pPr>
        <w:tabs>
          <w:tab w:val="left" w:pos="142"/>
        </w:tabs>
        <w:ind w:right="284" w:firstLine="425"/>
        <w:jc w:val="both"/>
        <w:rPr>
          <w:rFonts w:cs="Arial"/>
          <w:sz w:val="24"/>
        </w:rPr>
      </w:pPr>
    </w:p>
    <w:p w:rsidR="00A33E98" w:rsidRDefault="00A33E98" w:rsidP="00A33E98">
      <w:pPr>
        <w:tabs>
          <w:tab w:val="left" w:pos="142"/>
        </w:tabs>
        <w:ind w:right="284" w:firstLine="425"/>
        <w:jc w:val="both"/>
        <w:rPr>
          <w:rFonts w:cs="Arial"/>
          <w:sz w:val="24"/>
        </w:rPr>
      </w:pPr>
      <w:r>
        <w:rPr>
          <w:rFonts w:cs="Arial"/>
          <w:sz w:val="24"/>
        </w:rPr>
        <w:t>Д. Старая Бура</w:t>
      </w:r>
    </w:p>
    <w:p w:rsidR="00A33E98" w:rsidRPr="00937976" w:rsidRDefault="00A33E98" w:rsidP="00A33E98">
      <w:pPr>
        <w:tabs>
          <w:tab w:val="left" w:pos="142"/>
        </w:tabs>
        <w:ind w:right="284" w:firstLine="425"/>
        <w:jc w:val="both"/>
        <w:rPr>
          <w:rFonts w:cs="Arial"/>
          <w:sz w:val="24"/>
        </w:rPr>
      </w:pPr>
      <w:r>
        <w:rPr>
          <w:rFonts w:cs="Arial"/>
          <w:sz w:val="24"/>
        </w:rPr>
        <w:t>(</w:t>
      </w:r>
      <m:oMath>
        <m:r>
          <m:rPr>
            <m:sty m:val="p"/>
          </m:rPr>
          <w:rPr>
            <w:rFonts w:ascii="Cambria Math" w:cs="Arial"/>
            <w:sz w:val="24"/>
          </w:rPr>
          <m:t>×</m:t>
        </m:r>
      </m:oMath>
      <w:r w:rsidR="00392D9D">
        <w:rPr>
          <w:rFonts w:cs="Arial"/>
          <w:sz w:val="24"/>
        </w:rPr>
        <w:t>1 оч =</w:t>
      </w:r>
      <w:r w:rsidR="00392D9D" w:rsidRPr="00937976">
        <w:rPr>
          <w:rFonts w:cs="Arial"/>
          <w:sz w:val="24"/>
        </w:rPr>
        <w:t xml:space="preserve"> </w:t>
      </w:r>
      <w:r w:rsidR="00392D9D">
        <w:rPr>
          <w:rFonts w:cs="Arial"/>
          <w:sz w:val="24"/>
        </w:rPr>
        <w:t xml:space="preserve">236 </w:t>
      </w:r>
      <w:r w:rsidRPr="00937976">
        <w:rPr>
          <w:rFonts w:cs="Arial"/>
          <w:sz w:val="24"/>
        </w:rPr>
        <w:t>(1</w:t>
      </w:r>
      <w:r>
        <w:rPr>
          <w:rFonts w:cs="Arial"/>
          <w:sz w:val="24"/>
        </w:rPr>
        <w:t>-</w:t>
      </w:r>
      <w:r w:rsidRPr="00937976">
        <w:rPr>
          <w:rFonts w:cs="Arial"/>
          <w:sz w:val="24"/>
        </w:rPr>
        <w:t xml:space="preserve"> (</w:t>
      </w:r>
      <w:r>
        <w:rPr>
          <w:rFonts w:cs="Arial"/>
          <w:sz w:val="24"/>
        </w:rPr>
        <w:t>2,47/</w:t>
      </w:r>
      <w:r w:rsidRPr="00937976">
        <w:rPr>
          <w:rFonts w:cs="Arial"/>
          <w:sz w:val="24"/>
        </w:rPr>
        <w:t>100) )</w:t>
      </w:r>
      <w:r w:rsidRPr="00937976">
        <w:rPr>
          <w:rFonts w:cs="Arial"/>
          <w:sz w:val="24"/>
          <w:vertAlign w:val="superscript"/>
        </w:rPr>
        <w:t xml:space="preserve">10 </w:t>
      </w:r>
      <w:r>
        <w:rPr>
          <w:rFonts w:cs="Arial"/>
          <w:sz w:val="24"/>
        </w:rPr>
        <w:t xml:space="preserve">= </w:t>
      </w:r>
      <w:r w:rsidRPr="00937976">
        <w:rPr>
          <w:rFonts w:cs="Arial"/>
          <w:sz w:val="24"/>
        </w:rPr>
        <w:t xml:space="preserve"> </w:t>
      </w:r>
      <w:r>
        <w:rPr>
          <w:rFonts w:cs="Arial"/>
          <w:sz w:val="24"/>
        </w:rPr>
        <w:t xml:space="preserve">183 </w:t>
      </w:r>
      <w:r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 xml:space="preserve">РС = 236 </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125 </w:t>
      </w:r>
      <w:r w:rsidRPr="00937976">
        <w:rPr>
          <w:rFonts w:cs="Arial"/>
          <w:sz w:val="24"/>
        </w:rPr>
        <w:t>чел.</w:t>
      </w:r>
    </w:p>
    <w:p w:rsidR="00A33E98" w:rsidRDefault="00A33E98" w:rsidP="00A33E98">
      <w:pPr>
        <w:tabs>
          <w:tab w:val="left" w:pos="142"/>
        </w:tabs>
        <w:ind w:right="284" w:firstLine="425"/>
        <w:jc w:val="both"/>
        <w:rPr>
          <w:rFonts w:cs="Arial"/>
          <w:sz w:val="24"/>
        </w:rPr>
      </w:pPr>
    </w:p>
    <w:p w:rsidR="00A33E98" w:rsidRDefault="00A33E98" w:rsidP="00A33E98">
      <w:pPr>
        <w:tabs>
          <w:tab w:val="left" w:pos="142"/>
        </w:tabs>
        <w:ind w:right="284" w:firstLine="425"/>
        <w:jc w:val="both"/>
        <w:rPr>
          <w:rFonts w:cs="Arial"/>
          <w:sz w:val="24"/>
        </w:rPr>
      </w:pPr>
      <w:r>
        <w:rPr>
          <w:rFonts w:cs="Arial"/>
          <w:sz w:val="24"/>
        </w:rPr>
        <w:t>Д. Старый Буртюк</w:t>
      </w:r>
    </w:p>
    <w:p w:rsidR="00A33E98" w:rsidRPr="00937976" w:rsidRDefault="00A33E98" w:rsidP="00A33E98">
      <w:pPr>
        <w:tabs>
          <w:tab w:val="left" w:pos="142"/>
        </w:tabs>
        <w:ind w:right="284" w:firstLine="425"/>
        <w:jc w:val="both"/>
        <w:rPr>
          <w:rFonts w:cs="Arial"/>
          <w:sz w:val="24"/>
        </w:rPr>
      </w:pPr>
      <w:r>
        <w:rPr>
          <w:rFonts w:cs="Arial"/>
          <w:sz w:val="24"/>
        </w:rPr>
        <w:t>(</w:t>
      </w:r>
      <m:oMath>
        <m:r>
          <m:rPr>
            <m:sty m:val="p"/>
          </m:rPr>
          <w:rPr>
            <w:rFonts w:ascii="Cambria Math" w:cs="Arial"/>
            <w:sz w:val="24"/>
          </w:rPr>
          <m:t>×</m:t>
        </m:r>
      </m:oMath>
      <w:r w:rsidR="00392D9D">
        <w:rPr>
          <w:rFonts w:cs="Arial"/>
          <w:sz w:val="24"/>
        </w:rPr>
        <w:t>1 оч = 346</w:t>
      </w:r>
      <w:r w:rsidR="00392D9D" w:rsidRPr="00937976">
        <w:rPr>
          <w:rFonts w:cs="Arial"/>
          <w:sz w:val="24"/>
        </w:rPr>
        <w:t xml:space="preserve"> </w:t>
      </w:r>
      <w:r w:rsidRPr="00937976">
        <w:rPr>
          <w:rFonts w:cs="Arial"/>
          <w:sz w:val="24"/>
        </w:rPr>
        <w:t>(1</w:t>
      </w:r>
      <w:r>
        <w:rPr>
          <w:rFonts w:cs="Arial"/>
          <w:sz w:val="24"/>
        </w:rPr>
        <w:t>-</w:t>
      </w:r>
      <w:r w:rsidRPr="00937976">
        <w:rPr>
          <w:rFonts w:cs="Arial"/>
          <w:sz w:val="24"/>
        </w:rPr>
        <w:t xml:space="preserve"> (</w:t>
      </w:r>
      <w:r>
        <w:rPr>
          <w:rFonts w:cs="Arial"/>
          <w:sz w:val="24"/>
        </w:rPr>
        <w:t>2,47/</w:t>
      </w:r>
      <w:r w:rsidRPr="00937976">
        <w:rPr>
          <w:rFonts w:cs="Arial"/>
          <w:sz w:val="24"/>
        </w:rPr>
        <w:t>100) )</w:t>
      </w:r>
      <w:r w:rsidRPr="00937976">
        <w:rPr>
          <w:rFonts w:cs="Arial"/>
          <w:sz w:val="24"/>
          <w:vertAlign w:val="superscript"/>
        </w:rPr>
        <w:t xml:space="preserve">10 </w:t>
      </w:r>
      <w:r>
        <w:rPr>
          <w:rFonts w:cs="Arial"/>
          <w:sz w:val="24"/>
        </w:rPr>
        <w:t xml:space="preserve">= </w:t>
      </w:r>
      <w:r w:rsidRPr="00937976">
        <w:rPr>
          <w:rFonts w:cs="Arial"/>
          <w:sz w:val="24"/>
        </w:rPr>
        <w:t xml:space="preserve"> </w:t>
      </w:r>
      <w:r>
        <w:rPr>
          <w:rFonts w:cs="Arial"/>
          <w:sz w:val="24"/>
        </w:rPr>
        <w:t xml:space="preserve">270 </w:t>
      </w:r>
      <w:r w:rsidRPr="00937976">
        <w:rPr>
          <w:rFonts w:cs="Arial"/>
          <w:sz w:val="24"/>
        </w:rPr>
        <w:t xml:space="preserve">чел. </w:t>
      </w:r>
    </w:p>
    <w:p w:rsidR="00A33E98" w:rsidRPr="00937976" w:rsidRDefault="00A33E98" w:rsidP="00A33E98">
      <w:pPr>
        <w:tabs>
          <w:tab w:val="left" w:pos="142"/>
        </w:tabs>
        <w:ind w:right="284" w:firstLine="425"/>
        <w:jc w:val="both"/>
        <w:rPr>
          <w:rFonts w:cs="Arial"/>
          <w:sz w:val="24"/>
        </w:rPr>
      </w:pPr>
      <w:r w:rsidRPr="00937976">
        <w:rPr>
          <w:rFonts w:cs="Arial"/>
          <w:sz w:val="24"/>
        </w:rPr>
        <w:t>Н</w:t>
      </w:r>
      <w:r w:rsidRPr="00937976">
        <w:rPr>
          <w:rFonts w:cs="Arial"/>
          <w:sz w:val="24"/>
          <w:vertAlign w:val="subscript"/>
        </w:rPr>
        <w:t xml:space="preserve">рс </w:t>
      </w:r>
      <w:r w:rsidRPr="00937976">
        <w:rPr>
          <w:rFonts w:cs="Arial"/>
          <w:sz w:val="24"/>
        </w:rPr>
        <w:t>= 1447</w:t>
      </w:r>
      <m:oMath>
        <m:r>
          <w:rPr>
            <w:rFonts w:ascii="Cambria Math" w:cs="Arial"/>
            <w:sz w:val="24"/>
          </w:rPr>
          <m:t xml:space="preserve"> </m:t>
        </m:r>
        <m:r>
          <m:rPr>
            <m:sty m:val="p"/>
          </m:rPr>
          <w:rPr>
            <w:rFonts w:ascii="Cambria Math" w:cs="Arial"/>
            <w:sz w:val="24"/>
          </w:rPr>
          <m:t>×</m:t>
        </m:r>
      </m:oMath>
      <w:r w:rsidRPr="00937976">
        <w:rPr>
          <w:rFonts w:cs="Arial"/>
          <w:sz w:val="24"/>
        </w:rPr>
        <w:t xml:space="preserve"> </w:t>
      </w:r>
      <w:r w:rsidR="00392D9D">
        <w:rPr>
          <w:rFonts w:cs="Arial"/>
          <w:sz w:val="24"/>
        </w:rPr>
        <w:t>РС = 346</w:t>
      </w:r>
      <w:r w:rsidRPr="00937976">
        <w:rPr>
          <w:rFonts w:cs="Arial"/>
          <w:sz w:val="24"/>
        </w:rPr>
        <w:t>(1</w:t>
      </w:r>
      <w:r>
        <w:rPr>
          <w:rFonts w:cs="Arial"/>
          <w:sz w:val="24"/>
        </w:rPr>
        <w:t>- (2,47</w:t>
      </w:r>
      <w:r w:rsidRPr="00937976">
        <w:rPr>
          <w:rFonts w:cs="Arial"/>
          <w:sz w:val="24"/>
        </w:rPr>
        <w:t>/100) )</w:t>
      </w:r>
      <w:r w:rsidRPr="00937976">
        <w:rPr>
          <w:rFonts w:cs="Arial"/>
          <w:sz w:val="24"/>
          <w:vertAlign w:val="superscript"/>
        </w:rPr>
        <w:t xml:space="preserve">25 </w:t>
      </w:r>
      <w:r w:rsidRPr="00937976">
        <w:rPr>
          <w:rFonts w:cs="Arial"/>
          <w:sz w:val="24"/>
        </w:rPr>
        <w:t xml:space="preserve">= </w:t>
      </w:r>
      <w:r>
        <w:rPr>
          <w:rFonts w:cs="Arial"/>
          <w:sz w:val="24"/>
        </w:rPr>
        <w:t xml:space="preserve">183 </w:t>
      </w:r>
      <w:r w:rsidRPr="00937976">
        <w:rPr>
          <w:rFonts w:cs="Arial"/>
          <w:sz w:val="24"/>
        </w:rPr>
        <w:t>чел.</w:t>
      </w:r>
    </w:p>
    <w:p w:rsidR="00A33E98" w:rsidRPr="00937976" w:rsidRDefault="00A33E98" w:rsidP="00A33E98">
      <w:pPr>
        <w:tabs>
          <w:tab w:val="left" w:pos="142"/>
        </w:tabs>
        <w:ind w:right="284" w:firstLine="425"/>
        <w:jc w:val="both"/>
        <w:rPr>
          <w:rFonts w:cs="Arial"/>
          <w:sz w:val="24"/>
        </w:rPr>
      </w:pPr>
    </w:p>
    <w:p w:rsidR="00C27841" w:rsidRPr="00937976" w:rsidRDefault="00C27841" w:rsidP="00A33E98">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4.3</w:t>
      </w:r>
      <w:r w:rsidR="00C27841" w:rsidRPr="00937976">
        <w:rPr>
          <w:rFonts w:cs="Arial"/>
          <w:b/>
          <w:sz w:val="24"/>
        </w:rPr>
        <w:t>.2. Система расселения.</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 системе расс</w:t>
      </w:r>
      <w:r w:rsidR="00AE7FDC">
        <w:rPr>
          <w:rFonts w:cs="Arial"/>
          <w:sz w:val="24"/>
        </w:rPr>
        <w:t>е</w:t>
      </w:r>
      <w:r w:rsidRPr="00937976">
        <w:rPr>
          <w:rFonts w:cs="Arial"/>
          <w:sz w:val="24"/>
        </w:rPr>
        <w:t xml:space="preserve">ление района СП </w:t>
      </w:r>
      <w:r w:rsidR="00FA4B8B">
        <w:rPr>
          <w:rFonts w:cs="Arial"/>
          <w:sz w:val="24"/>
        </w:rPr>
        <w:t>Новобуринский</w:t>
      </w:r>
      <w:r w:rsidR="002B5674">
        <w:rPr>
          <w:rFonts w:cs="Arial"/>
          <w:sz w:val="24"/>
        </w:rPr>
        <w:t xml:space="preserve"> </w:t>
      </w:r>
      <w:r w:rsidRPr="00937976">
        <w:rPr>
          <w:rFonts w:cs="Arial"/>
          <w:sz w:val="24"/>
        </w:rPr>
        <w:t xml:space="preserve">сельсовет входит в подсистему расселения </w:t>
      </w:r>
      <w:r w:rsidR="00180751">
        <w:rPr>
          <w:rFonts w:cs="Arial"/>
          <w:sz w:val="24"/>
        </w:rPr>
        <w:t>Куяновская</w:t>
      </w:r>
      <w:r w:rsidRPr="00937976">
        <w:rPr>
          <w:rFonts w:cs="Arial"/>
          <w:sz w:val="24"/>
        </w:rPr>
        <w:t xml:space="preserve">, с центром в </w:t>
      </w:r>
      <w:r w:rsidR="00FA4B8B">
        <w:rPr>
          <w:rFonts w:cs="Arial"/>
          <w:sz w:val="24"/>
        </w:rPr>
        <w:t xml:space="preserve">д. </w:t>
      </w:r>
      <w:r w:rsidR="00180751">
        <w:rPr>
          <w:rFonts w:cs="Arial"/>
          <w:sz w:val="24"/>
        </w:rPr>
        <w:t xml:space="preserve">Куяново </w:t>
      </w:r>
      <w:r w:rsidRPr="00937976">
        <w:rPr>
          <w:rFonts w:cs="Arial"/>
          <w:sz w:val="24"/>
        </w:rPr>
        <w:t xml:space="preserve">. В составе подсистемы вошли 3 сельских поселения: </w:t>
      </w:r>
      <w:r w:rsidR="00180751">
        <w:rPr>
          <w:rFonts w:cs="Arial"/>
          <w:sz w:val="24"/>
        </w:rPr>
        <w:t>Новобуринский</w:t>
      </w:r>
      <w:r w:rsidRPr="00937976">
        <w:rPr>
          <w:rFonts w:cs="Arial"/>
          <w:sz w:val="24"/>
        </w:rPr>
        <w:t xml:space="preserve">, </w:t>
      </w:r>
      <w:r w:rsidR="00180751">
        <w:rPr>
          <w:rFonts w:cs="Arial"/>
          <w:sz w:val="24"/>
        </w:rPr>
        <w:t>Новокаинлыковский</w:t>
      </w:r>
      <w:r w:rsidRPr="00937976">
        <w:rPr>
          <w:rFonts w:cs="Arial"/>
          <w:sz w:val="24"/>
        </w:rPr>
        <w:t xml:space="preserve">, </w:t>
      </w:r>
      <w:r w:rsidR="00180751">
        <w:rPr>
          <w:rFonts w:cs="Arial"/>
          <w:sz w:val="24"/>
        </w:rPr>
        <w:lastRenderedPageBreak/>
        <w:t>Куяновский</w:t>
      </w:r>
      <w:r w:rsidRPr="00937976">
        <w:rPr>
          <w:rFonts w:cs="Arial"/>
          <w:sz w:val="24"/>
        </w:rPr>
        <w:t xml:space="preserve">. </w:t>
      </w:r>
    </w:p>
    <w:p w:rsidR="00C27841" w:rsidRDefault="003070FF" w:rsidP="00937976">
      <w:pPr>
        <w:tabs>
          <w:tab w:val="left" w:pos="142"/>
        </w:tabs>
        <w:ind w:right="284" w:firstLine="425"/>
        <w:jc w:val="both"/>
        <w:rPr>
          <w:rFonts w:cs="Arial"/>
          <w:sz w:val="24"/>
        </w:rPr>
      </w:pPr>
      <w:r>
        <w:rPr>
          <w:rFonts w:cs="Arial"/>
          <w:sz w:val="24"/>
        </w:rPr>
        <w:t>В сельск</w:t>
      </w:r>
      <w:r w:rsidR="00180751">
        <w:rPr>
          <w:rFonts w:cs="Arial"/>
          <w:sz w:val="24"/>
        </w:rPr>
        <w:t>ом</w:t>
      </w:r>
      <w:r>
        <w:rPr>
          <w:rFonts w:cs="Arial"/>
          <w:sz w:val="24"/>
        </w:rPr>
        <w:t xml:space="preserve"> поселени</w:t>
      </w:r>
      <w:r w:rsidR="00180751">
        <w:rPr>
          <w:rFonts w:cs="Arial"/>
          <w:sz w:val="24"/>
        </w:rPr>
        <w:t>и</w:t>
      </w:r>
      <w:r>
        <w:rPr>
          <w:rFonts w:cs="Arial"/>
          <w:sz w:val="24"/>
        </w:rPr>
        <w:t xml:space="preserve"> </w:t>
      </w:r>
      <w:r w:rsidR="00180751">
        <w:rPr>
          <w:rFonts w:cs="Arial"/>
          <w:sz w:val="24"/>
        </w:rPr>
        <w:t xml:space="preserve">Новокаинлыковский сс </w:t>
      </w:r>
      <w:r w:rsidR="00C27841" w:rsidRPr="00937976">
        <w:rPr>
          <w:rFonts w:cs="Arial"/>
          <w:sz w:val="24"/>
        </w:rPr>
        <w:t xml:space="preserve">плотность населения </w:t>
      </w:r>
      <w:r>
        <w:rPr>
          <w:rFonts w:cs="Arial"/>
          <w:sz w:val="24"/>
        </w:rPr>
        <w:t>10-15</w:t>
      </w:r>
      <w:r w:rsidR="00C27841" w:rsidRPr="00937976">
        <w:rPr>
          <w:rFonts w:cs="Arial"/>
          <w:sz w:val="24"/>
        </w:rPr>
        <w:t xml:space="preserve"> чел. на км2, </w:t>
      </w:r>
      <w:r w:rsidR="00180751">
        <w:rPr>
          <w:rFonts w:cs="Arial"/>
          <w:sz w:val="24"/>
        </w:rPr>
        <w:t>а Куяновский и Новобуринский</w:t>
      </w:r>
      <w:r>
        <w:rPr>
          <w:rFonts w:cs="Arial"/>
          <w:sz w:val="24"/>
        </w:rPr>
        <w:t xml:space="preserve"> сельсовет</w:t>
      </w:r>
      <w:r w:rsidR="00180751">
        <w:rPr>
          <w:rFonts w:cs="Arial"/>
          <w:sz w:val="24"/>
        </w:rPr>
        <w:t>ы</w:t>
      </w:r>
      <w:r>
        <w:rPr>
          <w:rFonts w:cs="Arial"/>
          <w:sz w:val="24"/>
        </w:rPr>
        <w:t xml:space="preserve"> и</w:t>
      </w:r>
      <w:r w:rsidR="00180751">
        <w:rPr>
          <w:rFonts w:cs="Arial"/>
          <w:sz w:val="24"/>
        </w:rPr>
        <w:t>меет плотность населения менее 2</w:t>
      </w:r>
      <w:r>
        <w:rPr>
          <w:rFonts w:cs="Arial"/>
          <w:sz w:val="24"/>
        </w:rPr>
        <w:t>0 человек на км2.</w:t>
      </w:r>
    </w:p>
    <w:p w:rsidR="003070FF" w:rsidRPr="00937976" w:rsidRDefault="003070FF"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4.4</w:t>
      </w:r>
      <w:r w:rsidR="00C27841" w:rsidRPr="00937976">
        <w:rPr>
          <w:rFonts w:cs="Arial"/>
          <w:b/>
          <w:sz w:val="24"/>
        </w:rPr>
        <w:t>. Жилищный фонд и жилищное строительство.</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w:t>
      </w:r>
      <w:r w:rsidR="009D5C68">
        <w:rPr>
          <w:rFonts w:cs="Arial"/>
          <w:b/>
          <w:sz w:val="24"/>
        </w:rPr>
        <w:t>4</w:t>
      </w:r>
      <w:r w:rsidRPr="00937976">
        <w:rPr>
          <w:rFonts w:cs="Arial"/>
          <w:b/>
          <w:sz w:val="24"/>
        </w:rPr>
        <w:t>.1 Ориентировочный расчет объемов жилищного строительства.</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Существующий жилищный фонд района составляет 637,84 т. м2 общей площади, в том числе сельское поселение </w:t>
      </w:r>
      <w:r w:rsidR="00FA4B8B">
        <w:rPr>
          <w:rFonts w:cs="Arial"/>
          <w:sz w:val="24"/>
        </w:rPr>
        <w:t>Новобуринский</w:t>
      </w:r>
      <w:r w:rsidR="002B5674">
        <w:rPr>
          <w:rFonts w:cs="Arial"/>
          <w:sz w:val="24"/>
        </w:rPr>
        <w:t xml:space="preserve"> </w:t>
      </w:r>
      <w:r w:rsidRPr="00937976">
        <w:rPr>
          <w:rFonts w:cs="Arial"/>
          <w:sz w:val="24"/>
        </w:rPr>
        <w:t>сельсовет 27,2 т. м2 общей площади.</w:t>
      </w:r>
    </w:p>
    <w:p w:rsidR="00C27841" w:rsidRPr="00937976" w:rsidRDefault="00C27841" w:rsidP="00937976">
      <w:pPr>
        <w:tabs>
          <w:tab w:val="left" w:pos="142"/>
        </w:tabs>
        <w:ind w:right="284" w:firstLine="425"/>
        <w:jc w:val="both"/>
        <w:rPr>
          <w:rFonts w:cs="Arial"/>
          <w:sz w:val="24"/>
        </w:rPr>
      </w:pPr>
      <w:r w:rsidRPr="00937976">
        <w:rPr>
          <w:rFonts w:cs="Arial"/>
          <w:sz w:val="24"/>
        </w:rPr>
        <w:t>Население района существующее 27,99 т. чел., ожидаемое на 1 очередь – 28,8 т.чел., на расчетный срок 29,95 т. чел.</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Население сельского поселения </w:t>
      </w:r>
      <w:r w:rsidR="00FA4B8B">
        <w:rPr>
          <w:rFonts w:cs="Arial"/>
          <w:sz w:val="24"/>
        </w:rPr>
        <w:t>Новобуринский</w:t>
      </w:r>
      <w:r w:rsidR="002B5674">
        <w:rPr>
          <w:rFonts w:cs="Arial"/>
          <w:sz w:val="24"/>
        </w:rPr>
        <w:t xml:space="preserve"> </w:t>
      </w:r>
      <w:r w:rsidRPr="00937976">
        <w:rPr>
          <w:rFonts w:cs="Arial"/>
          <w:sz w:val="24"/>
        </w:rPr>
        <w:t>сельсовет существующее 1,44 т.чел., ожидаемое на 1 очередь 1,52 т.чел., на расчетный срок 1,64 т.чел.</w:t>
      </w:r>
    </w:p>
    <w:p w:rsidR="00C27841" w:rsidRPr="00937976" w:rsidRDefault="00C27841" w:rsidP="00937976">
      <w:pPr>
        <w:tabs>
          <w:tab w:val="left" w:pos="142"/>
        </w:tabs>
        <w:ind w:right="284" w:firstLine="425"/>
        <w:jc w:val="both"/>
        <w:rPr>
          <w:rFonts w:cs="Arial"/>
          <w:sz w:val="24"/>
        </w:rPr>
      </w:pPr>
      <w:r w:rsidRPr="00937976">
        <w:rPr>
          <w:rFonts w:cs="Arial"/>
          <w:sz w:val="24"/>
        </w:rPr>
        <w:t>Жилищная обеспеченность существующая по району – 22,8 м2/чел., по сельскому поселению 20 м2/чел.</w:t>
      </w:r>
    </w:p>
    <w:p w:rsidR="00C27841" w:rsidRPr="00937976" w:rsidRDefault="00C27841" w:rsidP="00937976">
      <w:pPr>
        <w:tabs>
          <w:tab w:val="left" w:pos="142"/>
        </w:tabs>
        <w:ind w:right="284" w:firstLine="425"/>
        <w:jc w:val="both"/>
        <w:rPr>
          <w:rFonts w:cs="Arial"/>
          <w:sz w:val="24"/>
        </w:rPr>
      </w:pPr>
      <w:r w:rsidRPr="00937976">
        <w:rPr>
          <w:rFonts w:cs="Arial"/>
          <w:sz w:val="24"/>
        </w:rPr>
        <w:t>Принимаем жилищную обеспеченность на I очередь 25 м2/чел. и на расчетный срок 30 м2/чел.</w:t>
      </w:r>
    </w:p>
    <w:p w:rsidR="00C27841" w:rsidRPr="00937976" w:rsidRDefault="00C27841" w:rsidP="00937976">
      <w:pPr>
        <w:tabs>
          <w:tab w:val="left" w:pos="142"/>
        </w:tabs>
        <w:ind w:right="284" w:firstLine="425"/>
        <w:jc w:val="both"/>
        <w:rPr>
          <w:rFonts w:cs="Arial"/>
          <w:sz w:val="24"/>
        </w:rPr>
      </w:pPr>
      <w:r w:rsidRPr="00937976">
        <w:rPr>
          <w:rFonts w:cs="Arial"/>
          <w:sz w:val="24"/>
        </w:rPr>
        <w:t>Ожидаемый жилищный фонд по району составляет:</w:t>
      </w:r>
    </w:p>
    <w:p w:rsidR="00C27841" w:rsidRPr="00937976" w:rsidRDefault="00C27841" w:rsidP="00937976">
      <w:pPr>
        <w:tabs>
          <w:tab w:val="left" w:pos="142"/>
        </w:tabs>
        <w:ind w:right="284" w:firstLine="425"/>
        <w:jc w:val="both"/>
        <w:rPr>
          <w:rFonts w:cs="Arial"/>
          <w:sz w:val="24"/>
        </w:rPr>
      </w:pPr>
      <w:r w:rsidRPr="00937976">
        <w:rPr>
          <w:rFonts w:cs="Arial"/>
          <w:sz w:val="24"/>
        </w:rPr>
        <w:t>- на 1 очередь 25 м2/чел.   28,8 т.чел. = 720 т. м2;</w:t>
      </w:r>
    </w:p>
    <w:p w:rsidR="00C27841" w:rsidRPr="00937976" w:rsidRDefault="00C27841" w:rsidP="00937976">
      <w:pPr>
        <w:tabs>
          <w:tab w:val="left" w:pos="142"/>
        </w:tabs>
        <w:ind w:right="284" w:firstLine="425"/>
        <w:jc w:val="both"/>
        <w:rPr>
          <w:rFonts w:cs="Arial"/>
          <w:sz w:val="24"/>
        </w:rPr>
      </w:pPr>
      <w:r w:rsidRPr="00937976">
        <w:rPr>
          <w:rFonts w:cs="Arial"/>
          <w:sz w:val="24"/>
        </w:rPr>
        <w:t>- на расчетный срок 30,0 м2/чел.   29,95 т.чел. = 898,5 т. м2 общ. пл.</w:t>
      </w:r>
    </w:p>
    <w:p w:rsidR="00C27841" w:rsidRPr="00937976" w:rsidRDefault="00C27841" w:rsidP="00937976">
      <w:pPr>
        <w:tabs>
          <w:tab w:val="left" w:pos="142"/>
        </w:tabs>
        <w:ind w:right="284" w:firstLine="425"/>
        <w:jc w:val="both"/>
        <w:rPr>
          <w:rFonts w:cs="Arial"/>
          <w:sz w:val="24"/>
        </w:rPr>
      </w:pPr>
      <w:r w:rsidRPr="00937976">
        <w:rPr>
          <w:rFonts w:cs="Arial"/>
          <w:sz w:val="24"/>
        </w:rPr>
        <w:t>Объемы нового строительства:</w:t>
      </w:r>
    </w:p>
    <w:p w:rsidR="00C27841" w:rsidRPr="00937976" w:rsidRDefault="00C27841" w:rsidP="00937976">
      <w:pPr>
        <w:tabs>
          <w:tab w:val="left" w:pos="142"/>
        </w:tabs>
        <w:ind w:right="284" w:firstLine="425"/>
        <w:jc w:val="both"/>
        <w:rPr>
          <w:rFonts w:cs="Arial"/>
          <w:sz w:val="24"/>
        </w:rPr>
      </w:pPr>
      <w:r w:rsidRPr="00937976">
        <w:rPr>
          <w:rFonts w:cs="Arial"/>
          <w:sz w:val="24"/>
        </w:rPr>
        <w:t>- на 1 очередь составят – 82,2 т. м2 общ. пл.;</w:t>
      </w:r>
    </w:p>
    <w:p w:rsidR="00C27841" w:rsidRPr="00937976" w:rsidRDefault="00C27841" w:rsidP="00937976">
      <w:pPr>
        <w:tabs>
          <w:tab w:val="left" w:pos="142"/>
        </w:tabs>
        <w:ind w:right="284" w:firstLine="425"/>
        <w:jc w:val="both"/>
        <w:rPr>
          <w:rFonts w:cs="Arial"/>
          <w:sz w:val="24"/>
        </w:rPr>
      </w:pPr>
      <w:r w:rsidRPr="00937976">
        <w:rPr>
          <w:rFonts w:cs="Arial"/>
          <w:sz w:val="24"/>
        </w:rPr>
        <w:t>- на расчетный срок 178,5 т. м2 общ. пл.</w:t>
      </w:r>
    </w:p>
    <w:p w:rsidR="00C27841" w:rsidRDefault="00C27841" w:rsidP="00937976">
      <w:pPr>
        <w:tabs>
          <w:tab w:val="left" w:pos="142"/>
        </w:tabs>
        <w:ind w:right="284" w:firstLine="425"/>
        <w:jc w:val="both"/>
        <w:rPr>
          <w:rFonts w:cs="Arial"/>
          <w:sz w:val="24"/>
        </w:rPr>
      </w:pPr>
      <w:r w:rsidRPr="00937976">
        <w:rPr>
          <w:rFonts w:cs="Arial"/>
          <w:sz w:val="24"/>
        </w:rPr>
        <w:t>Ориентировочные расчеты объемов жилищного фонда, территорий для размещения нового жилищного строительства выполнены в разрезе каждого населенного пункта.</w:t>
      </w:r>
    </w:p>
    <w:p w:rsidR="00AE7FDC" w:rsidRPr="00937976" w:rsidRDefault="00AE7FDC" w:rsidP="00937976">
      <w:pPr>
        <w:tabs>
          <w:tab w:val="left" w:pos="142"/>
        </w:tabs>
        <w:ind w:right="284" w:firstLine="425"/>
        <w:jc w:val="both"/>
        <w:rPr>
          <w:rFonts w:cs="Arial"/>
          <w:sz w:val="24"/>
        </w:rPr>
      </w:pPr>
    </w:p>
    <w:tbl>
      <w:tblPr>
        <w:tblStyle w:val="ae"/>
        <w:tblW w:w="9497" w:type="dxa"/>
        <w:tblInd w:w="392" w:type="dxa"/>
        <w:tblLook w:val="01E0"/>
      </w:tblPr>
      <w:tblGrid>
        <w:gridCol w:w="4819"/>
        <w:gridCol w:w="2268"/>
        <w:gridCol w:w="2410"/>
      </w:tblGrid>
      <w:tr w:rsidR="00180751" w:rsidRPr="006254A7" w:rsidTr="00473E76">
        <w:tc>
          <w:tcPr>
            <w:tcW w:w="4819" w:type="dxa"/>
            <w:vMerge w:val="restart"/>
          </w:tcPr>
          <w:p w:rsidR="00180751" w:rsidRPr="006254A7" w:rsidRDefault="00180751" w:rsidP="00091235">
            <w:pPr>
              <w:tabs>
                <w:tab w:val="left" w:pos="142"/>
              </w:tabs>
              <w:ind w:right="71"/>
              <w:jc w:val="both"/>
              <w:rPr>
                <w:rFonts w:cs="Arial"/>
                <w:szCs w:val="20"/>
              </w:rPr>
            </w:pPr>
            <w:r w:rsidRPr="006254A7">
              <w:rPr>
                <w:rFonts w:cs="Arial"/>
                <w:szCs w:val="20"/>
              </w:rPr>
              <w:t xml:space="preserve">Наименование </w:t>
            </w:r>
          </w:p>
        </w:tc>
        <w:tc>
          <w:tcPr>
            <w:tcW w:w="4678" w:type="dxa"/>
            <w:gridSpan w:val="2"/>
          </w:tcPr>
          <w:p w:rsidR="00180751" w:rsidRPr="006254A7" w:rsidRDefault="00180751" w:rsidP="00473E76">
            <w:pPr>
              <w:tabs>
                <w:tab w:val="left" w:pos="142"/>
              </w:tabs>
              <w:ind w:right="71"/>
              <w:jc w:val="center"/>
              <w:rPr>
                <w:rFonts w:cs="Arial"/>
                <w:szCs w:val="20"/>
              </w:rPr>
            </w:pPr>
            <w:r>
              <w:rPr>
                <w:rFonts w:cs="Arial"/>
                <w:szCs w:val="20"/>
              </w:rPr>
              <w:t>01.01.2016</w:t>
            </w:r>
            <w:r w:rsidRPr="006254A7">
              <w:rPr>
                <w:rFonts w:cs="Arial"/>
                <w:szCs w:val="20"/>
              </w:rPr>
              <w:t>г.</w:t>
            </w:r>
          </w:p>
        </w:tc>
      </w:tr>
      <w:tr w:rsidR="00180751" w:rsidRPr="006254A7" w:rsidTr="00473E76">
        <w:tc>
          <w:tcPr>
            <w:tcW w:w="4819" w:type="dxa"/>
            <w:vMerge/>
          </w:tcPr>
          <w:p w:rsidR="00180751" w:rsidRPr="006254A7" w:rsidRDefault="00180751" w:rsidP="00091235">
            <w:pPr>
              <w:tabs>
                <w:tab w:val="left" w:pos="142"/>
              </w:tabs>
              <w:ind w:right="71"/>
              <w:jc w:val="both"/>
              <w:rPr>
                <w:rFonts w:cs="Arial"/>
                <w:szCs w:val="20"/>
              </w:rPr>
            </w:pPr>
          </w:p>
        </w:tc>
        <w:tc>
          <w:tcPr>
            <w:tcW w:w="2268" w:type="dxa"/>
          </w:tcPr>
          <w:p w:rsidR="00180751" w:rsidRPr="006254A7" w:rsidRDefault="00180751" w:rsidP="00473E76">
            <w:pPr>
              <w:tabs>
                <w:tab w:val="left" w:pos="142"/>
              </w:tabs>
              <w:ind w:right="71"/>
              <w:jc w:val="center"/>
              <w:rPr>
                <w:rFonts w:cs="Arial"/>
                <w:szCs w:val="20"/>
              </w:rPr>
            </w:pPr>
            <w:r w:rsidRPr="006254A7">
              <w:rPr>
                <w:rFonts w:cs="Arial"/>
                <w:szCs w:val="20"/>
              </w:rPr>
              <w:t>Площадь, м2</w:t>
            </w:r>
          </w:p>
        </w:tc>
        <w:tc>
          <w:tcPr>
            <w:tcW w:w="2410" w:type="dxa"/>
          </w:tcPr>
          <w:p w:rsidR="00180751" w:rsidRPr="006254A7" w:rsidRDefault="00180751" w:rsidP="00473E76">
            <w:pPr>
              <w:tabs>
                <w:tab w:val="left" w:pos="142"/>
              </w:tabs>
              <w:ind w:right="71"/>
              <w:jc w:val="center"/>
              <w:rPr>
                <w:rFonts w:cs="Arial"/>
                <w:szCs w:val="20"/>
              </w:rPr>
            </w:pPr>
            <w:r w:rsidRPr="006254A7">
              <w:rPr>
                <w:rFonts w:cs="Arial"/>
                <w:szCs w:val="20"/>
              </w:rPr>
              <w:t>Ед. жилья</w:t>
            </w:r>
          </w:p>
        </w:tc>
      </w:tr>
      <w:tr w:rsidR="00180751" w:rsidRPr="006254A7" w:rsidTr="00473E76">
        <w:tc>
          <w:tcPr>
            <w:tcW w:w="4819" w:type="dxa"/>
          </w:tcPr>
          <w:p w:rsidR="00180751" w:rsidRDefault="00180751" w:rsidP="00091235">
            <w:pPr>
              <w:tabs>
                <w:tab w:val="left" w:pos="142"/>
              </w:tabs>
              <w:ind w:right="71"/>
              <w:jc w:val="both"/>
              <w:rPr>
                <w:rFonts w:cs="Arial"/>
                <w:szCs w:val="20"/>
              </w:rPr>
            </w:pPr>
            <w:r>
              <w:rPr>
                <w:rFonts w:cs="Arial"/>
                <w:szCs w:val="20"/>
              </w:rPr>
              <w:t>д. Киреметево</w:t>
            </w:r>
          </w:p>
        </w:tc>
        <w:tc>
          <w:tcPr>
            <w:tcW w:w="2268" w:type="dxa"/>
          </w:tcPr>
          <w:p w:rsidR="00180751" w:rsidRDefault="00180751" w:rsidP="00473E76">
            <w:pPr>
              <w:tabs>
                <w:tab w:val="left" w:pos="142"/>
              </w:tabs>
              <w:ind w:right="71"/>
              <w:jc w:val="center"/>
              <w:rPr>
                <w:rFonts w:cs="Arial"/>
                <w:szCs w:val="20"/>
              </w:rPr>
            </w:pPr>
            <w:r>
              <w:rPr>
                <w:rFonts w:cs="Arial"/>
                <w:szCs w:val="20"/>
              </w:rPr>
              <w:t>5500</w:t>
            </w:r>
          </w:p>
        </w:tc>
        <w:tc>
          <w:tcPr>
            <w:tcW w:w="2410" w:type="dxa"/>
          </w:tcPr>
          <w:p w:rsidR="00180751" w:rsidRDefault="00180751" w:rsidP="00473E76">
            <w:pPr>
              <w:tabs>
                <w:tab w:val="left" w:pos="142"/>
              </w:tabs>
              <w:ind w:right="71"/>
              <w:jc w:val="center"/>
              <w:rPr>
                <w:rFonts w:cs="Arial"/>
                <w:szCs w:val="20"/>
              </w:rPr>
            </w:pPr>
            <w:r>
              <w:rPr>
                <w:rFonts w:cs="Arial"/>
                <w:szCs w:val="20"/>
              </w:rPr>
              <w:t>141</w:t>
            </w:r>
          </w:p>
        </w:tc>
      </w:tr>
      <w:tr w:rsidR="00180751" w:rsidRPr="006254A7" w:rsidTr="00473E76">
        <w:tc>
          <w:tcPr>
            <w:tcW w:w="4819" w:type="dxa"/>
          </w:tcPr>
          <w:p w:rsidR="00180751" w:rsidRDefault="00180751" w:rsidP="00091235">
            <w:pPr>
              <w:tabs>
                <w:tab w:val="left" w:pos="142"/>
              </w:tabs>
              <w:ind w:right="71"/>
              <w:jc w:val="both"/>
              <w:rPr>
                <w:rFonts w:cs="Arial"/>
                <w:szCs w:val="20"/>
              </w:rPr>
            </w:pPr>
            <w:r>
              <w:rPr>
                <w:rFonts w:cs="Arial"/>
                <w:szCs w:val="20"/>
              </w:rPr>
              <w:t>д. Маняк</w:t>
            </w:r>
          </w:p>
        </w:tc>
        <w:tc>
          <w:tcPr>
            <w:tcW w:w="2268" w:type="dxa"/>
          </w:tcPr>
          <w:p w:rsidR="00180751" w:rsidRDefault="00180751" w:rsidP="00473E76">
            <w:pPr>
              <w:tabs>
                <w:tab w:val="left" w:pos="142"/>
              </w:tabs>
              <w:ind w:right="71"/>
              <w:jc w:val="center"/>
              <w:rPr>
                <w:rFonts w:cs="Arial"/>
                <w:szCs w:val="20"/>
              </w:rPr>
            </w:pPr>
            <w:r>
              <w:rPr>
                <w:rFonts w:cs="Arial"/>
                <w:szCs w:val="20"/>
              </w:rPr>
              <w:t>4847</w:t>
            </w:r>
          </w:p>
        </w:tc>
        <w:tc>
          <w:tcPr>
            <w:tcW w:w="2410" w:type="dxa"/>
          </w:tcPr>
          <w:p w:rsidR="00180751" w:rsidRDefault="00180751" w:rsidP="00473E76">
            <w:pPr>
              <w:tabs>
                <w:tab w:val="left" w:pos="142"/>
              </w:tabs>
              <w:ind w:right="71"/>
              <w:jc w:val="center"/>
              <w:rPr>
                <w:rFonts w:cs="Arial"/>
                <w:szCs w:val="20"/>
              </w:rPr>
            </w:pPr>
            <w:r>
              <w:rPr>
                <w:rFonts w:cs="Arial"/>
                <w:szCs w:val="20"/>
              </w:rPr>
              <w:t>142</w:t>
            </w:r>
          </w:p>
        </w:tc>
      </w:tr>
      <w:tr w:rsidR="00180751" w:rsidRPr="006254A7" w:rsidTr="00473E76">
        <w:tc>
          <w:tcPr>
            <w:tcW w:w="4819" w:type="dxa"/>
          </w:tcPr>
          <w:p w:rsidR="00180751" w:rsidRDefault="00180751" w:rsidP="00091235">
            <w:pPr>
              <w:tabs>
                <w:tab w:val="left" w:pos="142"/>
              </w:tabs>
              <w:ind w:right="71"/>
              <w:jc w:val="both"/>
              <w:rPr>
                <w:rFonts w:cs="Arial"/>
                <w:szCs w:val="20"/>
              </w:rPr>
            </w:pPr>
            <w:r>
              <w:rPr>
                <w:rFonts w:cs="Arial"/>
                <w:szCs w:val="20"/>
              </w:rPr>
              <w:t>д. Мрясово</w:t>
            </w:r>
          </w:p>
        </w:tc>
        <w:tc>
          <w:tcPr>
            <w:tcW w:w="2268" w:type="dxa"/>
          </w:tcPr>
          <w:p w:rsidR="00180751" w:rsidRDefault="00180751" w:rsidP="00473E76">
            <w:pPr>
              <w:tabs>
                <w:tab w:val="left" w:pos="142"/>
              </w:tabs>
              <w:ind w:right="71"/>
              <w:jc w:val="center"/>
              <w:rPr>
                <w:rFonts w:cs="Arial"/>
                <w:szCs w:val="20"/>
              </w:rPr>
            </w:pPr>
            <w:r>
              <w:rPr>
                <w:rFonts w:cs="Arial"/>
                <w:szCs w:val="20"/>
              </w:rPr>
              <w:t>1645</w:t>
            </w:r>
          </w:p>
        </w:tc>
        <w:tc>
          <w:tcPr>
            <w:tcW w:w="2410" w:type="dxa"/>
          </w:tcPr>
          <w:p w:rsidR="00180751" w:rsidRDefault="00180751" w:rsidP="00473E76">
            <w:pPr>
              <w:tabs>
                <w:tab w:val="left" w:pos="142"/>
              </w:tabs>
              <w:ind w:right="71"/>
              <w:jc w:val="center"/>
              <w:rPr>
                <w:rFonts w:cs="Arial"/>
                <w:szCs w:val="20"/>
              </w:rPr>
            </w:pPr>
            <w:r>
              <w:rPr>
                <w:rFonts w:cs="Arial"/>
                <w:szCs w:val="20"/>
              </w:rPr>
              <w:t>46</w:t>
            </w:r>
          </w:p>
        </w:tc>
      </w:tr>
      <w:tr w:rsidR="00180751" w:rsidRPr="006254A7" w:rsidTr="00473E76">
        <w:tc>
          <w:tcPr>
            <w:tcW w:w="4819" w:type="dxa"/>
          </w:tcPr>
          <w:p w:rsidR="00180751" w:rsidRDefault="00180751" w:rsidP="00091235">
            <w:pPr>
              <w:tabs>
                <w:tab w:val="left" w:pos="142"/>
              </w:tabs>
              <w:ind w:right="71"/>
              <w:jc w:val="both"/>
              <w:rPr>
                <w:rFonts w:cs="Arial"/>
                <w:szCs w:val="20"/>
              </w:rPr>
            </w:pPr>
            <w:r w:rsidRPr="006254A7">
              <w:rPr>
                <w:rFonts w:cs="Arial"/>
                <w:szCs w:val="20"/>
              </w:rPr>
              <w:t xml:space="preserve">д. </w:t>
            </w:r>
            <w:r>
              <w:rPr>
                <w:rFonts w:cs="Arial"/>
                <w:szCs w:val="20"/>
              </w:rPr>
              <w:t>Новый Буртюк</w:t>
            </w:r>
          </w:p>
        </w:tc>
        <w:tc>
          <w:tcPr>
            <w:tcW w:w="2268" w:type="dxa"/>
          </w:tcPr>
          <w:p w:rsidR="00180751" w:rsidRDefault="00180751" w:rsidP="00473E76">
            <w:pPr>
              <w:tabs>
                <w:tab w:val="left" w:pos="142"/>
              </w:tabs>
              <w:ind w:right="71"/>
              <w:jc w:val="center"/>
              <w:rPr>
                <w:rFonts w:cs="Arial"/>
                <w:szCs w:val="20"/>
              </w:rPr>
            </w:pPr>
            <w:r>
              <w:rPr>
                <w:rFonts w:cs="Arial"/>
                <w:szCs w:val="20"/>
              </w:rPr>
              <w:t>11430</w:t>
            </w:r>
          </w:p>
        </w:tc>
        <w:tc>
          <w:tcPr>
            <w:tcW w:w="2410" w:type="dxa"/>
          </w:tcPr>
          <w:p w:rsidR="00180751" w:rsidRDefault="00180751" w:rsidP="00473E76">
            <w:pPr>
              <w:tabs>
                <w:tab w:val="left" w:pos="142"/>
              </w:tabs>
              <w:ind w:right="71"/>
              <w:jc w:val="center"/>
              <w:rPr>
                <w:rFonts w:cs="Arial"/>
                <w:szCs w:val="20"/>
              </w:rPr>
            </w:pPr>
            <w:r>
              <w:rPr>
                <w:rFonts w:cs="Arial"/>
                <w:szCs w:val="20"/>
              </w:rPr>
              <w:t>261</w:t>
            </w:r>
          </w:p>
        </w:tc>
      </w:tr>
      <w:tr w:rsidR="00180751" w:rsidRPr="006254A7" w:rsidTr="00473E76">
        <w:tc>
          <w:tcPr>
            <w:tcW w:w="4819" w:type="dxa"/>
          </w:tcPr>
          <w:p w:rsidR="00180751" w:rsidRDefault="00180751" w:rsidP="00091235">
            <w:pPr>
              <w:tabs>
                <w:tab w:val="left" w:pos="142"/>
              </w:tabs>
              <w:ind w:right="71"/>
              <w:jc w:val="both"/>
              <w:rPr>
                <w:rFonts w:cs="Arial"/>
                <w:szCs w:val="20"/>
              </w:rPr>
            </w:pPr>
            <w:r>
              <w:rPr>
                <w:rFonts w:cs="Arial"/>
                <w:szCs w:val="20"/>
              </w:rPr>
              <w:t>д. Новая Бура</w:t>
            </w:r>
          </w:p>
        </w:tc>
        <w:tc>
          <w:tcPr>
            <w:tcW w:w="2268" w:type="dxa"/>
          </w:tcPr>
          <w:p w:rsidR="00180751" w:rsidRDefault="00180751" w:rsidP="00473E76">
            <w:pPr>
              <w:tabs>
                <w:tab w:val="left" w:pos="142"/>
              </w:tabs>
              <w:ind w:right="71"/>
              <w:jc w:val="center"/>
              <w:rPr>
                <w:rFonts w:cs="Arial"/>
                <w:szCs w:val="20"/>
              </w:rPr>
            </w:pPr>
            <w:r>
              <w:rPr>
                <w:rFonts w:cs="Arial"/>
                <w:szCs w:val="20"/>
              </w:rPr>
              <w:t>12373</w:t>
            </w:r>
          </w:p>
        </w:tc>
        <w:tc>
          <w:tcPr>
            <w:tcW w:w="2410" w:type="dxa"/>
          </w:tcPr>
          <w:p w:rsidR="00180751" w:rsidRDefault="00180751" w:rsidP="00473E76">
            <w:pPr>
              <w:tabs>
                <w:tab w:val="left" w:pos="142"/>
              </w:tabs>
              <w:ind w:right="71"/>
              <w:jc w:val="center"/>
              <w:rPr>
                <w:rFonts w:cs="Arial"/>
                <w:szCs w:val="20"/>
              </w:rPr>
            </w:pPr>
            <w:r>
              <w:rPr>
                <w:rFonts w:cs="Arial"/>
                <w:szCs w:val="20"/>
              </w:rPr>
              <w:t>253</w:t>
            </w:r>
          </w:p>
        </w:tc>
      </w:tr>
      <w:tr w:rsidR="00180751" w:rsidRPr="006254A7" w:rsidTr="00473E76">
        <w:tc>
          <w:tcPr>
            <w:tcW w:w="4819" w:type="dxa"/>
          </w:tcPr>
          <w:p w:rsidR="00180751" w:rsidRPr="006254A7" w:rsidRDefault="00180751" w:rsidP="00091235">
            <w:pPr>
              <w:tabs>
                <w:tab w:val="left" w:pos="142"/>
              </w:tabs>
              <w:ind w:right="71"/>
              <w:jc w:val="both"/>
              <w:rPr>
                <w:rFonts w:cs="Arial"/>
                <w:szCs w:val="20"/>
              </w:rPr>
            </w:pPr>
            <w:r>
              <w:rPr>
                <w:rFonts w:cs="Arial"/>
                <w:szCs w:val="20"/>
              </w:rPr>
              <w:t>д. Старая Бура</w:t>
            </w:r>
          </w:p>
        </w:tc>
        <w:tc>
          <w:tcPr>
            <w:tcW w:w="2268" w:type="dxa"/>
          </w:tcPr>
          <w:p w:rsidR="00180751" w:rsidRPr="006254A7" w:rsidRDefault="00180751" w:rsidP="00473E76">
            <w:pPr>
              <w:tabs>
                <w:tab w:val="left" w:pos="142"/>
              </w:tabs>
              <w:ind w:right="71"/>
              <w:jc w:val="center"/>
              <w:rPr>
                <w:rFonts w:cs="Arial"/>
                <w:szCs w:val="20"/>
              </w:rPr>
            </w:pPr>
            <w:r>
              <w:rPr>
                <w:rFonts w:cs="Arial"/>
                <w:szCs w:val="20"/>
              </w:rPr>
              <w:t>4255</w:t>
            </w:r>
          </w:p>
        </w:tc>
        <w:tc>
          <w:tcPr>
            <w:tcW w:w="2410" w:type="dxa"/>
          </w:tcPr>
          <w:p w:rsidR="00180751" w:rsidRPr="006254A7" w:rsidRDefault="00180751" w:rsidP="00473E76">
            <w:pPr>
              <w:tabs>
                <w:tab w:val="left" w:pos="142"/>
              </w:tabs>
              <w:ind w:right="71"/>
              <w:jc w:val="center"/>
              <w:rPr>
                <w:rFonts w:cs="Arial"/>
                <w:szCs w:val="20"/>
              </w:rPr>
            </w:pPr>
            <w:r>
              <w:rPr>
                <w:rFonts w:cs="Arial"/>
                <w:szCs w:val="20"/>
              </w:rPr>
              <w:t>104</w:t>
            </w:r>
          </w:p>
        </w:tc>
      </w:tr>
      <w:tr w:rsidR="00180751" w:rsidRPr="006254A7" w:rsidTr="00473E76">
        <w:tc>
          <w:tcPr>
            <w:tcW w:w="4819" w:type="dxa"/>
          </w:tcPr>
          <w:p w:rsidR="00180751" w:rsidRPr="006254A7" w:rsidRDefault="00180751" w:rsidP="00091235">
            <w:pPr>
              <w:tabs>
                <w:tab w:val="left" w:pos="142"/>
              </w:tabs>
              <w:ind w:right="71"/>
              <w:jc w:val="both"/>
              <w:rPr>
                <w:rFonts w:cs="Arial"/>
                <w:szCs w:val="20"/>
              </w:rPr>
            </w:pPr>
            <w:r>
              <w:rPr>
                <w:rFonts w:cs="Arial"/>
                <w:szCs w:val="20"/>
              </w:rPr>
              <w:t>д. Старый Буртюк</w:t>
            </w:r>
          </w:p>
        </w:tc>
        <w:tc>
          <w:tcPr>
            <w:tcW w:w="2268" w:type="dxa"/>
          </w:tcPr>
          <w:p w:rsidR="00180751" w:rsidRPr="006254A7" w:rsidRDefault="00180751" w:rsidP="00473E76">
            <w:pPr>
              <w:tabs>
                <w:tab w:val="left" w:pos="142"/>
              </w:tabs>
              <w:ind w:right="71"/>
              <w:jc w:val="center"/>
              <w:rPr>
                <w:rFonts w:cs="Arial"/>
                <w:szCs w:val="20"/>
              </w:rPr>
            </w:pPr>
            <w:r>
              <w:rPr>
                <w:rFonts w:cs="Arial"/>
                <w:szCs w:val="20"/>
              </w:rPr>
              <w:t>7366</w:t>
            </w:r>
          </w:p>
        </w:tc>
        <w:tc>
          <w:tcPr>
            <w:tcW w:w="2410" w:type="dxa"/>
          </w:tcPr>
          <w:p w:rsidR="00180751" w:rsidRPr="006254A7" w:rsidRDefault="00180751" w:rsidP="00473E76">
            <w:pPr>
              <w:tabs>
                <w:tab w:val="left" w:pos="142"/>
              </w:tabs>
              <w:ind w:right="71"/>
              <w:jc w:val="center"/>
              <w:rPr>
                <w:rFonts w:cs="Arial"/>
                <w:szCs w:val="20"/>
              </w:rPr>
            </w:pPr>
            <w:r>
              <w:rPr>
                <w:rFonts w:cs="Arial"/>
                <w:szCs w:val="20"/>
              </w:rPr>
              <w:t>165</w:t>
            </w:r>
          </w:p>
        </w:tc>
      </w:tr>
      <w:tr w:rsidR="00180751" w:rsidRPr="006254A7" w:rsidTr="00473E76">
        <w:tc>
          <w:tcPr>
            <w:tcW w:w="4819" w:type="dxa"/>
          </w:tcPr>
          <w:p w:rsidR="00180751" w:rsidRPr="006254A7" w:rsidRDefault="00180751" w:rsidP="00091235">
            <w:pPr>
              <w:tabs>
                <w:tab w:val="left" w:pos="142"/>
              </w:tabs>
              <w:ind w:right="71"/>
              <w:jc w:val="both"/>
              <w:rPr>
                <w:rFonts w:cs="Arial"/>
                <w:szCs w:val="20"/>
              </w:rPr>
            </w:pPr>
            <w:r w:rsidRPr="006254A7">
              <w:rPr>
                <w:rFonts w:cs="Arial"/>
                <w:szCs w:val="20"/>
              </w:rPr>
              <w:t>Итого по сельсовету</w:t>
            </w:r>
          </w:p>
        </w:tc>
        <w:tc>
          <w:tcPr>
            <w:tcW w:w="2268" w:type="dxa"/>
          </w:tcPr>
          <w:p w:rsidR="00180751" w:rsidRPr="006254A7" w:rsidRDefault="00180751" w:rsidP="00473E76">
            <w:pPr>
              <w:tabs>
                <w:tab w:val="left" w:pos="142"/>
              </w:tabs>
              <w:ind w:right="71"/>
              <w:jc w:val="center"/>
              <w:rPr>
                <w:rFonts w:cs="Arial"/>
                <w:szCs w:val="20"/>
              </w:rPr>
            </w:pPr>
            <w:r>
              <w:rPr>
                <w:rFonts w:cs="Arial"/>
                <w:szCs w:val="20"/>
              </w:rPr>
              <w:t>30060</w:t>
            </w:r>
          </w:p>
        </w:tc>
        <w:tc>
          <w:tcPr>
            <w:tcW w:w="2410" w:type="dxa"/>
          </w:tcPr>
          <w:p w:rsidR="00180751" w:rsidRPr="006254A7" w:rsidRDefault="00180751" w:rsidP="00473E76">
            <w:pPr>
              <w:tabs>
                <w:tab w:val="left" w:pos="142"/>
              </w:tabs>
              <w:ind w:right="71"/>
              <w:jc w:val="center"/>
              <w:rPr>
                <w:rFonts w:cs="Arial"/>
                <w:szCs w:val="20"/>
              </w:rPr>
            </w:pPr>
            <w:r>
              <w:rPr>
                <w:rFonts w:cs="Arial"/>
                <w:szCs w:val="20"/>
              </w:rPr>
              <w:t>539</w:t>
            </w:r>
          </w:p>
        </w:tc>
      </w:tr>
    </w:tbl>
    <w:p w:rsidR="00C27841" w:rsidRPr="00937976" w:rsidRDefault="00C27841" w:rsidP="00937976">
      <w:pPr>
        <w:tabs>
          <w:tab w:val="left" w:pos="142"/>
        </w:tabs>
        <w:ind w:right="284" w:firstLine="425"/>
        <w:jc w:val="both"/>
        <w:rPr>
          <w:rFonts w:cs="Arial"/>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C27841" w:rsidRPr="00937976" w:rsidRDefault="009D5C68" w:rsidP="00937976">
      <w:pPr>
        <w:tabs>
          <w:tab w:val="left" w:pos="142"/>
        </w:tabs>
        <w:ind w:right="284" w:firstLine="425"/>
        <w:jc w:val="both"/>
        <w:rPr>
          <w:rFonts w:cs="Arial"/>
          <w:b/>
          <w:sz w:val="24"/>
        </w:rPr>
      </w:pPr>
      <w:r>
        <w:rPr>
          <w:rFonts w:cs="Arial"/>
          <w:b/>
          <w:sz w:val="24"/>
        </w:rPr>
        <w:t>4.5</w:t>
      </w:r>
      <w:r w:rsidR="00C27841" w:rsidRPr="00937976">
        <w:rPr>
          <w:rFonts w:cs="Arial"/>
          <w:b/>
          <w:sz w:val="24"/>
        </w:rPr>
        <w:t>. Культурно-бытовое строительство.</w:t>
      </w:r>
    </w:p>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4.5</w:t>
      </w:r>
      <w:r w:rsidR="00C27841" w:rsidRPr="00937976">
        <w:rPr>
          <w:rFonts w:cs="Arial"/>
          <w:b/>
          <w:sz w:val="24"/>
        </w:rPr>
        <w:t>.1. Организация культурно-бытового обслуживания и социального обеспечения.</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Для сельского поселения </w:t>
      </w:r>
      <w:r w:rsidR="00FA4B8B">
        <w:rPr>
          <w:rFonts w:cs="Arial"/>
          <w:sz w:val="24"/>
        </w:rPr>
        <w:t>Новобуринский</w:t>
      </w:r>
      <w:r w:rsidR="002B5674">
        <w:rPr>
          <w:rFonts w:cs="Arial"/>
          <w:sz w:val="24"/>
        </w:rPr>
        <w:t xml:space="preserve"> </w:t>
      </w:r>
      <w:r w:rsidRPr="00937976">
        <w:rPr>
          <w:rFonts w:cs="Arial"/>
          <w:sz w:val="24"/>
        </w:rPr>
        <w:t>сельсовет расчет потребности в объектах культурно-бутового обслуживания был выполнен в разрезе населенных пунктов. Объекты первой ступени – повседневного обслуживания и объекты второй ступени - повседневного и периодического обслуживания рассчитанные в соответствии с республиканскими нормативами и размещены в населенных пунктах сельского поселения и в административном центре сельского поселения. Объекты третьей ступени периодического и эпизодического обслуживания будут размещаться в системе расселения в центре местных систем расселения и в районном центре. Объекты культурно-бытового обслуживания четвертой ступени - эпизодического обслуживания будут размещены в центре района, в центре подсистемы расселения республики – г. Нефтекамске и в столице республики г. Уфе.</w:t>
      </w:r>
    </w:p>
    <w:p w:rsidR="00C27841" w:rsidRPr="00937976" w:rsidRDefault="00C27841"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AE7FDC" w:rsidRDefault="00AE7FDC" w:rsidP="00937976">
      <w:pPr>
        <w:tabs>
          <w:tab w:val="left" w:pos="142"/>
        </w:tabs>
        <w:ind w:right="284" w:firstLine="425"/>
        <w:jc w:val="both"/>
        <w:rPr>
          <w:rFonts w:cs="Arial"/>
          <w:b/>
          <w:sz w:val="24"/>
        </w:rPr>
      </w:pPr>
    </w:p>
    <w:p w:rsidR="00C27841" w:rsidRPr="00804D70" w:rsidRDefault="00C27841" w:rsidP="00937976">
      <w:pPr>
        <w:tabs>
          <w:tab w:val="left" w:pos="142"/>
        </w:tabs>
        <w:ind w:right="284" w:firstLine="425"/>
        <w:jc w:val="both"/>
        <w:rPr>
          <w:rFonts w:cs="Arial"/>
          <w:b/>
          <w:sz w:val="24"/>
        </w:rPr>
      </w:pPr>
      <w:r w:rsidRPr="00804D70">
        <w:rPr>
          <w:rFonts w:cs="Arial"/>
          <w:b/>
          <w:sz w:val="24"/>
        </w:rPr>
        <w:lastRenderedPageBreak/>
        <w:t>4.</w:t>
      </w:r>
      <w:r w:rsidR="009D5C68">
        <w:rPr>
          <w:rFonts w:cs="Arial"/>
          <w:b/>
          <w:sz w:val="24"/>
        </w:rPr>
        <w:t>5</w:t>
      </w:r>
      <w:r w:rsidRPr="00804D70">
        <w:rPr>
          <w:rFonts w:cs="Arial"/>
          <w:b/>
          <w:sz w:val="24"/>
        </w:rPr>
        <w:t>.3. Экспликация существующих сохраняемых и вновь проектируемых объектов культурно-бытового обслуживания.</w:t>
      </w:r>
    </w:p>
    <w:p w:rsidR="00014FE5" w:rsidRPr="003070FF" w:rsidRDefault="00014FE5" w:rsidP="00937976">
      <w:pPr>
        <w:tabs>
          <w:tab w:val="left" w:pos="142"/>
        </w:tabs>
        <w:ind w:right="284" w:firstLine="425"/>
        <w:jc w:val="both"/>
        <w:rPr>
          <w:rFonts w:cs="Arial"/>
          <w:b/>
          <w:sz w:val="24"/>
          <w:highlight w:val="yellow"/>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536"/>
        <w:gridCol w:w="1720"/>
        <w:gridCol w:w="2533"/>
      </w:tblGrid>
      <w:tr w:rsidR="00DE52C8" w:rsidRPr="000B05FB" w:rsidTr="00AF3912">
        <w:trPr>
          <w:trHeight w:val="470"/>
        </w:trPr>
        <w:tc>
          <w:tcPr>
            <w:tcW w:w="1134" w:type="dxa"/>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 п/п</w:t>
            </w:r>
          </w:p>
        </w:tc>
        <w:tc>
          <w:tcPr>
            <w:tcW w:w="4536"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Наименование</w:t>
            </w:r>
          </w:p>
        </w:tc>
        <w:tc>
          <w:tcPr>
            <w:tcW w:w="1720"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Емкость</w:t>
            </w:r>
          </w:p>
        </w:tc>
        <w:tc>
          <w:tcPr>
            <w:tcW w:w="2533"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Очередь</w:t>
            </w:r>
          </w:p>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строительства</w:t>
            </w:r>
          </w:p>
        </w:tc>
      </w:tr>
      <w:tr w:rsidR="00DE52C8" w:rsidRPr="000B05FB" w:rsidTr="00AF3912">
        <w:tc>
          <w:tcPr>
            <w:tcW w:w="1134" w:type="dxa"/>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1</w:t>
            </w:r>
          </w:p>
        </w:tc>
        <w:tc>
          <w:tcPr>
            <w:tcW w:w="4536"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2</w:t>
            </w:r>
          </w:p>
        </w:tc>
        <w:tc>
          <w:tcPr>
            <w:tcW w:w="1720"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3</w:t>
            </w:r>
          </w:p>
        </w:tc>
        <w:tc>
          <w:tcPr>
            <w:tcW w:w="2533" w:type="dxa"/>
            <w:vAlign w:val="center"/>
          </w:tcPr>
          <w:p w:rsidR="00DE52C8" w:rsidRPr="000B05FB" w:rsidRDefault="00DE52C8" w:rsidP="00AF3912">
            <w:pPr>
              <w:pStyle w:val="af6"/>
              <w:jc w:val="center"/>
              <w:rPr>
                <w:rFonts w:ascii="Arial" w:hAnsi="Arial" w:cs="Arial"/>
                <w:sz w:val="20"/>
                <w:szCs w:val="20"/>
              </w:rPr>
            </w:pPr>
            <w:r w:rsidRPr="000B05FB">
              <w:rPr>
                <w:rFonts w:ascii="Arial" w:hAnsi="Arial" w:cs="Arial"/>
                <w:sz w:val="20"/>
                <w:szCs w:val="20"/>
              </w:rPr>
              <w:t>4</w:t>
            </w:r>
          </w:p>
        </w:tc>
      </w:tr>
      <w:tr w:rsidR="000B05FB" w:rsidRPr="000B05FB" w:rsidTr="002039AE">
        <w:trPr>
          <w:trHeight w:val="391"/>
        </w:trPr>
        <w:tc>
          <w:tcPr>
            <w:tcW w:w="9923" w:type="dxa"/>
            <w:gridSpan w:val="4"/>
            <w:vAlign w:val="center"/>
          </w:tcPr>
          <w:p w:rsidR="000B05FB" w:rsidRPr="000B05FB" w:rsidRDefault="000B05FB" w:rsidP="002039AE">
            <w:pPr>
              <w:pStyle w:val="af6"/>
              <w:jc w:val="center"/>
              <w:rPr>
                <w:rFonts w:ascii="Arial" w:hAnsi="Arial" w:cs="Arial"/>
                <w:sz w:val="20"/>
                <w:szCs w:val="20"/>
              </w:rPr>
            </w:pPr>
            <w:r w:rsidRPr="000B05FB">
              <w:rPr>
                <w:rFonts w:ascii="Arial" w:hAnsi="Arial" w:cs="Arial"/>
                <w:sz w:val="20"/>
                <w:szCs w:val="20"/>
              </w:rPr>
              <w:t xml:space="preserve">Д. </w:t>
            </w:r>
            <w:r w:rsidR="0041463C">
              <w:rPr>
                <w:rFonts w:ascii="Arial" w:hAnsi="Arial" w:cs="Arial"/>
                <w:sz w:val="20"/>
                <w:szCs w:val="20"/>
              </w:rPr>
              <w:t>Китеметево</w:t>
            </w:r>
          </w:p>
        </w:tc>
      </w:tr>
      <w:tr w:rsidR="008C6DB2" w:rsidRPr="000B05FB" w:rsidTr="00AF3912">
        <w:tc>
          <w:tcPr>
            <w:tcW w:w="1134" w:type="dxa"/>
          </w:tcPr>
          <w:p w:rsidR="008C6DB2" w:rsidRPr="000B05FB" w:rsidRDefault="008C6DB2" w:rsidP="00AF3912">
            <w:pPr>
              <w:pStyle w:val="af6"/>
              <w:jc w:val="center"/>
              <w:rPr>
                <w:rFonts w:ascii="Arial" w:hAnsi="Arial" w:cs="Arial"/>
                <w:sz w:val="20"/>
                <w:szCs w:val="20"/>
              </w:rPr>
            </w:pPr>
            <w:r w:rsidRPr="000B05FB">
              <w:rPr>
                <w:rFonts w:ascii="Arial" w:hAnsi="Arial" w:cs="Arial"/>
                <w:sz w:val="20"/>
                <w:szCs w:val="20"/>
              </w:rPr>
              <w:t>1</w:t>
            </w:r>
          </w:p>
        </w:tc>
        <w:tc>
          <w:tcPr>
            <w:tcW w:w="4536" w:type="dxa"/>
          </w:tcPr>
          <w:p w:rsidR="008C6DB2" w:rsidRPr="000B05FB" w:rsidRDefault="008C6DB2" w:rsidP="00AF3912">
            <w:pPr>
              <w:pStyle w:val="af6"/>
              <w:rPr>
                <w:rFonts w:ascii="Arial" w:hAnsi="Arial" w:cs="Arial"/>
                <w:sz w:val="20"/>
                <w:szCs w:val="20"/>
              </w:rPr>
            </w:pPr>
            <w:r w:rsidRPr="000B05FB">
              <w:rPr>
                <w:rFonts w:ascii="Arial" w:hAnsi="Arial" w:cs="Arial"/>
                <w:sz w:val="20"/>
                <w:szCs w:val="20"/>
              </w:rPr>
              <w:t>Дом животновода</w:t>
            </w:r>
          </w:p>
        </w:tc>
        <w:tc>
          <w:tcPr>
            <w:tcW w:w="1720" w:type="dxa"/>
            <w:vAlign w:val="center"/>
          </w:tcPr>
          <w:p w:rsidR="008C6DB2" w:rsidRPr="000B05FB" w:rsidRDefault="008C6DB2" w:rsidP="00AF3912">
            <w:pPr>
              <w:pStyle w:val="af6"/>
              <w:jc w:val="center"/>
              <w:rPr>
                <w:rFonts w:ascii="Arial" w:hAnsi="Arial" w:cs="Arial"/>
                <w:sz w:val="20"/>
                <w:szCs w:val="20"/>
              </w:rPr>
            </w:pPr>
          </w:p>
        </w:tc>
        <w:tc>
          <w:tcPr>
            <w:tcW w:w="2533" w:type="dxa"/>
            <w:vAlign w:val="center"/>
          </w:tcPr>
          <w:p w:rsidR="008C6DB2" w:rsidRPr="000B05FB" w:rsidRDefault="00AF3912" w:rsidP="00AF3912">
            <w:pPr>
              <w:pStyle w:val="af6"/>
              <w:jc w:val="center"/>
              <w:rPr>
                <w:rFonts w:ascii="Arial" w:hAnsi="Arial" w:cs="Arial"/>
                <w:sz w:val="20"/>
                <w:szCs w:val="20"/>
              </w:rPr>
            </w:pPr>
            <w:r w:rsidRPr="000B05FB">
              <w:rPr>
                <w:rFonts w:ascii="Arial" w:hAnsi="Arial" w:cs="Arial"/>
                <w:sz w:val="20"/>
                <w:szCs w:val="20"/>
              </w:rPr>
              <w:t>сущ</w:t>
            </w:r>
          </w:p>
        </w:tc>
      </w:tr>
      <w:tr w:rsidR="00DE52C8" w:rsidRPr="000B05FB" w:rsidTr="00AF3912">
        <w:tc>
          <w:tcPr>
            <w:tcW w:w="1134" w:type="dxa"/>
          </w:tcPr>
          <w:p w:rsidR="00DE52C8" w:rsidRPr="000B05FB" w:rsidRDefault="00DE52C8" w:rsidP="00AF3912">
            <w:pPr>
              <w:pStyle w:val="af6"/>
              <w:jc w:val="center"/>
              <w:rPr>
                <w:rFonts w:ascii="Arial" w:hAnsi="Arial" w:cs="Arial"/>
                <w:b/>
                <w:sz w:val="20"/>
                <w:szCs w:val="20"/>
              </w:rPr>
            </w:pPr>
            <w:r w:rsidRPr="000B05FB">
              <w:rPr>
                <w:rFonts w:ascii="Arial" w:hAnsi="Arial" w:cs="Arial"/>
                <w:b/>
                <w:sz w:val="20"/>
                <w:szCs w:val="20"/>
              </w:rPr>
              <w:t>ОПЦ-1</w:t>
            </w:r>
          </w:p>
        </w:tc>
        <w:tc>
          <w:tcPr>
            <w:tcW w:w="4536" w:type="dxa"/>
          </w:tcPr>
          <w:p w:rsidR="00DE52C8" w:rsidRPr="000B05FB" w:rsidRDefault="00DE52C8" w:rsidP="00AF3912">
            <w:pPr>
              <w:pStyle w:val="af6"/>
              <w:rPr>
                <w:rFonts w:ascii="Arial" w:hAnsi="Arial" w:cs="Arial"/>
                <w:b/>
                <w:sz w:val="20"/>
                <w:szCs w:val="20"/>
              </w:rPr>
            </w:pPr>
            <w:r w:rsidRPr="000B05FB">
              <w:rPr>
                <w:rFonts w:ascii="Arial" w:hAnsi="Arial" w:cs="Arial"/>
                <w:b/>
                <w:sz w:val="20"/>
                <w:szCs w:val="20"/>
              </w:rPr>
              <w:t>Общепоселковый центр</w:t>
            </w:r>
          </w:p>
        </w:tc>
        <w:tc>
          <w:tcPr>
            <w:tcW w:w="1720" w:type="dxa"/>
            <w:vAlign w:val="center"/>
          </w:tcPr>
          <w:p w:rsidR="00DE52C8" w:rsidRPr="000B05FB" w:rsidRDefault="00DE52C8" w:rsidP="00AF3912">
            <w:pPr>
              <w:pStyle w:val="af6"/>
              <w:jc w:val="center"/>
              <w:rPr>
                <w:rFonts w:ascii="Arial" w:hAnsi="Arial" w:cs="Arial"/>
                <w:sz w:val="20"/>
                <w:szCs w:val="20"/>
              </w:rPr>
            </w:pPr>
          </w:p>
        </w:tc>
        <w:tc>
          <w:tcPr>
            <w:tcW w:w="2533" w:type="dxa"/>
            <w:vAlign w:val="center"/>
          </w:tcPr>
          <w:p w:rsidR="00DE52C8" w:rsidRPr="000B05FB" w:rsidRDefault="00DE52C8" w:rsidP="00AF3912">
            <w:pPr>
              <w:pStyle w:val="af6"/>
              <w:jc w:val="center"/>
              <w:rPr>
                <w:rFonts w:ascii="Arial" w:hAnsi="Arial" w:cs="Arial"/>
                <w:sz w:val="20"/>
                <w:szCs w:val="20"/>
              </w:rPr>
            </w:pPr>
          </w:p>
        </w:tc>
      </w:tr>
      <w:tr w:rsidR="00DE52C8" w:rsidRPr="000B05FB" w:rsidTr="00AF3912">
        <w:tc>
          <w:tcPr>
            <w:tcW w:w="1134" w:type="dxa"/>
          </w:tcPr>
          <w:p w:rsidR="00DE52C8" w:rsidRPr="000B05FB" w:rsidRDefault="008C6DB2" w:rsidP="00AF3912">
            <w:pPr>
              <w:pStyle w:val="af6"/>
              <w:jc w:val="center"/>
              <w:rPr>
                <w:rFonts w:ascii="Arial" w:hAnsi="Arial" w:cs="Arial"/>
                <w:sz w:val="20"/>
                <w:szCs w:val="20"/>
              </w:rPr>
            </w:pPr>
            <w:r w:rsidRPr="000B05FB">
              <w:rPr>
                <w:rFonts w:ascii="Arial" w:hAnsi="Arial" w:cs="Arial"/>
                <w:sz w:val="20"/>
                <w:szCs w:val="20"/>
              </w:rPr>
              <w:t>2</w:t>
            </w:r>
          </w:p>
        </w:tc>
        <w:tc>
          <w:tcPr>
            <w:tcW w:w="4536" w:type="dxa"/>
          </w:tcPr>
          <w:p w:rsidR="00DE52C8" w:rsidRPr="000B05FB" w:rsidRDefault="008C6DB2" w:rsidP="00AF3912">
            <w:pPr>
              <w:pStyle w:val="af6"/>
              <w:rPr>
                <w:rFonts w:ascii="Arial" w:hAnsi="Arial" w:cs="Arial"/>
                <w:sz w:val="20"/>
                <w:szCs w:val="20"/>
              </w:rPr>
            </w:pPr>
            <w:r w:rsidRPr="000B05FB">
              <w:rPr>
                <w:rFonts w:ascii="Arial" w:hAnsi="Arial" w:cs="Arial"/>
                <w:sz w:val="20"/>
                <w:szCs w:val="20"/>
              </w:rPr>
              <w:t xml:space="preserve">Магазин товаров повседневного спроса </w:t>
            </w:r>
          </w:p>
        </w:tc>
        <w:tc>
          <w:tcPr>
            <w:tcW w:w="1720" w:type="dxa"/>
            <w:vAlign w:val="center"/>
          </w:tcPr>
          <w:p w:rsidR="00DE52C8" w:rsidRPr="000B05FB" w:rsidRDefault="008C6DB2" w:rsidP="00AF3912">
            <w:pPr>
              <w:pStyle w:val="af6"/>
              <w:jc w:val="center"/>
              <w:rPr>
                <w:rFonts w:ascii="Arial" w:hAnsi="Arial" w:cs="Arial"/>
                <w:sz w:val="20"/>
                <w:szCs w:val="20"/>
              </w:rPr>
            </w:pPr>
            <w:r w:rsidRPr="000B05FB">
              <w:rPr>
                <w:rFonts w:ascii="Arial" w:hAnsi="Arial" w:cs="Arial"/>
                <w:sz w:val="20"/>
                <w:szCs w:val="20"/>
              </w:rPr>
              <w:t>25,0 м2 торг пл</w:t>
            </w:r>
          </w:p>
        </w:tc>
        <w:tc>
          <w:tcPr>
            <w:tcW w:w="2533" w:type="dxa"/>
            <w:vAlign w:val="center"/>
          </w:tcPr>
          <w:p w:rsidR="00DE52C8" w:rsidRPr="000B05FB" w:rsidRDefault="00AF3912" w:rsidP="00AF3912">
            <w:pPr>
              <w:pStyle w:val="af6"/>
              <w:jc w:val="center"/>
              <w:rPr>
                <w:rFonts w:ascii="Arial" w:hAnsi="Arial" w:cs="Arial"/>
                <w:sz w:val="20"/>
                <w:szCs w:val="20"/>
              </w:rPr>
            </w:pPr>
            <w:r w:rsidRPr="000B05FB">
              <w:rPr>
                <w:rFonts w:ascii="Arial" w:hAnsi="Arial" w:cs="Arial"/>
                <w:sz w:val="20"/>
                <w:szCs w:val="20"/>
              </w:rPr>
              <w:t>сущ</w:t>
            </w:r>
          </w:p>
        </w:tc>
      </w:tr>
      <w:tr w:rsidR="007E14B6" w:rsidRPr="000B05FB" w:rsidTr="00CF3594">
        <w:trPr>
          <w:trHeight w:val="920"/>
        </w:trPr>
        <w:tc>
          <w:tcPr>
            <w:tcW w:w="1134" w:type="dxa"/>
          </w:tcPr>
          <w:p w:rsidR="007E14B6" w:rsidRPr="000B05FB" w:rsidRDefault="00804D70" w:rsidP="00AF3912">
            <w:pPr>
              <w:pStyle w:val="af6"/>
              <w:jc w:val="center"/>
              <w:rPr>
                <w:rFonts w:ascii="Arial" w:hAnsi="Arial" w:cs="Arial"/>
                <w:sz w:val="20"/>
                <w:szCs w:val="20"/>
              </w:rPr>
            </w:pPr>
            <w:r>
              <w:rPr>
                <w:rFonts w:ascii="Arial" w:hAnsi="Arial" w:cs="Arial"/>
                <w:sz w:val="20"/>
                <w:szCs w:val="20"/>
              </w:rPr>
              <w:t>40</w:t>
            </w:r>
          </w:p>
        </w:tc>
        <w:tc>
          <w:tcPr>
            <w:tcW w:w="4536" w:type="dxa"/>
          </w:tcPr>
          <w:p w:rsidR="007E14B6" w:rsidRPr="000B05FB" w:rsidRDefault="007E14B6" w:rsidP="00CF3594">
            <w:pPr>
              <w:pStyle w:val="af6"/>
              <w:rPr>
                <w:rFonts w:ascii="Arial" w:hAnsi="Arial" w:cs="Arial"/>
                <w:sz w:val="20"/>
                <w:szCs w:val="20"/>
              </w:rPr>
            </w:pPr>
            <w:r w:rsidRPr="000B05FB">
              <w:rPr>
                <w:rFonts w:ascii="Arial" w:hAnsi="Arial" w:cs="Arial"/>
                <w:sz w:val="20"/>
                <w:szCs w:val="20"/>
              </w:rPr>
              <w:t>Дом семейного досуга</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помещения досуга</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спортивно-тренажерные залы</w:t>
            </w:r>
          </w:p>
          <w:p w:rsidR="006C10C6" w:rsidRPr="000B05FB" w:rsidRDefault="007E14B6" w:rsidP="00CF3594">
            <w:pPr>
              <w:pStyle w:val="af6"/>
              <w:rPr>
                <w:rFonts w:ascii="Arial" w:hAnsi="Arial" w:cs="Arial"/>
                <w:sz w:val="20"/>
                <w:szCs w:val="20"/>
              </w:rPr>
            </w:pPr>
            <w:r w:rsidRPr="000B05FB">
              <w:rPr>
                <w:rFonts w:ascii="Arial" w:hAnsi="Arial" w:cs="Arial"/>
                <w:sz w:val="20"/>
                <w:szCs w:val="20"/>
              </w:rPr>
              <w:t>- спортивно-физкультурные площадки</w:t>
            </w:r>
          </w:p>
        </w:tc>
        <w:tc>
          <w:tcPr>
            <w:tcW w:w="1720" w:type="dxa"/>
          </w:tcPr>
          <w:p w:rsidR="00CF3594" w:rsidRPr="000B05FB" w:rsidRDefault="00CF3594" w:rsidP="00CF3594">
            <w:pPr>
              <w:pStyle w:val="af6"/>
              <w:jc w:val="center"/>
              <w:rPr>
                <w:rFonts w:ascii="Arial" w:hAnsi="Arial" w:cs="Arial"/>
                <w:sz w:val="20"/>
                <w:szCs w:val="20"/>
              </w:rPr>
            </w:pPr>
          </w:p>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15м2 общ пл</w:t>
            </w:r>
          </w:p>
          <w:p w:rsidR="007E14B6" w:rsidRPr="000B05FB" w:rsidRDefault="00CF3594" w:rsidP="00CF3594">
            <w:pPr>
              <w:pStyle w:val="af6"/>
              <w:jc w:val="center"/>
              <w:rPr>
                <w:rFonts w:ascii="Arial" w:hAnsi="Arial" w:cs="Arial"/>
                <w:sz w:val="20"/>
                <w:szCs w:val="20"/>
              </w:rPr>
            </w:pPr>
            <w:r w:rsidRPr="000B05FB">
              <w:rPr>
                <w:rFonts w:ascii="Arial" w:hAnsi="Arial" w:cs="Arial"/>
                <w:sz w:val="20"/>
                <w:szCs w:val="20"/>
              </w:rPr>
              <w:t>20</w:t>
            </w:r>
            <w:r w:rsidR="007E14B6" w:rsidRPr="000B05FB">
              <w:rPr>
                <w:rFonts w:ascii="Arial" w:hAnsi="Arial" w:cs="Arial"/>
                <w:sz w:val="20"/>
                <w:szCs w:val="20"/>
              </w:rPr>
              <w:t xml:space="preserve"> м2 пл пола</w:t>
            </w:r>
          </w:p>
          <w:p w:rsidR="006C10C6" w:rsidRPr="000B05FB" w:rsidRDefault="007E14B6" w:rsidP="006C10C6">
            <w:pPr>
              <w:pStyle w:val="af6"/>
              <w:jc w:val="center"/>
              <w:rPr>
                <w:rFonts w:ascii="Arial" w:hAnsi="Arial" w:cs="Arial"/>
                <w:sz w:val="20"/>
                <w:szCs w:val="20"/>
              </w:rPr>
            </w:pPr>
            <w:smartTag w:uri="urn:schemas-microsoft-com:office:smarttags" w:element="metricconverter">
              <w:smartTagPr>
                <w:attr w:name="ProductID" w:val="20 м2"/>
              </w:smartTagPr>
              <w:r w:rsidRPr="000B05FB">
                <w:rPr>
                  <w:rFonts w:ascii="Arial" w:hAnsi="Arial" w:cs="Arial"/>
                  <w:sz w:val="20"/>
                  <w:szCs w:val="20"/>
                </w:rPr>
                <w:t>20 м2</w:t>
              </w:r>
            </w:smartTag>
            <w:r w:rsidRPr="000B05FB">
              <w:rPr>
                <w:rFonts w:ascii="Arial" w:hAnsi="Arial" w:cs="Arial"/>
                <w:sz w:val="20"/>
                <w:szCs w:val="20"/>
              </w:rPr>
              <w:t xml:space="preserve"> общ пл</w:t>
            </w: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Проект 1 оч</w:t>
            </w:r>
          </w:p>
        </w:tc>
      </w:tr>
      <w:tr w:rsidR="007E14B6" w:rsidRPr="000B05FB" w:rsidTr="00CF3594">
        <w:tc>
          <w:tcPr>
            <w:tcW w:w="1134" w:type="dxa"/>
          </w:tcPr>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ПЦ-1</w:t>
            </w:r>
          </w:p>
        </w:tc>
        <w:tc>
          <w:tcPr>
            <w:tcW w:w="4536" w:type="dxa"/>
          </w:tcPr>
          <w:p w:rsidR="007E14B6" w:rsidRPr="000B05FB" w:rsidRDefault="007E14B6" w:rsidP="00CF3594">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tcPr>
          <w:p w:rsidR="007E14B6" w:rsidRPr="000B05FB" w:rsidRDefault="007E14B6" w:rsidP="00CF3594">
            <w:pPr>
              <w:pStyle w:val="af6"/>
              <w:jc w:val="center"/>
              <w:rPr>
                <w:rFonts w:ascii="Arial" w:hAnsi="Arial" w:cs="Arial"/>
                <w:sz w:val="20"/>
                <w:szCs w:val="20"/>
              </w:rPr>
            </w:pPr>
          </w:p>
        </w:tc>
        <w:tc>
          <w:tcPr>
            <w:tcW w:w="2533" w:type="dxa"/>
            <w:vAlign w:val="center"/>
          </w:tcPr>
          <w:p w:rsidR="007E14B6" w:rsidRPr="000B05FB" w:rsidRDefault="007E14B6" w:rsidP="00AF3912">
            <w:pPr>
              <w:pStyle w:val="af6"/>
              <w:jc w:val="center"/>
              <w:rPr>
                <w:rFonts w:ascii="Arial" w:hAnsi="Arial" w:cs="Arial"/>
                <w:sz w:val="20"/>
                <w:szCs w:val="20"/>
              </w:rPr>
            </w:pPr>
          </w:p>
        </w:tc>
      </w:tr>
      <w:tr w:rsidR="007E14B6" w:rsidRPr="000B05FB" w:rsidTr="00CF3594">
        <w:tc>
          <w:tcPr>
            <w:tcW w:w="1134" w:type="dxa"/>
          </w:tcPr>
          <w:p w:rsidR="007E14B6" w:rsidRPr="000B05FB" w:rsidRDefault="00804D70" w:rsidP="00CF3594">
            <w:pPr>
              <w:pStyle w:val="af6"/>
              <w:jc w:val="center"/>
              <w:rPr>
                <w:rFonts w:ascii="Arial" w:hAnsi="Arial" w:cs="Arial"/>
                <w:sz w:val="20"/>
                <w:szCs w:val="20"/>
              </w:rPr>
            </w:pPr>
            <w:r>
              <w:rPr>
                <w:rFonts w:ascii="Arial" w:hAnsi="Arial" w:cs="Arial"/>
                <w:sz w:val="20"/>
                <w:szCs w:val="20"/>
              </w:rPr>
              <w:t>41</w:t>
            </w:r>
          </w:p>
        </w:tc>
        <w:tc>
          <w:tcPr>
            <w:tcW w:w="4536" w:type="dxa"/>
          </w:tcPr>
          <w:p w:rsidR="007E14B6" w:rsidRPr="000B05FB" w:rsidRDefault="007E14B6" w:rsidP="00CF3594">
            <w:pPr>
              <w:pStyle w:val="af6"/>
              <w:rPr>
                <w:rFonts w:ascii="Arial" w:hAnsi="Arial" w:cs="Arial"/>
                <w:sz w:val="20"/>
                <w:szCs w:val="20"/>
              </w:rPr>
            </w:pPr>
            <w:r w:rsidRPr="000B05FB">
              <w:rPr>
                <w:rFonts w:ascii="Arial" w:hAnsi="Arial" w:cs="Arial"/>
                <w:sz w:val="20"/>
                <w:szCs w:val="20"/>
              </w:rPr>
              <w:t>Начальная школа с детским садом</w:t>
            </w:r>
          </w:p>
        </w:tc>
        <w:tc>
          <w:tcPr>
            <w:tcW w:w="1720" w:type="dxa"/>
          </w:tcPr>
          <w:p w:rsidR="007E14B6" w:rsidRPr="000B05FB" w:rsidRDefault="007E14B6" w:rsidP="007E14B6">
            <w:pPr>
              <w:pStyle w:val="af6"/>
              <w:jc w:val="center"/>
              <w:rPr>
                <w:rFonts w:ascii="Arial" w:hAnsi="Arial" w:cs="Arial"/>
                <w:sz w:val="20"/>
                <w:szCs w:val="20"/>
              </w:rPr>
            </w:pPr>
            <w:r w:rsidRPr="000B05FB">
              <w:rPr>
                <w:rFonts w:ascii="Arial" w:hAnsi="Arial" w:cs="Arial"/>
                <w:sz w:val="20"/>
                <w:szCs w:val="20"/>
              </w:rPr>
              <w:t>20 уч/10 мест</w:t>
            </w: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Проект 1 оч</w:t>
            </w:r>
          </w:p>
        </w:tc>
      </w:tr>
      <w:tr w:rsidR="007E14B6" w:rsidRPr="000B05FB" w:rsidTr="00CF3594">
        <w:trPr>
          <w:trHeight w:val="1610"/>
        </w:trPr>
        <w:tc>
          <w:tcPr>
            <w:tcW w:w="1134" w:type="dxa"/>
          </w:tcPr>
          <w:p w:rsidR="007E14B6" w:rsidRPr="000B05FB" w:rsidRDefault="00804D70" w:rsidP="00CF3594">
            <w:pPr>
              <w:pStyle w:val="af6"/>
              <w:jc w:val="center"/>
              <w:rPr>
                <w:rFonts w:ascii="Arial" w:hAnsi="Arial" w:cs="Arial"/>
                <w:sz w:val="20"/>
                <w:szCs w:val="20"/>
              </w:rPr>
            </w:pPr>
            <w:r>
              <w:rPr>
                <w:rFonts w:ascii="Arial" w:hAnsi="Arial" w:cs="Arial"/>
                <w:sz w:val="20"/>
                <w:szCs w:val="20"/>
              </w:rPr>
              <w:t>42</w:t>
            </w:r>
          </w:p>
        </w:tc>
        <w:tc>
          <w:tcPr>
            <w:tcW w:w="4536" w:type="dxa"/>
          </w:tcPr>
          <w:p w:rsidR="007E14B6" w:rsidRPr="000B05FB" w:rsidRDefault="009B4234" w:rsidP="00CF3594">
            <w:pPr>
              <w:pStyle w:val="af6"/>
              <w:rPr>
                <w:rFonts w:ascii="Arial" w:hAnsi="Arial" w:cs="Arial"/>
                <w:sz w:val="20"/>
                <w:szCs w:val="20"/>
              </w:rPr>
            </w:pPr>
            <w:r>
              <w:rPr>
                <w:rFonts w:ascii="Arial" w:hAnsi="Arial" w:cs="Arial"/>
                <w:sz w:val="20"/>
                <w:szCs w:val="20"/>
              </w:rPr>
              <w:t xml:space="preserve">Фельдшерско-акушерский пункт </w:t>
            </w:r>
          </w:p>
          <w:p w:rsidR="007E14B6" w:rsidRPr="000B05FB" w:rsidRDefault="007E14B6" w:rsidP="007E14B6">
            <w:pPr>
              <w:pStyle w:val="af6"/>
              <w:rPr>
                <w:rFonts w:ascii="Arial" w:hAnsi="Arial" w:cs="Arial"/>
                <w:sz w:val="20"/>
                <w:szCs w:val="20"/>
              </w:rPr>
            </w:pPr>
            <w:r w:rsidRPr="000B05FB">
              <w:rPr>
                <w:rFonts w:ascii="Arial" w:hAnsi="Arial" w:cs="Arial"/>
                <w:sz w:val="20"/>
                <w:szCs w:val="20"/>
              </w:rPr>
              <w:t xml:space="preserve">- аптека </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7E14B6" w:rsidRPr="000B05FB" w:rsidRDefault="007E14B6" w:rsidP="007E14B6">
            <w:pPr>
              <w:pStyle w:val="af6"/>
              <w:jc w:val="center"/>
              <w:rPr>
                <w:rFonts w:ascii="Arial" w:hAnsi="Arial" w:cs="Arial"/>
                <w:sz w:val="20"/>
                <w:szCs w:val="20"/>
              </w:rPr>
            </w:pPr>
            <w:r w:rsidRPr="000B05FB">
              <w:rPr>
                <w:rFonts w:ascii="Arial" w:hAnsi="Arial" w:cs="Arial"/>
                <w:sz w:val="20"/>
                <w:szCs w:val="20"/>
              </w:rPr>
              <w:t>1 об</w:t>
            </w:r>
          </w:p>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1 об</w:t>
            </w:r>
          </w:p>
          <w:p w:rsidR="000C03A8" w:rsidRPr="000B05FB" w:rsidRDefault="000C03A8" w:rsidP="00CF3594">
            <w:pPr>
              <w:pStyle w:val="af6"/>
              <w:jc w:val="center"/>
              <w:rPr>
                <w:rFonts w:ascii="Arial" w:hAnsi="Arial" w:cs="Arial"/>
                <w:sz w:val="20"/>
                <w:szCs w:val="20"/>
              </w:rPr>
            </w:pPr>
            <w:r w:rsidRPr="000B05FB">
              <w:rPr>
                <w:rFonts w:ascii="Arial" w:hAnsi="Arial" w:cs="Arial"/>
                <w:sz w:val="20"/>
                <w:szCs w:val="20"/>
              </w:rPr>
              <w:t>1 об</w:t>
            </w:r>
          </w:p>
          <w:p w:rsidR="000C03A8" w:rsidRPr="000B05FB" w:rsidRDefault="000C03A8" w:rsidP="00CF3594">
            <w:pPr>
              <w:pStyle w:val="af6"/>
              <w:jc w:val="center"/>
              <w:rPr>
                <w:rFonts w:ascii="Arial" w:hAnsi="Arial" w:cs="Arial"/>
                <w:sz w:val="20"/>
                <w:szCs w:val="20"/>
              </w:rPr>
            </w:pPr>
          </w:p>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1 об</w:t>
            </w:r>
          </w:p>
          <w:p w:rsidR="007E14B6" w:rsidRPr="000B05FB" w:rsidRDefault="007E14B6" w:rsidP="00CF3594">
            <w:pPr>
              <w:pStyle w:val="af6"/>
              <w:jc w:val="center"/>
              <w:rPr>
                <w:rFonts w:ascii="Arial" w:hAnsi="Arial" w:cs="Arial"/>
                <w:sz w:val="20"/>
                <w:szCs w:val="20"/>
              </w:rPr>
            </w:pP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Проект 1 оч</w:t>
            </w:r>
          </w:p>
        </w:tc>
      </w:tr>
      <w:tr w:rsidR="007E14B6" w:rsidRPr="000B05FB" w:rsidTr="00CF3594">
        <w:trPr>
          <w:trHeight w:val="690"/>
        </w:trPr>
        <w:tc>
          <w:tcPr>
            <w:tcW w:w="1134" w:type="dxa"/>
          </w:tcPr>
          <w:p w:rsidR="007E14B6" w:rsidRPr="000B05FB" w:rsidRDefault="00804D70" w:rsidP="00AF3912">
            <w:pPr>
              <w:pStyle w:val="af6"/>
              <w:jc w:val="center"/>
              <w:rPr>
                <w:rFonts w:ascii="Arial" w:hAnsi="Arial" w:cs="Arial"/>
                <w:sz w:val="20"/>
                <w:szCs w:val="20"/>
              </w:rPr>
            </w:pPr>
            <w:r>
              <w:rPr>
                <w:rFonts w:ascii="Arial" w:hAnsi="Arial" w:cs="Arial"/>
                <w:sz w:val="20"/>
                <w:szCs w:val="20"/>
              </w:rPr>
              <w:t>43</w:t>
            </w:r>
          </w:p>
        </w:tc>
        <w:tc>
          <w:tcPr>
            <w:tcW w:w="4536" w:type="dxa"/>
          </w:tcPr>
          <w:p w:rsidR="007E14B6" w:rsidRPr="000B05FB" w:rsidRDefault="007E14B6" w:rsidP="00CF3594">
            <w:pPr>
              <w:pStyle w:val="af6"/>
              <w:rPr>
                <w:rFonts w:ascii="Arial" w:hAnsi="Arial" w:cs="Arial"/>
                <w:sz w:val="20"/>
                <w:szCs w:val="20"/>
              </w:rPr>
            </w:pPr>
            <w:r w:rsidRPr="000B05FB">
              <w:rPr>
                <w:rFonts w:ascii="Arial" w:hAnsi="Arial" w:cs="Arial"/>
                <w:sz w:val="20"/>
                <w:szCs w:val="20"/>
              </w:rPr>
              <w:t>Склады оптовой торговли</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рынок</w:t>
            </w:r>
          </w:p>
          <w:p w:rsidR="007E14B6" w:rsidRPr="000B05FB" w:rsidRDefault="007E14B6" w:rsidP="00CF3594">
            <w:pPr>
              <w:pStyle w:val="af6"/>
              <w:rPr>
                <w:rFonts w:ascii="Arial" w:hAnsi="Arial" w:cs="Arial"/>
                <w:sz w:val="20"/>
                <w:szCs w:val="20"/>
              </w:rPr>
            </w:pPr>
            <w:r w:rsidRPr="000B05FB">
              <w:rPr>
                <w:rFonts w:ascii="Arial" w:hAnsi="Arial" w:cs="Arial"/>
                <w:sz w:val="20"/>
                <w:szCs w:val="20"/>
              </w:rPr>
              <w:t>- кафе</w:t>
            </w:r>
          </w:p>
        </w:tc>
        <w:tc>
          <w:tcPr>
            <w:tcW w:w="1720" w:type="dxa"/>
          </w:tcPr>
          <w:p w:rsidR="00CF3594" w:rsidRPr="000B05FB" w:rsidRDefault="00CF3594" w:rsidP="00CF3594">
            <w:pPr>
              <w:pStyle w:val="af6"/>
              <w:jc w:val="center"/>
              <w:rPr>
                <w:rFonts w:ascii="Arial" w:hAnsi="Arial" w:cs="Arial"/>
                <w:sz w:val="20"/>
                <w:szCs w:val="20"/>
              </w:rPr>
            </w:pPr>
          </w:p>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20 м2 торг пл</w:t>
            </w:r>
          </w:p>
          <w:p w:rsidR="007E14B6" w:rsidRPr="000B05FB" w:rsidRDefault="007E14B6" w:rsidP="00CF3594">
            <w:pPr>
              <w:pStyle w:val="af6"/>
              <w:jc w:val="center"/>
              <w:rPr>
                <w:rFonts w:ascii="Arial" w:hAnsi="Arial" w:cs="Arial"/>
                <w:sz w:val="20"/>
                <w:szCs w:val="20"/>
              </w:rPr>
            </w:pPr>
            <w:r w:rsidRPr="000B05FB">
              <w:rPr>
                <w:rFonts w:ascii="Arial" w:hAnsi="Arial" w:cs="Arial"/>
                <w:sz w:val="20"/>
                <w:szCs w:val="20"/>
              </w:rPr>
              <w:t>10 п мест</w:t>
            </w: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Проект 1 оч</w:t>
            </w:r>
          </w:p>
        </w:tc>
      </w:tr>
      <w:tr w:rsidR="007E14B6" w:rsidRPr="000B05FB" w:rsidTr="00AF3912">
        <w:tc>
          <w:tcPr>
            <w:tcW w:w="1134" w:type="dxa"/>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ПЦ-2</w:t>
            </w:r>
          </w:p>
        </w:tc>
        <w:tc>
          <w:tcPr>
            <w:tcW w:w="4536" w:type="dxa"/>
          </w:tcPr>
          <w:p w:rsidR="007E14B6" w:rsidRPr="000B05FB" w:rsidRDefault="007E14B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7E14B6" w:rsidRPr="000B05FB" w:rsidRDefault="007E14B6" w:rsidP="00AF3912">
            <w:pPr>
              <w:pStyle w:val="af6"/>
              <w:jc w:val="center"/>
              <w:rPr>
                <w:rFonts w:ascii="Arial" w:hAnsi="Arial" w:cs="Arial"/>
                <w:sz w:val="20"/>
                <w:szCs w:val="20"/>
              </w:rPr>
            </w:pPr>
          </w:p>
        </w:tc>
        <w:tc>
          <w:tcPr>
            <w:tcW w:w="2533" w:type="dxa"/>
            <w:vAlign w:val="center"/>
          </w:tcPr>
          <w:p w:rsidR="007E14B6" w:rsidRPr="000B05FB" w:rsidRDefault="007E14B6" w:rsidP="00AF3912">
            <w:pPr>
              <w:pStyle w:val="af6"/>
              <w:jc w:val="center"/>
              <w:rPr>
                <w:rFonts w:ascii="Arial" w:hAnsi="Arial" w:cs="Arial"/>
                <w:sz w:val="20"/>
                <w:szCs w:val="20"/>
              </w:rPr>
            </w:pPr>
          </w:p>
        </w:tc>
      </w:tr>
      <w:tr w:rsidR="00804D70" w:rsidRPr="000B05FB" w:rsidTr="005A1097">
        <w:trPr>
          <w:trHeight w:val="710"/>
        </w:trPr>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44</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Магазин</w:t>
            </w:r>
          </w:p>
          <w:p w:rsidR="00804D70" w:rsidRPr="000B05FB" w:rsidRDefault="00804D70" w:rsidP="00AF3912">
            <w:pPr>
              <w:pStyle w:val="af6"/>
              <w:rPr>
                <w:rFonts w:ascii="Arial" w:hAnsi="Arial" w:cs="Arial"/>
                <w:sz w:val="20"/>
                <w:szCs w:val="20"/>
              </w:rPr>
            </w:pPr>
            <w:r w:rsidRPr="000B05FB">
              <w:rPr>
                <w:rFonts w:ascii="Arial" w:hAnsi="Arial" w:cs="Arial"/>
                <w:sz w:val="20"/>
                <w:szCs w:val="20"/>
              </w:rPr>
              <w:t>Кафе</w:t>
            </w:r>
          </w:p>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 Аптека</w:t>
            </w:r>
          </w:p>
        </w:tc>
        <w:tc>
          <w:tcPr>
            <w:tcW w:w="1720"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10 м2 торг пл</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10 п мест</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 об</w:t>
            </w:r>
          </w:p>
        </w:tc>
        <w:tc>
          <w:tcPr>
            <w:tcW w:w="2533" w:type="dxa"/>
            <w:vAlign w:val="center"/>
          </w:tcPr>
          <w:p w:rsidR="00804D70" w:rsidRPr="000B05FB" w:rsidRDefault="00804D70" w:rsidP="00804D70">
            <w:pPr>
              <w:pStyle w:val="af6"/>
              <w:jc w:val="center"/>
              <w:rPr>
                <w:rFonts w:ascii="Arial" w:hAnsi="Arial" w:cs="Arial"/>
                <w:sz w:val="20"/>
                <w:szCs w:val="20"/>
              </w:rPr>
            </w:pPr>
            <w:r w:rsidRPr="000B05FB">
              <w:rPr>
                <w:rFonts w:ascii="Arial" w:hAnsi="Arial" w:cs="Arial"/>
                <w:sz w:val="20"/>
                <w:szCs w:val="20"/>
              </w:rPr>
              <w:t>Проект перспектива</w:t>
            </w:r>
          </w:p>
        </w:tc>
      </w:tr>
      <w:tr w:rsidR="000B05FB" w:rsidRPr="000B05FB" w:rsidTr="000B05FB">
        <w:trPr>
          <w:trHeight w:val="510"/>
        </w:trPr>
        <w:tc>
          <w:tcPr>
            <w:tcW w:w="9923" w:type="dxa"/>
            <w:gridSpan w:val="4"/>
            <w:vAlign w:val="center"/>
          </w:tcPr>
          <w:p w:rsidR="000B05FB" w:rsidRPr="000B05FB" w:rsidRDefault="000B05FB" w:rsidP="000B05FB">
            <w:pPr>
              <w:pStyle w:val="af6"/>
              <w:jc w:val="center"/>
              <w:rPr>
                <w:rFonts w:ascii="Arial" w:hAnsi="Arial" w:cs="Arial"/>
                <w:sz w:val="20"/>
                <w:szCs w:val="20"/>
              </w:rPr>
            </w:pPr>
            <w:r w:rsidRPr="000B05FB">
              <w:rPr>
                <w:rFonts w:ascii="Arial" w:hAnsi="Arial" w:cs="Arial"/>
                <w:sz w:val="20"/>
                <w:szCs w:val="20"/>
              </w:rPr>
              <w:t>д. Новая Бура</w:t>
            </w:r>
          </w:p>
        </w:tc>
      </w:tr>
      <w:tr w:rsidR="007E14B6" w:rsidRPr="000B05FB" w:rsidTr="00AF3912">
        <w:tc>
          <w:tcPr>
            <w:tcW w:w="1134" w:type="dxa"/>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3</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4</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15</w:t>
            </w:r>
          </w:p>
        </w:tc>
        <w:tc>
          <w:tcPr>
            <w:tcW w:w="4536" w:type="dxa"/>
          </w:tcPr>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Магазин «Агидель»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Мечеть</w:t>
            </w:r>
          </w:p>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Магазин «Незабудка» </w:t>
            </w:r>
          </w:p>
        </w:tc>
        <w:tc>
          <w:tcPr>
            <w:tcW w:w="1720"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84,3 м2 торг пл</w:t>
            </w:r>
          </w:p>
          <w:p w:rsidR="007E14B6" w:rsidRPr="000B05FB" w:rsidRDefault="000B05FB" w:rsidP="00AF3912">
            <w:pPr>
              <w:pStyle w:val="af6"/>
              <w:jc w:val="center"/>
              <w:rPr>
                <w:rFonts w:ascii="Arial" w:hAnsi="Arial" w:cs="Arial"/>
                <w:sz w:val="20"/>
                <w:szCs w:val="20"/>
              </w:rPr>
            </w:pPr>
            <w:r>
              <w:rPr>
                <w:rFonts w:ascii="Arial" w:hAnsi="Arial" w:cs="Arial"/>
                <w:sz w:val="20"/>
                <w:szCs w:val="20"/>
              </w:rPr>
              <w:t>1 об</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40,3 м2 торг пл</w:t>
            </w: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tc>
      </w:tr>
      <w:tr w:rsidR="007E14B6" w:rsidRPr="000B05FB" w:rsidTr="00AF3912">
        <w:tc>
          <w:tcPr>
            <w:tcW w:w="1134" w:type="dxa"/>
          </w:tcPr>
          <w:p w:rsidR="007E14B6" w:rsidRPr="000B05FB" w:rsidRDefault="007E14B6" w:rsidP="00AF3912">
            <w:pPr>
              <w:pStyle w:val="af6"/>
              <w:jc w:val="center"/>
              <w:rPr>
                <w:rFonts w:ascii="Arial" w:hAnsi="Arial" w:cs="Arial"/>
                <w:b/>
                <w:sz w:val="20"/>
                <w:szCs w:val="20"/>
              </w:rPr>
            </w:pPr>
            <w:r w:rsidRPr="000B05FB">
              <w:rPr>
                <w:rFonts w:ascii="Arial" w:hAnsi="Arial" w:cs="Arial"/>
                <w:b/>
                <w:sz w:val="20"/>
                <w:szCs w:val="20"/>
              </w:rPr>
              <w:t>ОПЦ-2</w:t>
            </w:r>
          </w:p>
        </w:tc>
        <w:tc>
          <w:tcPr>
            <w:tcW w:w="4536" w:type="dxa"/>
          </w:tcPr>
          <w:p w:rsidR="007E14B6" w:rsidRPr="000B05FB" w:rsidRDefault="007E14B6" w:rsidP="00AF3912">
            <w:pPr>
              <w:pStyle w:val="af6"/>
              <w:rPr>
                <w:rFonts w:ascii="Arial" w:hAnsi="Arial" w:cs="Arial"/>
                <w:b/>
                <w:sz w:val="20"/>
                <w:szCs w:val="20"/>
              </w:rPr>
            </w:pPr>
            <w:r w:rsidRPr="000B05FB">
              <w:rPr>
                <w:rFonts w:ascii="Arial" w:hAnsi="Arial" w:cs="Arial"/>
                <w:b/>
                <w:sz w:val="20"/>
                <w:szCs w:val="20"/>
              </w:rPr>
              <w:t>Общепоселковый центр</w:t>
            </w:r>
          </w:p>
        </w:tc>
        <w:tc>
          <w:tcPr>
            <w:tcW w:w="1720" w:type="dxa"/>
            <w:vAlign w:val="center"/>
          </w:tcPr>
          <w:p w:rsidR="007E14B6" w:rsidRPr="000B05FB" w:rsidRDefault="007E14B6" w:rsidP="00AF3912">
            <w:pPr>
              <w:pStyle w:val="af6"/>
              <w:jc w:val="center"/>
              <w:rPr>
                <w:rFonts w:ascii="Arial" w:hAnsi="Arial" w:cs="Arial"/>
                <w:b/>
                <w:sz w:val="20"/>
                <w:szCs w:val="20"/>
              </w:rPr>
            </w:pPr>
          </w:p>
        </w:tc>
        <w:tc>
          <w:tcPr>
            <w:tcW w:w="2533" w:type="dxa"/>
            <w:vAlign w:val="center"/>
          </w:tcPr>
          <w:p w:rsidR="007E14B6" w:rsidRPr="000B05FB" w:rsidRDefault="007E14B6" w:rsidP="00AF3912">
            <w:pPr>
              <w:pStyle w:val="af6"/>
              <w:jc w:val="center"/>
              <w:rPr>
                <w:rFonts w:ascii="Arial" w:hAnsi="Arial" w:cs="Arial"/>
                <w:sz w:val="20"/>
                <w:szCs w:val="20"/>
              </w:rPr>
            </w:pPr>
          </w:p>
        </w:tc>
      </w:tr>
      <w:tr w:rsidR="007E14B6" w:rsidRPr="000B05FB" w:rsidTr="00AF3912">
        <w:tc>
          <w:tcPr>
            <w:tcW w:w="1134" w:type="dxa"/>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5</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6</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7</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8</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9</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10</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11</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12</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13</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14</w:t>
            </w:r>
          </w:p>
        </w:tc>
        <w:tc>
          <w:tcPr>
            <w:tcW w:w="4536" w:type="dxa"/>
          </w:tcPr>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Детский сад «Дружба»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Офис «Алга»</w:t>
            </w:r>
          </w:p>
          <w:p w:rsidR="007E14B6" w:rsidRPr="000B05FB" w:rsidRDefault="007E14B6" w:rsidP="00AF3912">
            <w:pPr>
              <w:pStyle w:val="af6"/>
              <w:rPr>
                <w:rFonts w:ascii="Arial" w:hAnsi="Arial" w:cs="Arial"/>
                <w:sz w:val="20"/>
                <w:szCs w:val="20"/>
              </w:rPr>
            </w:pPr>
            <w:r w:rsidRPr="000B05FB">
              <w:rPr>
                <w:rFonts w:ascii="Arial" w:hAnsi="Arial" w:cs="Arial"/>
                <w:sz w:val="20"/>
                <w:szCs w:val="20"/>
              </w:rPr>
              <w:t>Отделение почтовой связи</w:t>
            </w:r>
          </w:p>
          <w:p w:rsidR="007E14B6" w:rsidRPr="000B05FB" w:rsidRDefault="007E14B6" w:rsidP="00AF3912">
            <w:pPr>
              <w:pStyle w:val="af6"/>
              <w:rPr>
                <w:rFonts w:ascii="Arial" w:hAnsi="Arial" w:cs="Arial"/>
                <w:sz w:val="20"/>
                <w:szCs w:val="20"/>
              </w:rPr>
            </w:pPr>
            <w:r w:rsidRPr="000B05FB">
              <w:rPr>
                <w:rFonts w:ascii="Arial" w:hAnsi="Arial" w:cs="Arial"/>
                <w:sz w:val="20"/>
                <w:szCs w:val="20"/>
              </w:rPr>
              <w:t>Фельдшерско-акушерский пункт</w:t>
            </w:r>
          </w:p>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Сельский дом </w:t>
            </w:r>
            <w:r w:rsidR="009B4234">
              <w:rPr>
                <w:rFonts w:ascii="Arial" w:hAnsi="Arial" w:cs="Arial"/>
                <w:sz w:val="20"/>
                <w:szCs w:val="20"/>
              </w:rPr>
              <w:t xml:space="preserve">культуры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Новобуринская сельская библиотека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Администрация</w:t>
            </w:r>
          </w:p>
          <w:p w:rsidR="007E14B6" w:rsidRPr="000B05FB" w:rsidRDefault="009B4234" w:rsidP="00AF3912">
            <w:pPr>
              <w:pStyle w:val="af6"/>
              <w:rPr>
                <w:rFonts w:ascii="Arial" w:hAnsi="Arial" w:cs="Arial"/>
                <w:sz w:val="20"/>
                <w:szCs w:val="20"/>
              </w:rPr>
            </w:pPr>
            <w:r>
              <w:rPr>
                <w:rFonts w:ascii="Arial" w:hAnsi="Arial" w:cs="Arial"/>
                <w:sz w:val="20"/>
                <w:szCs w:val="20"/>
              </w:rPr>
              <w:t xml:space="preserve">Общеобразовательная школа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 xml:space="preserve">Магазин «Чародейка» </w:t>
            </w:r>
          </w:p>
          <w:p w:rsidR="007E14B6" w:rsidRPr="000B05FB" w:rsidRDefault="007E14B6" w:rsidP="00AF3912">
            <w:pPr>
              <w:pStyle w:val="af6"/>
              <w:rPr>
                <w:rFonts w:ascii="Arial" w:hAnsi="Arial" w:cs="Arial"/>
                <w:sz w:val="20"/>
                <w:szCs w:val="20"/>
              </w:rPr>
            </w:pPr>
            <w:r w:rsidRPr="000B05FB">
              <w:rPr>
                <w:rFonts w:ascii="Arial" w:hAnsi="Arial" w:cs="Arial"/>
                <w:sz w:val="20"/>
                <w:szCs w:val="20"/>
              </w:rPr>
              <w:t>Буфет (кулинария)</w:t>
            </w:r>
          </w:p>
        </w:tc>
        <w:tc>
          <w:tcPr>
            <w:tcW w:w="1720"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40 мест</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1об</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 об</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1об</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243 мест</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12 тыс. т</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 об</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300 уч</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13,2 м2 торг пл</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w:t>
            </w:r>
          </w:p>
        </w:tc>
        <w:tc>
          <w:tcPr>
            <w:tcW w:w="2533" w:type="dxa"/>
            <w:vAlign w:val="center"/>
          </w:tcPr>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p w:rsidR="007E14B6" w:rsidRPr="000B05FB" w:rsidRDefault="007E14B6" w:rsidP="00AF3912">
            <w:pPr>
              <w:pStyle w:val="af6"/>
              <w:jc w:val="center"/>
              <w:rPr>
                <w:rFonts w:ascii="Arial" w:hAnsi="Arial" w:cs="Arial"/>
                <w:sz w:val="20"/>
                <w:szCs w:val="20"/>
              </w:rPr>
            </w:pPr>
            <w:r w:rsidRPr="000B05FB">
              <w:rPr>
                <w:rFonts w:ascii="Arial" w:hAnsi="Arial" w:cs="Arial"/>
                <w:sz w:val="20"/>
                <w:szCs w:val="20"/>
              </w:rPr>
              <w:t>сущ</w:t>
            </w:r>
          </w:p>
        </w:tc>
      </w:tr>
      <w:tr w:rsidR="0021253D" w:rsidRPr="000B05FB" w:rsidTr="000B05FB">
        <w:trPr>
          <w:trHeight w:val="1541"/>
        </w:trPr>
        <w:tc>
          <w:tcPr>
            <w:tcW w:w="1134" w:type="dxa"/>
          </w:tcPr>
          <w:p w:rsidR="0021253D" w:rsidRPr="000B05FB" w:rsidRDefault="00804D70" w:rsidP="00AF3912">
            <w:pPr>
              <w:pStyle w:val="af6"/>
              <w:jc w:val="center"/>
              <w:rPr>
                <w:rFonts w:ascii="Arial" w:hAnsi="Arial" w:cs="Arial"/>
                <w:sz w:val="20"/>
                <w:szCs w:val="20"/>
              </w:rPr>
            </w:pPr>
            <w:r>
              <w:rPr>
                <w:rFonts w:ascii="Arial" w:hAnsi="Arial" w:cs="Arial"/>
                <w:sz w:val="20"/>
                <w:szCs w:val="20"/>
              </w:rPr>
              <w:t>45</w:t>
            </w:r>
          </w:p>
        </w:tc>
        <w:tc>
          <w:tcPr>
            <w:tcW w:w="4536" w:type="dxa"/>
          </w:tcPr>
          <w:p w:rsidR="0021253D" w:rsidRPr="000B05FB" w:rsidRDefault="0021253D" w:rsidP="00CF3594">
            <w:pPr>
              <w:rPr>
                <w:rFonts w:cs="Arial"/>
                <w:szCs w:val="20"/>
              </w:rPr>
            </w:pPr>
            <w:r w:rsidRPr="000B05FB">
              <w:rPr>
                <w:rFonts w:cs="Arial"/>
                <w:szCs w:val="20"/>
              </w:rPr>
              <w:t>Блок обслуживания</w:t>
            </w:r>
          </w:p>
          <w:p w:rsidR="0021253D" w:rsidRPr="000B05FB" w:rsidRDefault="0021253D" w:rsidP="00CF3594">
            <w:pPr>
              <w:rPr>
                <w:rFonts w:cs="Arial"/>
                <w:szCs w:val="20"/>
              </w:rPr>
            </w:pPr>
            <w:r w:rsidRPr="000B05FB">
              <w:rPr>
                <w:rFonts w:cs="Arial"/>
                <w:szCs w:val="20"/>
              </w:rPr>
              <w:t>- спортивные, тренажерные залы</w:t>
            </w:r>
          </w:p>
          <w:p w:rsidR="0021253D" w:rsidRPr="000B05FB" w:rsidRDefault="0021253D" w:rsidP="00CF3594">
            <w:pPr>
              <w:tabs>
                <w:tab w:val="left" w:pos="0"/>
              </w:tabs>
              <w:jc w:val="both"/>
              <w:rPr>
                <w:rFonts w:cs="Arial"/>
                <w:szCs w:val="20"/>
              </w:rPr>
            </w:pPr>
            <w:r w:rsidRPr="000B05FB">
              <w:rPr>
                <w:rFonts w:cs="Arial"/>
                <w:szCs w:val="20"/>
              </w:rPr>
              <w:t>- специализированные залы</w:t>
            </w:r>
          </w:p>
          <w:p w:rsidR="0021253D" w:rsidRPr="000B05FB" w:rsidRDefault="0021253D" w:rsidP="00CF3594">
            <w:pPr>
              <w:tabs>
                <w:tab w:val="left" w:pos="0"/>
              </w:tabs>
              <w:jc w:val="both"/>
              <w:rPr>
                <w:rFonts w:cs="Arial"/>
                <w:szCs w:val="20"/>
              </w:rPr>
            </w:pPr>
            <w:r w:rsidRPr="000B05FB">
              <w:rPr>
                <w:rFonts w:cs="Arial"/>
                <w:szCs w:val="20"/>
              </w:rPr>
              <w:t>- детско-юношеская спортивная школа</w:t>
            </w:r>
          </w:p>
          <w:p w:rsidR="0021253D" w:rsidRPr="000B05FB" w:rsidRDefault="0021253D" w:rsidP="00CF3594">
            <w:pPr>
              <w:rPr>
                <w:rFonts w:cs="Arial"/>
                <w:szCs w:val="20"/>
              </w:rPr>
            </w:pPr>
            <w:r w:rsidRPr="000B05FB">
              <w:rPr>
                <w:rFonts w:cs="Arial"/>
                <w:szCs w:val="20"/>
              </w:rPr>
              <w:t>- бассейн</w:t>
            </w:r>
          </w:p>
          <w:p w:rsidR="0021253D" w:rsidRPr="000B05FB" w:rsidRDefault="0021253D" w:rsidP="00CF3594">
            <w:pPr>
              <w:rPr>
                <w:rFonts w:cs="Arial"/>
                <w:szCs w:val="20"/>
              </w:rPr>
            </w:pPr>
            <w:r w:rsidRPr="000B05FB">
              <w:rPr>
                <w:rFonts w:cs="Arial"/>
                <w:szCs w:val="20"/>
              </w:rPr>
              <w:t>- сауна</w:t>
            </w:r>
          </w:p>
          <w:p w:rsidR="0021253D" w:rsidRDefault="0021253D" w:rsidP="00CF3594">
            <w:pPr>
              <w:rPr>
                <w:rFonts w:cs="Arial"/>
                <w:szCs w:val="20"/>
              </w:rPr>
            </w:pPr>
            <w:r w:rsidRPr="000B05FB">
              <w:rPr>
                <w:rFonts w:cs="Arial"/>
                <w:szCs w:val="20"/>
              </w:rPr>
              <w:t>- кафе</w:t>
            </w:r>
          </w:p>
          <w:p w:rsidR="008D3416" w:rsidRDefault="008D3416" w:rsidP="008D3416">
            <w:pPr>
              <w:pStyle w:val="af6"/>
              <w:rPr>
                <w:rFonts w:ascii="Arial" w:hAnsi="Arial" w:cs="Arial"/>
                <w:sz w:val="20"/>
                <w:szCs w:val="20"/>
              </w:rPr>
            </w:pPr>
            <w:r w:rsidRPr="000B05FB">
              <w:rPr>
                <w:rFonts w:ascii="Arial" w:hAnsi="Arial" w:cs="Arial"/>
                <w:sz w:val="20"/>
                <w:szCs w:val="20"/>
              </w:rPr>
              <w:t xml:space="preserve">- </w:t>
            </w:r>
            <w:r>
              <w:rPr>
                <w:rFonts w:ascii="Arial" w:hAnsi="Arial" w:cs="Arial"/>
                <w:sz w:val="20"/>
                <w:szCs w:val="20"/>
              </w:rPr>
              <w:t>кружковые</w:t>
            </w:r>
          </w:p>
          <w:p w:rsidR="008D3416" w:rsidRDefault="008D3416" w:rsidP="008D3416">
            <w:pPr>
              <w:pStyle w:val="af6"/>
              <w:rPr>
                <w:rFonts w:ascii="Arial" w:hAnsi="Arial" w:cs="Arial"/>
                <w:sz w:val="20"/>
                <w:szCs w:val="20"/>
              </w:rPr>
            </w:pPr>
            <w:r>
              <w:rPr>
                <w:rFonts w:ascii="Arial" w:hAnsi="Arial" w:cs="Arial"/>
                <w:sz w:val="20"/>
                <w:szCs w:val="20"/>
              </w:rPr>
              <w:t>- танцзал</w:t>
            </w:r>
          </w:p>
          <w:p w:rsidR="008D3416" w:rsidRPr="000B05FB" w:rsidRDefault="008D3416" w:rsidP="008D3416">
            <w:pPr>
              <w:pStyle w:val="af6"/>
              <w:rPr>
                <w:rFonts w:ascii="Arial" w:hAnsi="Arial" w:cs="Arial"/>
                <w:sz w:val="20"/>
                <w:szCs w:val="20"/>
              </w:rPr>
            </w:pPr>
            <w:r>
              <w:rPr>
                <w:rFonts w:ascii="Arial" w:hAnsi="Arial" w:cs="Arial"/>
                <w:sz w:val="20"/>
                <w:szCs w:val="20"/>
              </w:rPr>
              <w:t>- видеозал</w:t>
            </w:r>
          </w:p>
        </w:tc>
        <w:tc>
          <w:tcPr>
            <w:tcW w:w="1720" w:type="dxa"/>
          </w:tcPr>
          <w:p w:rsidR="0021253D" w:rsidRPr="000B05FB" w:rsidRDefault="0021253D" w:rsidP="00CF3594">
            <w:pPr>
              <w:rPr>
                <w:rFonts w:cs="Arial"/>
                <w:szCs w:val="20"/>
              </w:rPr>
            </w:pPr>
          </w:p>
          <w:p w:rsidR="0021253D" w:rsidRPr="000B05FB" w:rsidRDefault="00033D22" w:rsidP="00CF3594">
            <w:pPr>
              <w:rPr>
                <w:rFonts w:cs="Arial"/>
                <w:szCs w:val="20"/>
              </w:rPr>
            </w:pPr>
            <w:r>
              <w:rPr>
                <w:rFonts w:cs="Arial"/>
                <w:szCs w:val="20"/>
              </w:rPr>
              <w:t>3</w:t>
            </w:r>
            <w:r w:rsidR="0021253D" w:rsidRPr="000B05FB">
              <w:rPr>
                <w:rFonts w:cs="Arial"/>
                <w:szCs w:val="20"/>
              </w:rPr>
              <w:t>0м2 пл пола</w:t>
            </w:r>
          </w:p>
          <w:p w:rsidR="0021253D" w:rsidRPr="000B05FB" w:rsidRDefault="008D3416" w:rsidP="00CF3594">
            <w:pPr>
              <w:rPr>
                <w:rFonts w:cs="Arial"/>
                <w:szCs w:val="20"/>
              </w:rPr>
            </w:pPr>
            <w:r>
              <w:rPr>
                <w:rFonts w:cs="Arial"/>
                <w:szCs w:val="20"/>
              </w:rPr>
              <w:t>10</w:t>
            </w:r>
            <w:r w:rsidR="0021253D" w:rsidRPr="000B05FB">
              <w:rPr>
                <w:rFonts w:cs="Arial"/>
                <w:szCs w:val="20"/>
              </w:rPr>
              <w:t>0м2 пл пола</w:t>
            </w:r>
          </w:p>
          <w:p w:rsidR="0021253D" w:rsidRPr="000B05FB" w:rsidRDefault="00033D22" w:rsidP="00CF3594">
            <w:pPr>
              <w:rPr>
                <w:rFonts w:cs="Arial"/>
                <w:szCs w:val="20"/>
              </w:rPr>
            </w:pPr>
            <w:r>
              <w:rPr>
                <w:rFonts w:cs="Arial"/>
                <w:szCs w:val="20"/>
              </w:rPr>
              <w:t>20</w:t>
            </w:r>
            <w:r w:rsidR="0021253D" w:rsidRPr="000B05FB">
              <w:rPr>
                <w:rFonts w:cs="Arial"/>
                <w:szCs w:val="20"/>
              </w:rPr>
              <w:t xml:space="preserve">м2 общ. пл </w:t>
            </w:r>
          </w:p>
          <w:p w:rsidR="0021253D" w:rsidRPr="000B05FB" w:rsidRDefault="0021253D" w:rsidP="00CF3594">
            <w:pPr>
              <w:rPr>
                <w:rFonts w:cs="Arial"/>
                <w:szCs w:val="20"/>
              </w:rPr>
            </w:pPr>
            <w:r w:rsidRPr="000B05FB">
              <w:rPr>
                <w:rFonts w:cs="Arial"/>
                <w:szCs w:val="20"/>
              </w:rPr>
              <w:t>50м2 зерк.воды</w:t>
            </w:r>
          </w:p>
          <w:p w:rsidR="0021253D" w:rsidRPr="000B05FB" w:rsidRDefault="00033D22" w:rsidP="00CF3594">
            <w:pPr>
              <w:rPr>
                <w:rFonts w:cs="Arial"/>
                <w:szCs w:val="20"/>
              </w:rPr>
            </w:pPr>
            <w:r>
              <w:rPr>
                <w:rFonts w:cs="Arial"/>
                <w:szCs w:val="20"/>
              </w:rPr>
              <w:t>5</w:t>
            </w:r>
            <w:r w:rsidR="0021253D" w:rsidRPr="000B05FB">
              <w:rPr>
                <w:rFonts w:cs="Arial"/>
                <w:szCs w:val="20"/>
              </w:rPr>
              <w:t>п места</w:t>
            </w:r>
          </w:p>
          <w:p w:rsidR="0021253D" w:rsidRDefault="00033D22" w:rsidP="00CF3594">
            <w:pPr>
              <w:rPr>
                <w:rFonts w:cs="Arial"/>
                <w:szCs w:val="20"/>
              </w:rPr>
            </w:pPr>
            <w:r>
              <w:rPr>
                <w:rFonts w:cs="Arial"/>
                <w:szCs w:val="20"/>
              </w:rPr>
              <w:t>3</w:t>
            </w:r>
            <w:r w:rsidR="0021253D" w:rsidRPr="000B05FB">
              <w:rPr>
                <w:rFonts w:cs="Arial"/>
                <w:szCs w:val="20"/>
              </w:rPr>
              <w:t>0  мест</w:t>
            </w:r>
          </w:p>
          <w:p w:rsidR="008D3416" w:rsidRDefault="008D3416" w:rsidP="00CF3594">
            <w:pPr>
              <w:rPr>
                <w:rFonts w:cs="Arial"/>
                <w:szCs w:val="20"/>
              </w:rPr>
            </w:pPr>
            <w:r>
              <w:rPr>
                <w:rFonts w:cs="Arial"/>
                <w:szCs w:val="20"/>
              </w:rPr>
              <w:t>40 м2 общ пл</w:t>
            </w:r>
          </w:p>
          <w:p w:rsidR="008D3416" w:rsidRDefault="008D3416" w:rsidP="00CF3594">
            <w:pPr>
              <w:rPr>
                <w:rFonts w:cs="Arial"/>
                <w:szCs w:val="20"/>
              </w:rPr>
            </w:pPr>
            <w:r>
              <w:rPr>
                <w:rFonts w:cs="Arial"/>
                <w:szCs w:val="20"/>
              </w:rPr>
              <w:t>12 п</w:t>
            </w:r>
          </w:p>
          <w:p w:rsidR="008D3416" w:rsidRPr="000B05FB" w:rsidRDefault="008D3416" w:rsidP="00CF3594">
            <w:pPr>
              <w:rPr>
                <w:rFonts w:cs="Arial"/>
                <w:szCs w:val="20"/>
              </w:rPr>
            </w:pPr>
            <w:r>
              <w:rPr>
                <w:rFonts w:cs="Arial"/>
                <w:szCs w:val="20"/>
              </w:rPr>
              <w:t>50 п мест</w:t>
            </w:r>
          </w:p>
        </w:tc>
        <w:tc>
          <w:tcPr>
            <w:tcW w:w="2533" w:type="dxa"/>
            <w:vAlign w:val="center"/>
          </w:tcPr>
          <w:p w:rsidR="0021253D" w:rsidRPr="000B05FB" w:rsidRDefault="00804D70" w:rsidP="00AF3912">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21253D">
        <w:trPr>
          <w:trHeight w:val="1279"/>
        </w:trPr>
        <w:tc>
          <w:tcPr>
            <w:tcW w:w="1134" w:type="dxa"/>
          </w:tcPr>
          <w:p w:rsidR="008D3416" w:rsidRPr="000B05FB" w:rsidRDefault="00804D70" w:rsidP="00AF3912">
            <w:pPr>
              <w:pStyle w:val="af6"/>
              <w:jc w:val="center"/>
              <w:rPr>
                <w:rFonts w:ascii="Arial" w:hAnsi="Arial" w:cs="Arial"/>
                <w:sz w:val="20"/>
                <w:szCs w:val="20"/>
              </w:rPr>
            </w:pPr>
            <w:r>
              <w:rPr>
                <w:rFonts w:ascii="Arial" w:hAnsi="Arial" w:cs="Arial"/>
                <w:sz w:val="20"/>
                <w:szCs w:val="20"/>
              </w:rPr>
              <w:lastRenderedPageBreak/>
              <w:t>46</w:t>
            </w:r>
          </w:p>
        </w:tc>
        <w:tc>
          <w:tcPr>
            <w:tcW w:w="4536" w:type="dxa"/>
          </w:tcPr>
          <w:p w:rsidR="008D3416" w:rsidRPr="000B05FB" w:rsidRDefault="008D3416" w:rsidP="00CF3594">
            <w:pPr>
              <w:rPr>
                <w:rFonts w:cs="Arial"/>
                <w:szCs w:val="20"/>
              </w:rPr>
            </w:pPr>
            <w:r w:rsidRPr="000B05FB">
              <w:rPr>
                <w:rFonts w:cs="Arial"/>
                <w:szCs w:val="20"/>
              </w:rPr>
              <w:t>- комплексный приемный пункт бытового обслуживания</w:t>
            </w:r>
          </w:p>
          <w:p w:rsidR="008D3416" w:rsidRPr="000B05FB" w:rsidRDefault="008D3416" w:rsidP="00CF3594">
            <w:pPr>
              <w:rPr>
                <w:rFonts w:cs="Arial"/>
                <w:szCs w:val="20"/>
              </w:rPr>
            </w:pPr>
            <w:r w:rsidRPr="000B05FB">
              <w:rPr>
                <w:rFonts w:cs="Arial"/>
                <w:szCs w:val="20"/>
              </w:rPr>
              <w:t>- прачечная самообслуживания</w:t>
            </w:r>
          </w:p>
          <w:p w:rsidR="008D3416" w:rsidRPr="000B05FB" w:rsidRDefault="008D3416" w:rsidP="00CF3594">
            <w:pPr>
              <w:rPr>
                <w:rFonts w:cs="Arial"/>
                <w:szCs w:val="20"/>
              </w:rPr>
            </w:pPr>
            <w:r w:rsidRPr="000B05FB">
              <w:rPr>
                <w:rFonts w:cs="Arial"/>
                <w:szCs w:val="20"/>
              </w:rPr>
              <w:t>- химчистка самообслуживания</w:t>
            </w:r>
          </w:p>
          <w:p w:rsidR="008D3416" w:rsidRPr="000B05FB" w:rsidRDefault="008D3416" w:rsidP="00CF3594">
            <w:pPr>
              <w:rPr>
                <w:rFonts w:cs="Arial"/>
                <w:szCs w:val="20"/>
              </w:rPr>
            </w:pPr>
          </w:p>
          <w:p w:rsidR="008D3416" w:rsidRDefault="008D3416" w:rsidP="00CF3594">
            <w:pPr>
              <w:rPr>
                <w:rFonts w:cs="Arial"/>
                <w:szCs w:val="20"/>
              </w:rPr>
            </w:pPr>
            <w:r w:rsidRPr="000B05FB">
              <w:rPr>
                <w:rFonts w:cs="Arial"/>
                <w:szCs w:val="20"/>
              </w:rPr>
              <w:t>- Сбербанк</w:t>
            </w:r>
          </w:p>
          <w:p w:rsidR="008D3416" w:rsidRPr="000B05FB" w:rsidRDefault="008D3416" w:rsidP="00CF3594">
            <w:pPr>
              <w:rPr>
                <w:rFonts w:cs="Arial"/>
                <w:szCs w:val="20"/>
              </w:rPr>
            </w:pPr>
            <w:r>
              <w:rPr>
                <w:rFonts w:cs="Arial"/>
                <w:szCs w:val="20"/>
              </w:rPr>
              <w:t>- опорный пункт полиции</w:t>
            </w:r>
          </w:p>
        </w:tc>
        <w:tc>
          <w:tcPr>
            <w:tcW w:w="1720" w:type="dxa"/>
          </w:tcPr>
          <w:p w:rsidR="008D3416" w:rsidRPr="000B05FB" w:rsidRDefault="008D3416" w:rsidP="00CF3594">
            <w:pPr>
              <w:rPr>
                <w:rFonts w:cs="Arial"/>
                <w:szCs w:val="20"/>
              </w:rPr>
            </w:pPr>
            <w:r>
              <w:rPr>
                <w:rFonts w:cs="Arial"/>
                <w:szCs w:val="20"/>
              </w:rPr>
              <w:t>4</w:t>
            </w:r>
            <w:r w:rsidRPr="000B05FB">
              <w:rPr>
                <w:rFonts w:cs="Arial"/>
                <w:szCs w:val="20"/>
              </w:rPr>
              <w:t>р. мест</w:t>
            </w:r>
          </w:p>
          <w:p w:rsidR="008D3416" w:rsidRPr="000B05FB" w:rsidRDefault="008D3416" w:rsidP="00CF3594">
            <w:pPr>
              <w:rPr>
                <w:rFonts w:cs="Arial"/>
                <w:szCs w:val="20"/>
              </w:rPr>
            </w:pPr>
          </w:p>
          <w:p w:rsidR="008D3416" w:rsidRPr="000B05FB" w:rsidRDefault="008D3416" w:rsidP="00CF3594">
            <w:pPr>
              <w:rPr>
                <w:rFonts w:cs="Arial"/>
                <w:szCs w:val="20"/>
              </w:rPr>
            </w:pPr>
            <w:r>
              <w:rPr>
                <w:rFonts w:cs="Arial"/>
                <w:szCs w:val="20"/>
              </w:rPr>
              <w:t>5,</w:t>
            </w:r>
            <w:r w:rsidRPr="000B05FB">
              <w:rPr>
                <w:rFonts w:cs="Arial"/>
                <w:szCs w:val="20"/>
              </w:rPr>
              <w:t>кг белья/см</w:t>
            </w:r>
          </w:p>
          <w:p w:rsidR="008D3416" w:rsidRPr="000B05FB" w:rsidRDefault="008D3416" w:rsidP="00CF3594">
            <w:pPr>
              <w:rPr>
                <w:rFonts w:cs="Arial"/>
                <w:szCs w:val="20"/>
              </w:rPr>
            </w:pPr>
            <w:r>
              <w:rPr>
                <w:rFonts w:cs="Arial"/>
                <w:szCs w:val="20"/>
              </w:rPr>
              <w:t>4</w:t>
            </w:r>
            <w:r w:rsidRPr="000B05FB">
              <w:rPr>
                <w:rFonts w:cs="Arial"/>
                <w:szCs w:val="20"/>
              </w:rPr>
              <w:t>кг вещей в смену</w:t>
            </w:r>
          </w:p>
          <w:p w:rsidR="008D3416" w:rsidRDefault="008D3416" w:rsidP="00CF3594">
            <w:pPr>
              <w:rPr>
                <w:rFonts w:cs="Arial"/>
                <w:szCs w:val="20"/>
              </w:rPr>
            </w:pPr>
            <w:r w:rsidRPr="000B05FB">
              <w:rPr>
                <w:rFonts w:cs="Arial"/>
                <w:szCs w:val="20"/>
              </w:rPr>
              <w:t>1об</w:t>
            </w:r>
          </w:p>
          <w:p w:rsidR="008D3416" w:rsidRPr="000B05FB" w:rsidRDefault="008D3416" w:rsidP="00CF3594">
            <w:pPr>
              <w:rPr>
                <w:rFonts w:cs="Arial"/>
                <w:szCs w:val="20"/>
              </w:rPr>
            </w:pPr>
            <w:r>
              <w:rPr>
                <w:rFonts w:cs="Arial"/>
                <w:szCs w:val="20"/>
              </w:rPr>
              <w:t>1 об</w:t>
            </w:r>
          </w:p>
        </w:tc>
        <w:tc>
          <w:tcPr>
            <w:tcW w:w="2533" w:type="dxa"/>
            <w:vAlign w:val="center"/>
          </w:tcPr>
          <w:p w:rsidR="008D3416" w:rsidRPr="000B05FB" w:rsidRDefault="00804D70" w:rsidP="00AF3912">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ПЦ-3</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04D70" w:rsidRPr="000B05FB" w:rsidTr="005A1097">
        <w:trPr>
          <w:trHeight w:val="2070"/>
        </w:trPr>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47</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Лечебно-социальный центр</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амбулатория</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аптека с придаточным пунктом молочной кухни</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04D70"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Pr>
                <w:rFonts w:ascii="Arial" w:hAnsi="Arial" w:cs="Arial"/>
                <w:sz w:val="20"/>
                <w:szCs w:val="20"/>
              </w:rPr>
              <w:t>25коек/4</w:t>
            </w:r>
            <w:r w:rsidRPr="000B05FB">
              <w:rPr>
                <w:rFonts w:ascii="Arial" w:hAnsi="Arial" w:cs="Arial"/>
                <w:sz w:val="20"/>
                <w:szCs w:val="20"/>
              </w:rPr>
              <w:t>0пос</w:t>
            </w:r>
          </w:p>
          <w:p w:rsidR="00804D70" w:rsidRDefault="00804D70" w:rsidP="00CF3594">
            <w:pPr>
              <w:pStyle w:val="af6"/>
              <w:jc w:val="center"/>
              <w:rPr>
                <w:rFonts w:ascii="Arial" w:hAnsi="Arial" w:cs="Arial"/>
                <w:sz w:val="20"/>
                <w:szCs w:val="20"/>
              </w:rPr>
            </w:pPr>
          </w:p>
          <w:p w:rsidR="00804D70"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804D70">
            <w:pPr>
              <w:pStyle w:val="af6"/>
              <w:jc w:val="center"/>
              <w:rPr>
                <w:rFonts w:ascii="Arial" w:hAnsi="Arial" w:cs="Arial"/>
                <w:sz w:val="20"/>
                <w:szCs w:val="20"/>
              </w:rPr>
            </w:pPr>
          </w:p>
        </w:tc>
        <w:tc>
          <w:tcPr>
            <w:tcW w:w="2533"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0B05FB">
        <w:trPr>
          <w:trHeight w:val="525"/>
        </w:trPr>
        <w:tc>
          <w:tcPr>
            <w:tcW w:w="9923" w:type="dxa"/>
            <w:gridSpan w:val="4"/>
            <w:vAlign w:val="center"/>
          </w:tcPr>
          <w:p w:rsidR="008D3416" w:rsidRPr="000B05FB" w:rsidRDefault="008D3416" w:rsidP="000B05FB">
            <w:pPr>
              <w:pStyle w:val="af6"/>
              <w:jc w:val="center"/>
              <w:rPr>
                <w:rFonts w:ascii="Arial" w:hAnsi="Arial" w:cs="Arial"/>
                <w:sz w:val="20"/>
                <w:szCs w:val="20"/>
              </w:rPr>
            </w:pPr>
            <w:r w:rsidRPr="000B05FB">
              <w:rPr>
                <w:rFonts w:ascii="Arial" w:hAnsi="Arial" w:cs="Arial"/>
                <w:sz w:val="20"/>
                <w:szCs w:val="20"/>
              </w:rPr>
              <w:t>Д. Старая Бура</w:t>
            </w: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ПЦ-4</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16</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 xml:space="preserve">Торговый киоск </w:t>
            </w:r>
          </w:p>
        </w:tc>
        <w:tc>
          <w:tcPr>
            <w:tcW w:w="1720"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20,4 м2 торг пл</w:t>
            </w:r>
          </w:p>
        </w:tc>
        <w:tc>
          <w:tcPr>
            <w:tcW w:w="2533"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tc>
      </w:tr>
      <w:tr w:rsidR="008D3416" w:rsidRPr="000B05FB" w:rsidTr="00CF3594">
        <w:tc>
          <w:tcPr>
            <w:tcW w:w="1134" w:type="dxa"/>
          </w:tcPr>
          <w:p w:rsidR="008D3416" w:rsidRPr="000B05FB" w:rsidRDefault="00804D70" w:rsidP="00AF3912">
            <w:pPr>
              <w:pStyle w:val="af6"/>
              <w:jc w:val="center"/>
              <w:rPr>
                <w:rFonts w:ascii="Arial" w:hAnsi="Arial" w:cs="Arial"/>
                <w:sz w:val="20"/>
                <w:szCs w:val="20"/>
              </w:rPr>
            </w:pPr>
            <w:r>
              <w:rPr>
                <w:rFonts w:ascii="Arial" w:hAnsi="Arial" w:cs="Arial"/>
                <w:sz w:val="20"/>
                <w:szCs w:val="20"/>
              </w:rPr>
              <w:t>48</w:t>
            </w:r>
          </w:p>
        </w:tc>
        <w:tc>
          <w:tcPr>
            <w:tcW w:w="4536" w:type="dxa"/>
          </w:tcPr>
          <w:p w:rsidR="008D3416" w:rsidRPr="000B05FB" w:rsidRDefault="008D3416" w:rsidP="00CF3594">
            <w:pPr>
              <w:pStyle w:val="af6"/>
              <w:rPr>
                <w:rFonts w:ascii="Arial" w:hAnsi="Arial" w:cs="Arial"/>
                <w:sz w:val="20"/>
                <w:szCs w:val="20"/>
              </w:rPr>
            </w:pPr>
            <w:r w:rsidRPr="000B05FB">
              <w:rPr>
                <w:rFonts w:ascii="Arial" w:hAnsi="Arial" w:cs="Arial"/>
                <w:sz w:val="20"/>
                <w:szCs w:val="20"/>
              </w:rPr>
              <w:t>Дом семейного досуга</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помещения досуга</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спортивно-физкультурные площадки</w:t>
            </w:r>
          </w:p>
        </w:tc>
        <w:tc>
          <w:tcPr>
            <w:tcW w:w="1720" w:type="dxa"/>
          </w:tcPr>
          <w:p w:rsidR="008D3416" w:rsidRPr="000B05FB" w:rsidRDefault="008D3416" w:rsidP="00CF3594">
            <w:pPr>
              <w:pStyle w:val="af6"/>
              <w:jc w:val="center"/>
              <w:rPr>
                <w:rFonts w:ascii="Arial" w:hAnsi="Arial" w:cs="Arial"/>
                <w:sz w:val="20"/>
                <w:szCs w:val="20"/>
              </w:rPr>
            </w:pP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15м2 общ пл</w:t>
            </w:r>
          </w:p>
          <w:p w:rsidR="008D3416" w:rsidRPr="000B05FB" w:rsidRDefault="008D3416" w:rsidP="00CF3594">
            <w:pPr>
              <w:pStyle w:val="af6"/>
              <w:jc w:val="center"/>
              <w:rPr>
                <w:rFonts w:ascii="Arial" w:hAnsi="Arial" w:cs="Arial"/>
                <w:sz w:val="20"/>
                <w:szCs w:val="20"/>
              </w:rPr>
            </w:pPr>
            <w:smartTag w:uri="urn:schemas-microsoft-com:office:smarttags" w:element="metricconverter">
              <w:smartTagPr>
                <w:attr w:name="ProductID" w:val="20 м2"/>
              </w:smartTagPr>
              <w:r w:rsidRPr="000B05FB">
                <w:rPr>
                  <w:rFonts w:ascii="Arial" w:hAnsi="Arial" w:cs="Arial"/>
                  <w:sz w:val="20"/>
                  <w:szCs w:val="20"/>
                </w:rPr>
                <w:t>20 м2</w:t>
              </w:r>
            </w:smartTag>
            <w:r w:rsidRPr="000B05FB">
              <w:rPr>
                <w:rFonts w:ascii="Arial" w:hAnsi="Arial" w:cs="Arial"/>
                <w:sz w:val="20"/>
                <w:szCs w:val="20"/>
              </w:rPr>
              <w:t xml:space="preserve"> общ пл</w:t>
            </w:r>
          </w:p>
        </w:tc>
        <w:tc>
          <w:tcPr>
            <w:tcW w:w="2533" w:type="dxa"/>
            <w:vAlign w:val="center"/>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ПЦ-5</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17</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Часовня</w:t>
            </w:r>
          </w:p>
        </w:tc>
        <w:tc>
          <w:tcPr>
            <w:tcW w:w="1720"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 об</w:t>
            </w:r>
          </w:p>
        </w:tc>
        <w:tc>
          <w:tcPr>
            <w:tcW w:w="2533"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tc>
      </w:tr>
      <w:tr w:rsidR="008D3416" w:rsidRPr="000B05FB" w:rsidTr="00CF3594">
        <w:tc>
          <w:tcPr>
            <w:tcW w:w="1134" w:type="dxa"/>
          </w:tcPr>
          <w:p w:rsidR="008D3416" w:rsidRPr="000B05FB" w:rsidRDefault="00804D70" w:rsidP="00CF3594">
            <w:pPr>
              <w:pStyle w:val="af6"/>
              <w:jc w:val="center"/>
              <w:rPr>
                <w:rFonts w:ascii="Arial" w:hAnsi="Arial" w:cs="Arial"/>
                <w:sz w:val="20"/>
                <w:szCs w:val="20"/>
              </w:rPr>
            </w:pPr>
            <w:r>
              <w:rPr>
                <w:rFonts w:ascii="Arial" w:hAnsi="Arial" w:cs="Arial"/>
                <w:sz w:val="20"/>
                <w:szCs w:val="20"/>
              </w:rPr>
              <w:t>49</w:t>
            </w:r>
          </w:p>
        </w:tc>
        <w:tc>
          <w:tcPr>
            <w:tcW w:w="4536" w:type="dxa"/>
          </w:tcPr>
          <w:p w:rsidR="009B4234" w:rsidRPr="000B05FB" w:rsidRDefault="009B4234" w:rsidP="009B4234">
            <w:pPr>
              <w:pStyle w:val="af6"/>
              <w:rPr>
                <w:rFonts w:ascii="Arial" w:hAnsi="Arial" w:cs="Arial"/>
                <w:sz w:val="20"/>
                <w:szCs w:val="20"/>
              </w:rPr>
            </w:pPr>
            <w:r>
              <w:rPr>
                <w:rFonts w:ascii="Arial" w:hAnsi="Arial" w:cs="Arial"/>
                <w:sz w:val="20"/>
                <w:szCs w:val="20"/>
              </w:rPr>
              <w:t xml:space="preserve">Фельдшерско-акушерский пункт </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xml:space="preserve">- аптека </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D3416" w:rsidRPr="000B05FB" w:rsidRDefault="008D3416" w:rsidP="00CF3594">
            <w:pPr>
              <w:pStyle w:val="af6"/>
              <w:jc w:val="center"/>
              <w:rPr>
                <w:rFonts w:ascii="Arial" w:hAnsi="Arial" w:cs="Arial"/>
                <w:sz w:val="20"/>
                <w:szCs w:val="20"/>
              </w:rPr>
            </w:pP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p>
        </w:tc>
        <w:tc>
          <w:tcPr>
            <w:tcW w:w="2533" w:type="dxa"/>
            <w:vAlign w:val="center"/>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0B05FB">
        <w:trPr>
          <w:trHeight w:val="458"/>
        </w:trPr>
        <w:tc>
          <w:tcPr>
            <w:tcW w:w="9923" w:type="dxa"/>
            <w:gridSpan w:val="4"/>
            <w:vAlign w:val="center"/>
          </w:tcPr>
          <w:p w:rsidR="008D3416" w:rsidRPr="000B05FB" w:rsidRDefault="008D3416" w:rsidP="000B05FB">
            <w:pPr>
              <w:pStyle w:val="af6"/>
              <w:jc w:val="center"/>
              <w:rPr>
                <w:rFonts w:ascii="Arial" w:hAnsi="Arial" w:cs="Arial"/>
                <w:sz w:val="20"/>
                <w:szCs w:val="20"/>
              </w:rPr>
            </w:pPr>
            <w:r w:rsidRPr="000B05FB">
              <w:rPr>
                <w:rFonts w:ascii="Arial" w:hAnsi="Arial" w:cs="Arial"/>
                <w:sz w:val="20"/>
                <w:szCs w:val="20"/>
              </w:rPr>
              <w:t>Д. Мрясово</w:t>
            </w: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ПЦ-6</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18</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19</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Бывшее здание школы</w:t>
            </w:r>
          </w:p>
          <w:p w:rsidR="008D3416" w:rsidRPr="000B05FB" w:rsidRDefault="008D3416" w:rsidP="00AF3912">
            <w:pPr>
              <w:pStyle w:val="af6"/>
              <w:rPr>
                <w:rFonts w:ascii="Arial" w:hAnsi="Arial" w:cs="Arial"/>
                <w:sz w:val="20"/>
                <w:szCs w:val="20"/>
              </w:rPr>
            </w:pPr>
            <w:r w:rsidRPr="000B05FB">
              <w:rPr>
                <w:rFonts w:ascii="Arial" w:hAnsi="Arial" w:cs="Arial"/>
                <w:sz w:val="20"/>
                <w:szCs w:val="20"/>
              </w:rPr>
              <w:t xml:space="preserve">Торговый киоск </w:t>
            </w:r>
          </w:p>
        </w:tc>
        <w:tc>
          <w:tcPr>
            <w:tcW w:w="1720"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10,8 м2 торг пл</w:t>
            </w:r>
          </w:p>
        </w:tc>
        <w:tc>
          <w:tcPr>
            <w:tcW w:w="2533"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tc>
      </w:tr>
      <w:tr w:rsidR="008D3416" w:rsidRPr="000B05FB" w:rsidTr="00CF3594">
        <w:tc>
          <w:tcPr>
            <w:tcW w:w="1134" w:type="dxa"/>
          </w:tcPr>
          <w:p w:rsidR="008D3416" w:rsidRPr="000B05FB" w:rsidRDefault="00804D70" w:rsidP="00CF3594">
            <w:pPr>
              <w:pStyle w:val="af6"/>
              <w:jc w:val="center"/>
              <w:rPr>
                <w:rFonts w:ascii="Arial" w:hAnsi="Arial" w:cs="Arial"/>
                <w:sz w:val="20"/>
                <w:szCs w:val="20"/>
              </w:rPr>
            </w:pPr>
            <w:r>
              <w:rPr>
                <w:rFonts w:ascii="Arial" w:hAnsi="Arial" w:cs="Arial"/>
                <w:sz w:val="20"/>
                <w:szCs w:val="20"/>
              </w:rPr>
              <w:t>50</w:t>
            </w:r>
          </w:p>
        </w:tc>
        <w:tc>
          <w:tcPr>
            <w:tcW w:w="4536" w:type="dxa"/>
          </w:tcPr>
          <w:p w:rsidR="008D3416" w:rsidRPr="000B05FB" w:rsidRDefault="008D3416" w:rsidP="00CF3594">
            <w:pPr>
              <w:pStyle w:val="af6"/>
              <w:rPr>
                <w:rFonts w:ascii="Arial" w:hAnsi="Arial" w:cs="Arial"/>
                <w:sz w:val="20"/>
                <w:szCs w:val="20"/>
              </w:rPr>
            </w:pPr>
            <w:r w:rsidRPr="000B05FB">
              <w:rPr>
                <w:rFonts w:ascii="Arial" w:hAnsi="Arial" w:cs="Arial"/>
                <w:sz w:val="20"/>
                <w:szCs w:val="20"/>
              </w:rPr>
              <w:t>Дом семейного досуга</w:t>
            </w:r>
          </w:p>
          <w:p w:rsidR="009B4234" w:rsidRPr="000B05FB" w:rsidRDefault="009B4234" w:rsidP="009B4234">
            <w:pPr>
              <w:pStyle w:val="af6"/>
              <w:rPr>
                <w:rFonts w:ascii="Arial" w:hAnsi="Arial" w:cs="Arial"/>
                <w:sz w:val="20"/>
                <w:szCs w:val="20"/>
              </w:rPr>
            </w:pPr>
            <w:r>
              <w:rPr>
                <w:rFonts w:ascii="Arial" w:hAnsi="Arial" w:cs="Arial"/>
                <w:sz w:val="20"/>
                <w:szCs w:val="20"/>
              </w:rPr>
              <w:t xml:space="preserve">- Фельдшерско-акушерский пункт </w:t>
            </w:r>
          </w:p>
          <w:p w:rsidR="008D3416" w:rsidRDefault="008D3416" w:rsidP="00CF3594">
            <w:pPr>
              <w:pStyle w:val="af6"/>
              <w:rPr>
                <w:rFonts w:ascii="Arial" w:hAnsi="Arial" w:cs="Arial"/>
                <w:sz w:val="20"/>
                <w:szCs w:val="20"/>
              </w:rPr>
            </w:pPr>
            <w:r>
              <w:rPr>
                <w:rFonts w:ascii="Arial" w:hAnsi="Arial" w:cs="Arial"/>
                <w:sz w:val="20"/>
                <w:szCs w:val="20"/>
              </w:rPr>
              <w:t>- аптека</w:t>
            </w:r>
          </w:p>
          <w:p w:rsidR="008D3416" w:rsidRPr="000B05FB" w:rsidRDefault="008D3416" w:rsidP="00CF3594">
            <w:pPr>
              <w:pStyle w:val="af6"/>
              <w:rPr>
                <w:rFonts w:ascii="Arial" w:hAnsi="Arial" w:cs="Arial"/>
                <w:sz w:val="20"/>
                <w:szCs w:val="20"/>
              </w:rPr>
            </w:pPr>
            <w:r>
              <w:rPr>
                <w:rFonts w:ascii="Arial" w:hAnsi="Arial" w:cs="Arial"/>
                <w:sz w:val="20"/>
                <w:szCs w:val="20"/>
              </w:rPr>
              <w:t>- магазин</w:t>
            </w:r>
          </w:p>
        </w:tc>
        <w:tc>
          <w:tcPr>
            <w:tcW w:w="1720" w:type="dxa"/>
          </w:tcPr>
          <w:p w:rsidR="008D3416" w:rsidRPr="000B05FB" w:rsidRDefault="008D3416" w:rsidP="00CF3594">
            <w:pPr>
              <w:pStyle w:val="af6"/>
              <w:jc w:val="center"/>
              <w:rPr>
                <w:rFonts w:ascii="Arial" w:hAnsi="Arial" w:cs="Arial"/>
                <w:sz w:val="20"/>
                <w:szCs w:val="20"/>
              </w:rPr>
            </w:pPr>
          </w:p>
          <w:p w:rsidR="008D3416" w:rsidRDefault="008D3416" w:rsidP="000C03A8">
            <w:pPr>
              <w:pStyle w:val="af6"/>
              <w:jc w:val="center"/>
              <w:rPr>
                <w:rFonts w:ascii="Arial" w:hAnsi="Arial" w:cs="Arial"/>
                <w:sz w:val="20"/>
                <w:szCs w:val="20"/>
              </w:rPr>
            </w:pPr>
            <w:r w:rsidRPr="000B05FB">
              <w:rPr>
                <w:rFonts w:ascii="Arial" w:hAnsi="Arial" w:cs="Arial"/>
                <w:sz w:val="20"/>
                <w:szCs w:val="20"/>
              </w:rPr>
              <w:t>1 об</w:t>
            </w:r>
          </w:p>
          <w:p w:rsidR="008D3416" w:rsidRDefault="008D3416" w:rsidP="000C03A8">
            <w:pPr>
              <w:pStyle w:val="af6"/>
              <w:jc w:val="center"/>
              <w:rPr>
                <w:rFonts w:ascii="Arial" w:hAnsi="Arial" w:cs="Arial"/>
                <w:sz w:val="20"/>
                <w:szCs w:val="20"/>
              </w:rPr>
            </w:pPr>
            <w:r>
              <w:rPr>
                <w:rFonts w:ascii="Arial" w:hAnsi="Arial" w:cs="Arial"/>
                <w:sz w:val="20"/>
                <w:szCs w:val="20"/>
              </w:rPr>
              <w:t>1 об</w:t>
            </w:r>
          </w:p>
          <w:p w:rsidR="008D3416" w:rsidRPr="000B05FB" w:rsidRDefault="008D3416" w:rsidP="00033D22">
            <w:pPr>
              <w:pStyle w:val="af6"/>
              <w:jc w:val="center"/>
              <w:rPr>
                <w:rFonts w:ascii="Arial" w:hAnsi="Arial" w:cs="Arial"/>
                <w:sz w:val="20"/>
                <w:szCs w:val="20"/>
              </w:rPr>
            </w:pPr>
            <w:r>
              <w:rPr>
                <w:rFonts w:ascii="Arial" w:hAnsi="Arial" w:cs="Arial"/>
                <w:sz w:val="20"/>
                <w:szCs w:val="20"/>
              </w:rPr>
              <w:t>10 м2 торг пл</w:t>
            </w:r>
          </w:p>
        </w:tc>
        <w:tc>
          <w:tcPr>
            <w:tcW w:w="2533" w:type="dxa"/>
            <w:vAlign w:val="center"/>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353A05">
        <w:trPr>
          <w:trHeight w:val="331"/>
        </w:trPr>
        <w:tc>
          <w:tcPr>
            <w:tcW w:w="9923" w:type="dxa"/>
            <w:gridSpan w:val="4"/>
            <w:vAlign w:val="center"/>
          </w:tcPr>
          <w:p w:rsidR="008D3416" w:rsidRPr="000B05FB" w:rsidRDefault="008D3416" w:rsidP="000B05FB">
            <w:pPr>
              <w:pStyle w:val="af6"/>
              <w:jc w:val="center"/>
              <w:rPr>
                <w:rFonts w:ascii="Arial" w:hAnsi="Arial" w:cs="Arial"/>
                <w:sz w:val="20"/>
                <w:szCs w:val="20"/>
              </w:rPr>
            </w:pPr>
            <w:r w:rsidRPr="000B05FB">
              <w:rPr>
                <w:rFonts w:ascii="Arial" w:hAnsi="Arial" w:cs="Arial"/>
                <w:sz w:val="20"/>
                <w:szCs w:val="20"/>
              </w:rPr>
              <w:t>Д. Маняк</w:t>
            </w:r>
          </w:p>
        </w:tc>
      </w:tr>
      <w:tr w:rsidR="008D3416" w:rsidRPr="000B05FB" w:rsidTr="00AF3912">
        <w:tc>
          <w:tcPr>
            <w:tcW w:w="1134" w:type="dxa"/>
          </w:tcPr>
          <w:p w:rsidR="008D3416" w:rsidRPr="000B05FB" w:rsidRDefault="008D3416" w:rsidP="00AF3912">
            <w:pPr>
              <w:pStyle w:val="af6"/>
              <w:jc w:val="center"/>
              <w:rPr>
                <w:rFonts w:ascii="Arial" w:hAnsi="Arial" w:cs="Arial"/>
                <w:b/>
                <w:sz w:val="20"/>
                <w:szCs w:val="20"/>
              </w:rPr>
            </w:pPr>
            <w:r w:rsidRPr="000B05FB">
              <w:rPr>
                <w:rFonts w:ascii="Arial" w:hAnsi="Arial" w:cs="Arial"/>
                <w:b/>
                <w:sz w:val="20"/>
                <w:szCs w:val="20"/>
              </w:rPr>
              <w:t>ОПЦ-3</w:t>
            </w:r>
          </w:p>
        </w:tc>
        <w:tc>
          <w:tcPr>
            <w:tcW w:w="4536" w:type="dxa"/>
          </w:tcPr>
          <w:p w:rsidR="008D3416" w:rsidRPr="000B05FB" w:rsidRDefault="008D3416" w:rsidP="00AF3912">
            <w:pPr>
              <w:pStyle w:val="af6"/>
              <w:rPr>
                <w:rFonts w:ascii="Arial" w:hAnsi="Arial" w:cs="Arial"/>
                <w:b/>
                <w:sz w:val="20"/>
                <w:szCs w:val="20"/>
              </w:rPr>
            </w:pPr>
            <w:r w:rsidRPr="000B05FB">
              <w:rPr>
                <w:rFonts w:ascii="Arial" w:hAnsi="Arial" w:cs="Arial"/>
                <w:b/>
                <w:sz w:val="20"/>
                <w:szCs w:val="20"/>
              </w:rPr>
              <w:t>Общепоселковый центр</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20</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21</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22</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23</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24</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Магазин</w:t>
            </w:r>
          </w:p>
          <w:p w:rsidR="008D3416" w:rsidRPr="000B05FB" w:rsidRDefault="008D3416" w:rsidP="00AF3912">
            <w:pPr>
              <w:pStyle w:val="af6"/>
              <w:rPr>
                <w:rFonts w:ascii="Arial" w:hAnsi="Arial" w:cs="Arial"/>
                <w:sz w:val="20"/>
                <w:szCs w:val="20"/>
              </w:rPr>
            </w:pPr>
            <w:r w:rsidRPr="000B05FB">
              <w:rPr>
                <w:rFonts w:ascii="Arial" w:hAnsi="Arial" w:cs="Arial"/>
                <w:sz w:val="20"/>
                <w:szCs w:val="20"/>
              </w:rPr>
              <w:t xml:space="preserve">Сельский дом культуры </w:t>
            </w:r>
          </w:p>
          <w:p w:rsidR="008D3416" w:rsidRPr="000B05FB" w:rsidRDefault="008D3416" w:rsidP="00AF3912">
            <w:pPr>
              <w:pStyle w:val="af6"/>
              <w:rPr>
                <w:rFonts w:ascii="Arial" w:hAnsi="Arial" w:cs="Arial"/>
                <w:sz w:val="20"/>
                <w:szCs w:val="20"/>
              </w:rPr>
            </w:pPr>
            <w:r w:rsidRPr="000B05FB">
              <w:rPr>
                <w:rFonts w:ascii="Arial" w:hAnsi="Arial" w:cs="Arial"/>
                <w:sz w:val="20"/>
                <w:szCs w:val="20"/>
              </w:rPr>
              <w:t>Магазин</w:t>
            </w:r>
          </w:p>
          <w:p w:rsidR="008D3416" w:rsidRPr="000B05FB" w:rsidRDefault="008D3416" w:rsidP="00AF3912">
            <w:pPr>
              <w:pStyle w:val="af6"/>
              <w:rPr>
                <w:rFonts w:ascii="Arial" w:hAnsi="Arial" w:cs="Arial"/>
                <w:sz w:val="20"/>
                <w:szCs w:val="20"/>
              </w:rPr>
            </w:pPr>
            <w:r w:rsidRPr="000B05FB">
              <w:rPr>
                <w:rFonts w:ascii="Arial" w:hAnsi="Arial" w:cs="Arial"/>
                <w:sz w:val="20"/>
                <w:szCs w:val="20"/>
              </w:rPr>
              <w:t>Фельдшерско-акушерский пункт</w:t>
            </w:r>
          </w:p>
          <w:p w:rsidR="008D3416" w:rsidRPr="000B05FB" w:rsidRDefault="008D3416" w:rsidP="00AF3912">
            <w:pPr>
              <w:pStyle w:val="af6"/>
              <w:rPr>
                <w:rFonts w:ascii="Arial" w:hAnsi="Arial" w:cs="Arial"/>
                <w:sz w:val="20"/>
                <w:szCs w:val="20"/>
              </w:rPr>
            </w:pPr>
            <w:r w:rsidRPr="000B05FB">
              <w:rPr>
                <w:rFonts w:ascii="Arial" w:hAnsi="Arial" w:cs="Arial"/>
                <w:sz w:val="20"/>
                <w:szCs w:val="20"/>
              </w:rPr>
              <w:t>Магазин</w:t>
            </w:r>
          </w:p>
        </w:tc>
        <w:tc>
          <w:tcPr>
            <w:tcW w:w="1720"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80 мест</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w:t>
            </w:r>
          </w:p>
        </w:tc>
        <w:tc>
          <w:tcPr>
            <w:tcW w:w="2533" w:type="dxa"/>
            <w:vAlign w:val="center"/>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 xml:space="preserve">сущ </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t>сущ</w:t>
            </w:r>
          </w:p>
        </w:tc>
      </w:tr>
      <w:tr w:rsidR="008D3416" w:rsidRPr="000B05FB" w:rsidTr="00CF3594">
        <w:tc>
          <w:tcPr>
            <w:tcW w:w="1134" w:type="dxa"/>
          </w:tcPr>
          <w:p w:rsidR="008D3416" w:rsidRPr="000B05FB" w:rsidRDefault="00804D70" w:rsidP="00CF3594">
            <w:pPr>
              <w:pStyle w:val="af6"/>
              <w:jc w:val="center"/>
              <w:rPr>
                <w:rFonts w:ascii="Arial" w:hAnsi="Arial" w:cs="Arial"/>
                <w:sz w:val="20"/>
                <w:szCs w:val="20"/>
              </w:rPr>
            </w:pPr>
            <w:r>
              <w:rPr>
                <w:rFonts w:ascii="Arial" w:hAnsi="Arial" w:cs="Arial"/>
                <w:sz w:val="20"/>
                <w:szCs w:val="20"/>
              </w:rPr>
              <w:t>51</w:t>
            </w:r>
          </w:p>
        </w:tc>
        <w:tc>
          <w:tcPr>
            <w:tcW w:w="4536" w:type="dxa"/>
          </w:tcPr>
          <w:p w:rsidR="008D3416" w:rsidRPr="000B05FB" w:rsidRDefault="008D3416" w:rsidP="00CF3594">
            <w:pPr>
              <w:pStyle w:val="af6"/>
              <w:rPr>
                <w:rFonts w:ascii="Arial" w:hAnsi="Arial" w:cs="Arial"/>
                <w:sz w:val="20"/>
                <w:szCs w:val="20"/>
              </w:rPr>
            </w:pPr>
            <w:r w:rsidRPr="000B05FB">
              <w:rPr>
                <w:rFonts w:ascii="Arial" w:hAnsi="Arial" w:cs="Arial"/>
                <w:sz w:val="20"/>
                <w:szCs w:val="20"/>
              </w:rPr>
              <w:t>Дом семейного досуга</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помещения досуга</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спортивно-тренажерные залы</w:t>
            </w:r>
          </w:p>
          <w:p w:rsidR="008D3416" w:rsidRDefault="008D3416" w:rsidP="00CF3594">
            <w:pPr>
              <w:pStyle w:val="af6"/>
              <w:rPr>
                <w:rFonts w:ascii="Arial" w:hAnsi="Arial" w:cs="Arial"/>
                <w:sz w:val="20"/>
                <w:szCs w:val="20"/>
              </w:rPr>
            </w:pPr>
            <w:r w:rsidRPr="000B05FB">
              <w:rPr>
                <w:rFonts w:ascii="Arial" w:hAnsi="Arial" w:cs="Arial"/>
                <w:sz w:val="20"/>
                <w:szCs w:val="20"/>
              </w:rPr>
              <w:t>- спортивно-физкультурные площадки</w:t>
            </w:r>
          </w:p>
          <w:p w:rsidR="008D3416" w:rsidRPr="000B05FB" w:rsidRDefault="008D3416" w:rsidP="00CF3594">
            <w:pPr>
              <w:pStyle w:val="af6"/>
              <w:rPr>
                <w:rFonts w:ascii="Arial" w:hAnsi="Arial" w:cs="Arial"/>
                <w:sz w:val="20"/>
                <w:szCs w:val="20"/>
              </w:rPr>
            </w:pPr>
            <w:r>
              <w:rPr>
                <w:rFonts w:ascii="Arial" w:hAnsi="Arial" w:cs="Arial"/>
                <w:sz w:val="20"/>
                <w:szCs w:val="20"/>
              </w:rPr>
              <w:t>- кафе</w:t>
            </w:r>
          </w:p>
        </w:tc>
        <w:tc>
          <w:tcPr>
            <w:tcW w:w="1720" w:type="dxa"/>
          </w:tcPr>
          <w:p w:rsidR="008D3416" w:rsidRPr="000B05FB" w:rsidRDefault="008D3416" w:rsidP="00CF3594">
            <w:pPr>
              <w:pStyle w:val="af6"/>
              <w:jc w:val="center"/>
              <w:rPr>
                <w:rFonts w:ascii="Arial" w:hAnsi="Arial" w:cs="Arial"/>
                <w:sz w:val="20"/>
                <w:szCs w:val="20"/>
              </w:rPr>
            </w:pPr>
          </w:p>
          <w:p w:rsidR="008D3416" w:rsidRPr="000B05FB" w:rsidRDefault="008D3416" w:rsidP="00CF3594">
            <w:pPr>
              <w:pStyle w:val="af6"/>
              <w:jc w:val="center"/>
              <w:rPr>
                <w:rFonts w:ascii="Arial" w:hAnsi="Arial" w:cs="Arial"/>
                <w:sz w:val="20"/>
                <w:szCs w:val="20"/>
              </w:rPr>
            </w:pPr>
            <w:r>
              <w:rPr>
                <w:rFonts w:ascii="Arial" w:hAnsi="Arial" w:cs="Arial"/>
                <w:sz w:val="20"/>
                <w:szCs w:val="20"/>
              </w:rPr>
              <w:t>10</w:t>
            </w:r>
            <w:r w:rsidRPr="000B05FB">
              <w:rPr>
                <w:rFonts w:ascii="Arial" w:hAnsi="Arial" w:cs="Arial"/>
                <w:sz w:val="20"/>
                <w:szCs w:val="20"/>
              </w:rPr>
              <w:t>м2 общ пл</w:t>
            </w:r>
          </w:p>
          <w:p w:rsidR="008D3416" w:rsidRPr="000B05FB" w:rsidRDefault="008D3416" w:rsidP="00CF3594">
            <w:pPr>
              <w:pStyle w:val="af6"/>
              <w:jc w:val="center"/>
              <w:rPr>
                <w:rFonts w:ascii="Arial" w:hAnsi="Arial" w:cs="Arial"/>
                <w:sz w:val="20"/>
                <w:szCs w:val="20"/>
              </w:rPr>
            </w:pPr>
            <w:r>
              <w:rPr>
                <w:rFonts w:ascii="Arial" w:hAnsi="Arial" w:cs="Arial"/>
                <w:sz w:val="20"/>
                <w:szCs w:val="20"/>
              </w:rPr>
              <w:t>15</w:t>
            </w:r>
            <w:r w:rsidRPr="000B05FB">
              <w:rPr>
                <w:rFonts w:ascii="Arial" w:hAnsi="Arial" w:cs="Arial"/>
                <w:sz w:val="20"/>
                <w:szCs w:val="20"/>
              </w:rPr>
              <w:t xml:space="preserve"> м2 пл пола</w:t>
            </w:r>
          </w:p>
          <w:p w:rsidR="008D3416" w:rsidRDefault="008D3416" w:rsidP="00CF3594">
            <w:pPr>
              <w:pStyle w:val="af6"/>
              <w:jc w:val="center"/>
              <w:rPr>
                <w:rFonts w:ascii="Arial" w:hAnsi="Arial" w:cs="Arial"/>
                <w:sz w:val="20"/>
                <w:szCs w:val="20"/>
              </w:rPr>
            </w:pPr>
            <w:smartTag w:uri="urn:schemas-microsoft-com:office:smarttags" w:element="metricconverter">
              <w:smartTagPr>
                <w:attr w:name="ProductID" w:val="20 м2"/>
              </w:smartTagPr>
              <w:r w:rsidRPr="000B05FB">
                <w:rPr>
                  <w:rFonts w:ascii="Arial" w:hAnsi="Arial" w:cs="Arial"/>
                  <w:sz w:val="20"/>
                  <w:szCs w:val="20"/>
                </w:rPr>
                <w:t>20 м2</w:t>
              </w:r>
            </w:smartTag>
            <w:r w:rsidRPr="000B05FB">
              <w:rPr>
                <w:rFonts w:ascii="Arial" w:hAnsi="Arial" w:cs="Arial"/>
                <w:sz w:val="20"/>
                <w:szCs w:val="20"/>
              </w:rPr>
              <w:t xml:space="preserve"> общ пл</w:t>
            </w:r>
          </w:p>
          <w:p w:rsidR="008D3416" w:rsidRPr="000B05FB" w:rsidRDefault="008D3416" w:rsidP="00CF3594">
            <w:pPr>
              <w:pStyle w:val="af6"/>
              <w:jc w:val="center"/>
              <w:rPr>
                <w:rFonts w:ascii="Arial" w:hAnsi="Arial" w:cs="Arial"/>
                <w:sz w:val="20"/>
                <w:szCs w:val="20"/>
              </w:rPr>
            </w:pPr>
            <w:r>
              <w:rPr>
                <w:rFonts w:ascii="Arial" w:hAnsi="Arial" w:cs="Arial"/>
                <w:sz w:val="20"/>
                <w:szCs w:val="20"/>
              </w:rPr>
              <w:t>10 п мест</w:t>
            </w:r>
          </w:p>
        </w:tc>
        <w:tc>
          <w:tcPr>
            <w:tcW w:w="2533" w:type="dxa"/>
            <w:vAlign w:val="center"/>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CF3594">
        <w:tc>
          <w:tcPr>
            <w:tcW w:w="1134" w:type="dxa"/>
          </w:tcPr>
          <w:p w:rsidR="008D3416" w:rsidRPr="000B05FB" w:rsidRDefault="00804D70" w:rsidP="00CF3594">
            <w:pPr>
              <w:pStyle w:val="af6"/>
              <w:jc w:val="center"/>
              <w:rPr>
                <w:rFonts w:ascii="Arial" w:hAnsi="Arial" w:cs="Arial"/>
                <w:sz w:val="20"/>
                <w:szCs w:val="20"/>
              </w:rPr>
            </w:pPr>
            <w:r>
              <w:rPr>
                <w:rFonts w:ascii="Arial" w:hAnsi="Arial" w:cs="Arial"/>
                <w:sz w:val="20"/>
                <w:szCs w:val="20"/>
              </w:rPr>
              <w:t>52</w:t>
            </w:r>
          </w:p>
        </w:tc>
        <w:tc>
          <w:tcPr>
            <w:tcW w:w="4536" w:type="dxa"/>
          </w:tcPr>
          <w:p w:rsidR="008D3416" w:rsidRPr="000B05FB" w:rsidRDefault="008D3416" w:rsidP="00CF3594">
            <w:pPr>
              <w:pStyle w:val="af6"/>
              <w:rPr>
                <w:rFonts w:ascii="Arial" w:hAnsi="Arial" w:cs="Arial"/>
                <w:sz w:val="20"/>
                <w:szCs w:val="20"/>
              </w:rPr>
            </w:pPr>
            <w:r w:rsidRPr="000B05FB">
              <w:rPr>
                <w:rFonts w:ascii="Arial" w:hAnsi="Arial" w:cs="Arial"/>
                <w:sz w:val="20"/>
                <w:szCs w:val="20"/>
              </w:rPr>
              <w:t>ФАП</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xml:space="preserve">- аптека </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D3416" w:rsidRPr="000B05FB" w:rsidRDefault="008D3416"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p>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1 об</w:t>
            </w:r>
          </w:p>
          <w:p w:rsidR="008D3416" w:rsidRPr="000B05FB" w:rsidRDefault="008D3416" w:rsidP="00CF3594">
            <w:pPr>
              <w:pStyle w:val="af6"/>
              <w:jc w:val="center"/>
              <w:rPr>
                <w:rFonts w:ascii="Arial" w:hAnsi="Arial" w:cs="Arial"/>
                <w:sz w:val="20"/>
                <w:szCs w:val="20"/>
              </w:rPr>
            </w:pPr>
          </w:p>
        </w:tc>
        <w:tc>
          <w:tcPr>
            <w:tcW w:w="2533" w:type="dxa"/>
            <w:vAlign w:val="center"/>
          </w:tcPr>
          <w:p w:rsidR="008D3416" w:rsidRPr="000B05FB" w:rsidRDefault="008D3416" w:rsidP="00CF3594">
            <w:pPr>
              <w:pStyle w:val="af6"/>
              <w:jc w:val="center"/>
              <w:rPr>
                <w:rFonts w:ascii="Arial" w:hAnsi="Arial" w:cs="Arial"/>
                <w:sz w:val="20"/>
                <w:szCs w:val="20"/>
              </w:rPr>
            </w:pPr>
            <w:r w:rsidRPr="000B05FB">
              <w:rPr>
                <w:rFonts w:ascii="Arial" w:hAnsi="Arial" w:cs="Arial"/>
                <w:sz w:val="20"/>
                <w:szCs w:val="20"/>
              </w:rPr>
              <w:t>Проект 1 оч</w:t>
            </w:r>
          </w:p>
        </w:tc>
      </w:tr>
      <w:tr w:rsidR="008D3416" w:rsidRPr="000B05FB" w:rsidTr="00AF3912">
        <w:tc>
          <w:tcPr>
            <w:tcW w:w="1134" w:type="dxa"/>
          </w:tcPr>
          <w:p w:rsidR="008D3416" w:rsidRPr="000B05FB" w:rsidRDefault="008D3416" w:rsidP="00AF3912">
            <w:pPr>
              <w:pStyle w:val="af6"/>
              <w:jc w:val="center"/>
              <w:rPr>
                <w:rFonts w:ascii="Arial" w:hAnsi="Arial" w:cs="Arial"/>
                <w:sz w:val="20"/>
                <w:szCs w:val="20"/>
              </w:rPr>
            </w:pPr>
            <w:r w:rsidRPr="000B05FB">
              <w:rPr>
                <w:rFonts w:ascii="Arial" w:hAnsi="Arial" w:cs="Arial"/>
                <w:sz w:val="20"/>
                <w:szCs w:val="20"/>
              </w:rPr>
              <w:lastRenderedPageBreak/>
              <w:t>ПЦ-7</w:t>
            </w:r>
          </w:p>
        </w:tc>
        <w:tc>
          <w:tcPr>
            <w:tcW w:w="4536" w:type="dxa"/>
          </w:tcPr>
          <w:p w:rsidR="008D3416" w:rsidRPr="000B05FB" w:rsidRDefault="008D3416"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D3416" w:rsidRPr="000B05FB" w:rsidRDefault="008D3416" w:rsidP="00AF3912">
            <w:pPr>
              <w:pStyle w:val="af6"/>
              <w:jc w:val="center"/>
              <w:rPr>
                <w:rFonts w:ascii="Arial" w:hAnsi="Arial" w:cs="Arial"/>
                <w:sz w:val="20"/>
                <w:szCs w:val="20"/>
              </w:rPr>
            </w:pPr>
          </w:p>
        </w:tc>
        <w:tc>
          <w:tcPr>
            <w:tcW w:w="2533" w:type="dxa"/>
            <w:vAlign w:val="center"/>
          </w:tcPr>
          <w:p w:rsidR="008D3416" w:rsidRPr="000B05FB" w:rsidRDefault="008D3416" w:rsidP="00AF3912">
            <w:pPr>
              <w:pStyle w:val="af6"/>
              <w:jc w:val="center"/>
              <w:rPr>
                <w:rFonts w:ascii="Arial" w:hAnsi="Arial" w:cs="Arial"/>
                <w:sz w:val="20"/>
                <w:szCs w:val="20"/>
              </w:rPr>
            </w:pPr>
          </w:p>
        </w:tc>
      </w:tr>
      <w:tr w:rsidR="00804D70" w:rsidRPr="000B05FB" w:rsidTr="00BC3BE7">
        <w:trPr>
          <w:trHeight w:val="227"/>
        </w:trPr>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25</w:t>
            </w:r>
          </w:p>
        </w:tc>
        <w:tc>
          <w:tcPr>
            <w:tcW w:w="4536" w:type="dxa"/>
          </w:tcPr>
          <w:p w:rsidR="00804D70" w:rsidRPr="000B05FB" w:rsidRDefault="009B4234" w:rsidP="009B4234">
            <w:pPr>
              <w:pStyle w:val="af6"/>
              <w:rPr>
                <w:rFonts w:ascii="Arial" w:hAnsi="Arial" w:cs="Arial"/>
                <w:sz w:val="20"/>
                <w:szCs w:val="20"/>
              </w:rPr>
            </w:pPr>
            <w:r>
              <w:rPr>
                <w:rFonts w:ascii="Arial" w:hAnsi="Arial" w:cs="Arial"/>
                <w:sz w:val="20"/>
                <w:szCs w:val="20"/>
              </w:rPr>
              <w:t xml:space="preserve">Общеобразовательная школа </w:t>
            </w:r>
            <w:r w:rsidR="00804D70" w:rsidRPr="000B05FB">
              <w:rPr>
                <w:rFonts w:ascii="Arial" w:hAnsi="Arial" w:cs="Arial"/>
                <w:sz w:val="20"/>
                <w:szCs w:val="20"/>
              </w:rPr>
              <w:t xml:space="preserve"> </w:t>
            </w:r>
          </w:p>
        </w:tc>
        <w:tc>
          <w:tcPr>
            <w:tcW w:w="1720" w:type="dxa"/>
            <w:vAlign w:val="center"/>
          </w:tcPr>
          <w:p w:rsidR="00804D70" w:rsidRPr="000B05FB" w:rsidRDefault="00804D70" w:rsidP="00BC3BE7">
            <w:pPr>
              <w:pStyle w:val="af6"/>
              <w:jc w:val="center"/>
              <w:rPr>
                <w:rFonts w:ascii="Arial" w:hAnsi="Arial" w:cs="Arial"/>
                <w:sz w:val="20"/>
                <w:szCs w:val="20"/>
              </w:rPr>
            </w:pPr>
            <w:r w:rsidRPr="000B05FB">
              <w:rPr>
                <w:rFonts w:ascii="Arial" w:hAnsi="Arial" w:cs="Arial"/>
                <w:sz w:val="20"/>
                <w:szCs w:val="20"/>
              </w:rPr>
              <w:t>70 мест</w:t>
            </w:r>
          </w:p>
        </w:tc>
        <w:tc>
          <w:tcPr>
            <w:tcW w:w="2533" w:type="dxa"/>
            <w:vAlign w:val="center"/>
          </w:tcPr>
          <w:p w:rsidR="00804D70" w:rsidRPr="000B05FB" w:rsidRDefault="00804D70" w:rsidP="00BC3BE7">
            <w:pPr>
              <w:pStyle w:val="af6"/>
              <w:jc w:val="center"/>
              <w:rPr>
                <w:rFonts w:ascii="Arial" w:hAnsi="Arial" w:cs="Arial"/>
                <w:sz w:val="20"/>
                <w:szCs w:val="20"/>
              </w:rPr>
            </w:pPr>
            <w:r w:rsidRPr="000B05FB">
              <w:rPr>
                <w:rFonts w:ascii="Arial" w:hAnsi="Arial" w:cs="Arial"/>
                <w:sz w:val="20"/>
                <w:szCs w:val="20"/>
              </w:rPr>
              <w:t>сущ</w:t>
            </w:r>
          </w:p>
        </w:tc>
      </w:tr>
      <w:tr w:rsidR="00BC3BE7" w:rsidRPr="000B05FB" w:rsidTr="00353A05">
        <w:trPr>
          <w:trHeight w:val="652"/>
        </w:trPr>
        <w:tc>
          <w:tcPr>
            <w:tcW w:w="1134" w:type="dxa"/>
          </w:tcPr>
          <w:p w:rsidR="00BC3BE7" w:rsidRPr="000B05FB" w:rsidRDefault="00BC3BE7" w:rsidP="00AF3912">
            <w:pPr>
              <w:pStyle w:val="af6"/>
              <w:jc w:val="center"/>
              <w:rPr>
                <w:rFonts w:ascii="Arial" w:hAnsi="Arial" w:cs="Arial"/>
                <w:sz w:val="20"/>
                <w:szCs w:val="20"/>
              </w:rPr>
            </w:pPr>
            <w:r>
              <w:rPr>
                <w:rFonts w:ascii="Arial" w:hAnsi="Arial" w:cs="Arial"/>
                <w:sz w:val="20"/>
                <w:szCs w:val="20"/>
              </w:rPr>
              <w:t>53</w:t>
            </w:r>
          </w:p>
        </w:tc>
        <w:tc>
          <w:tcPr>
            <w:tcW w:w="4536" w:type="dxa"/>
          </w:tcPr>
          <w:p w:rsidR="00BC3BE7" w:rsidRPr="000B05FB" w:rsidRDefault="00BC3BE7" w:rsidP="00BC3BE7">
            <w:pPr>
              <w:pStyle w:val="af6"/>
              <w:rPr>
                <w:rFonts w:ascii="Arial" w:hAnsi="Arial" w:cs="Arial"/>
                <w:sz w:val="20"/>
                <w:szCs w:val="20"/>
              </w:rPr>
            </w:pPr>
            <w:r w:rsidRPr="000B05FB">
              <w:rPr>
                <w:rFonts w:ascii="Arial" w:hAnsi="Arial" w:cs="Arial"/>
                <w:sz w:val="20"/>
                <w:szCs w:val="20"/>
              </w:rPr>
              <w:t>Магазин</w:t>
            </w:r>
          </w:p>
          <w:p w:rsidR="00BC3BE7" w:rsidRPr="000B05FB" w:rsidRDefault="00BC3BE7" w:rsidP="00BC3BE7">
            <w:pPr>
              <w:pStyle w:val="af6"/>
              <w:rPr>
                <w:rFonts w:ascii="Arial" w:hAnsi="Arial" w:cs="Arial"/>
                <w:sz w:val="20"/>
                <w:szCs w:val="20"/>
              </w:rPr>
            </w:pPr>
            <w:r w:rsidRPr="000B05FB">
              <w:rPr>
                <w:rFonts w:ascii="Arial" w:hAnsi="Arial" w:cs="Arial"/>
                <w:sz w:val="20"/>
                <w:szCs w:val="20"/>
              </w:rPr>
              <w:t>Кафе</w:t>
            </w:r>
          </w:p>
          <w:p w:rsidR="00BC3BE7" w:rsidRPr="000B05FB" w:rsidRDefault="00BC3BE7" w:rsidP="00BC3BE7">
            <w:pPr>
              <w:pStyle w:val="af6"/>
              <w:rPr>
                <w:rFonts w:ascii="Arial" w:hAnsi="Arial" w:cs="Arial"/>
                <w:sz w:val="20"/>
                <w:szCs w:val="20"/>
              </w:rPr>
            </w:pPr>
            <w:r w:rsidRPr="000B05FB">
              <w:rPr>
                <w:rFonts w:ascii="Arial" w:hAnsi="Arial" w:cs="Arial"/>
                <w:sz w:val="20"/>
                <w:szCs w:val="20"/>
              </w:rPr>
              <w:t xml:space="preserve"> Аптека</w:t>
            </w:r>
          </w:p>
        </w:tc>
        <w:tc>
          <w:tcPr>
            <w:tcW w:w="1720" w:type="dxa"/>
            <w:vAlign w:val="center"/>
          </w:tcPr>
          <w:p w:rsidR="00BC3BE7" w:rsidRPr="000B05FB" w:rsidRDefault="00BC3BE7" w:rsidP="00BC3BE7">
            <w:pPr>
              <w:pStyle w:val="af6"/>
              <w:jc w:val="center"/>
              <w:rPr>
                <w:rFonts w:ascii="Arial" w:hAnsi="Arial" w:cs="Arial"/>
                <w:sz w:val="20"/>
                <w:szCs w:val="20"/>
              </w:rPr>
            </w:pPr>
            <w:r w:rsidRPr="000B05FB">
              <w:rPr>
                <w:rFonts w:ascii="Arial" w:hAnsi="Arial" w:cs="Arial"/>
                <w:sz w:val="20"/>
                <w:szCs w:val="20"/>
              </w:rPr>
              <w:t>10 м2 торг пл</w:t>
            </w:r>
          </w:p>
          <w:p w:rsidR="00BC3BE7" w:rsidRPr="000B05FB" w:rsidRDefault="00BC3BE7" w:rsidP="00BC3BE7">
            <w:pPr>
              <w:pStyle w:val="af6"/>
              <w:jc w:val="center"/>
              <w:rPr>
                <w:rFonts w:ascii="Arial" w:hAnsi="Arial" w:cs="Arial"/>
                <w:sz w:val="20"/>
                <w:szCs w:val="20"/>
              </w:rPr>
            </w:pPr>
            <w:r w:rsidRPr="000B05FB">
              <w:rPr>
                <w:rFonts w:ascii="Arial" w:hAnsi="Arial" w:cs="Arial"/>
                <w:sz w:val="20"/>
                <w:szCs w:val="20"/>
              </w:rPr>
              <w:t>10 п мест</w:t>
            </w:r>
          </w:p>
          <w:p w:rsidR="00BC3BE7" w:rsidRPr="000B05FB" w:rsidRDefault="00BC3BE7" w:rsidP="00BC3BE7">
            <w:pPr>
              <w:pStyle w:val="af6"/>
              <w:jc w:val="center"/>
              <w:rPr>
                <w:rFonts w:ascii="Arial" w:hAnsi="Arial" w:cs="Arial"/>
                <w:sz w:val="20"/>
                <w:szCs w:val="20"/>
              </w:rPr>
            </w:pPr>
            <w:r w:rsidRPr="000B05FB">
              <w:rPr>
                <w:rFonts w:ascii="Arial" w:hAnsi="Arial" w:cs="Arial"/>
                <w:sz w:val="20"/>
                <w:szCs w:val="20"/>
              </w:rPr>
              <w:t>1 об</w:t>
            </w:r>
          </w:p>
        </w:tc>
        <w:tc>
          <w:tcPr>
            <w:tcW w:w="2533" w:type="dxa"/>
            <w:vAlign w:val="center"/>
          </w:tcPr>
          <w:p w:rsidR="00BC3BE7" w:rsidRDefault="00BC3BE7" w:rsidP="00BC3BE7">
            <w:pPr>
              <w:pStyle w:val="af6"/>
              <w:jc w:val="center"/>
              <w:rPr>
                <w:rFonts w:ascii="Arial" w:hAnsi="Arial" w:cs="Arial"/>
                <w:sz w:val="20"/>
                <w:szCs w:val="20"/>
              </w:rPr>
            </w:pPr>
            <w:r w:rsidRPr="000B05FB">
              <w:rPr>
                <w:rFonts w:ascii="Arial" w:hAnsi="Arial" w:cs="Arial"/>
                <w:sz w:val="20"/>
                <w:szCs w:val="20"/>
              </w:rPr>
              <w:t xml:space="preserve">Проект 1 оч </w:t>
            </w:r>
          </w:p>
          <w:p w:rsidR="00BC3BE7" w:rsidRDefault="00BC3BE7" w:rsidP="00BC3BE7">
            <w:pPr>
              <w:pStyle w:val="af6"/>
              <w:jc w:val="center"/>
              <w:rPr>
                <w:rFonts w:ascii="Arial" w:hAnsi="Arial" w:cs="Arial"/>
                <w:sz w:val="20"/>
                <w:szCs w:val="20"/>
              </w:rPr>
            </w:pPr>
            <w:r w:rsidRPr="000B05FB">
              <w:rPr>
                <w:rFonts w:ascii="Arial" w:hAnsi="Arial" w:cs="Arial"/>
                <w:sz w:val="20"/>
                <w:szCs w:val="20"/>
              </w:rPr>
              <w:t xml:space="preserve">Проект 1 оч </w:t>
            </w:r>
          </w:p>
          <w:p w:rsidR="00BC3BE7" w:rsidRPr="000B05FB" w:rsidRDefault="00BC3BE7" w:rsidP="00BC3BE7">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0B05FB">
        <w:trPr>
          <w:trHeight w:val="368"/>
        </w:trPr>
        <w:tc>
          <w:tcPr>
            <w:tcW w:w="9923" w:type="dxa"/>
            <w:gridSpan w:val="4"/>
            <w:vAlign w:val="center"/>
          </w:tcPr>
          <w:p w:rsidR="00804D70" w:rsidRPr="000B05FB" w:rsidRDefault="00804D70" w:rsidP="000B05FB">
            <w:pPr>
              <w:pStyle w:val="af6"/>
              <w:jc w:val="center"/>
              <w:rPr>
                <w:rFonts w:ascii="Arial" w:hAnsi="Arial" w:cs="Arial"/>
                <w:sz w:val="20"/>
                <w:szCs w:val="20"/>
              </w:rPr>
            </w:pPr>
            <w:r w:rsidRPr="000B05FB">
              <w:rPr>
                <w:rFonts w:ascii="Arial" w:hAnsi="Arial" w:cs="Arial"/>
                <w:sz w:val="20"/>
                <w:szCs w:val="20"/>
              </w:rPr>
              <w:t>Д. Новый Буртюк</w:t>
            </w: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31</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Мечеть</w:t>
            </w:r>
          </w:p>
        </w:tc>
        <w:tc>
          <w:tcPr>
            <w:tcW w:w="1720"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 об</w:t>
            </w:r>
          </w:p>
        </w:tc>
        <w:tc>
          <w:tcPr>
            <w:tcW w:w="2533"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tc>
      </w:tr>
      <w:tr w:rsidR="00804D70" w:rsidRPr="000B05FB" w:rsidTr="00AF3912">
        <w:tc>
          <w:tcPr>
            <w:tcW w:w="1134" w:type="dxa"/>
          </w:tcPr>
          <w:p w:rsidR="00804D70" w:rsidRPr="000B05FB" w:rsidRDefault="00804D70" w:rsidP="00AF3912">
            <w:pPr>
              <w:pStyle w:val="af6"/>
              <w:jc w:val="center"/>
              <w:rPr>
                <w:rFonts w:ascii="Arial" w:hAnsi="Arial" w:cs="Arial"/>
                <w:b/>
                <w:sz w:val="20"/>
                <w:szCs w:val="20"/>
              </w:rPr>
            </w:pPr>
            <w:r w:rsidRPr="000B05FB">
              <w:rPr>
                <w:rFonts w:ascii="Arial" w:hAnsi="Arial" w:cs="Arial"/>
                <w:b/>
                <w:sz w:val="20"/>
                <w:szCs w:val="20"/>
              </w:rPr>
              <w:t>ОПЦ-4</w:t>
            </w:r>
          </w:p>
        </w:tc>
        <w:tc>
          <w:tcPr>
            <w:tcW w:w="4536" w:type="dxa"/>
          </w:tcPr>
          <w:p w:rsidR="00804D70" w:rsidRPr="000B05FB" w:rsidRDefault="00804D70" w:rsidP="00AF3912">
            <w:pPr>
              <w:pStyle w:val="af6"/>
              <w:rPr>
                <w:rFonts w:ascii="Arial" w:hAnsi="Arial" w:cs="Arial"/>
                <w:b/>
                <w:sz w:val="20"/>
                <w:szCs w:val="20"/>
              </w:rPr>
            </w:pPr>
            <w:r w:rsidRPr="000B05FB">
              <w:rPr>
                <w:rFonts w:ascii="Arial" w:hAnsi="Arial" w:cs="Arial"/>
                <w:b/>
                <w:sz w:val="20"/>
                <w:szCs w:val="20"/>
              </w:rPr>
              <w:t>Общепоселковый центр</w:t>
            </w:r>
          </w:p>
        </w:tc>
        <w:tc>
          <w:tcPr>
            <w:tcW w:w="1720" w:type="dxa"/>
            <w:vAlign w:val="center"/>
          </w:tcPr>
          <w:p w:rsidR="00804D70" w:rsidRPr="000B05FB" w:rsidRDefault="00804D70" w:rsidP="00AF3912">
            <w:pPr>
              <w:pStyle w:val="af6"/>
              <w:jc w:val="center"/>
              <w:rPr>
                <w:rFonts w:ascii="Arial" w:hAnsi="Arial" w:cs="Arial"/>
                <w:sz w:val="20"/>
                <w:szCs w:val="20"/>
              </w:rPr>
            </w:pPr>
          </w:p>
        </w:tc>
        <w:tc>
          <w:tcPr>
            <w:tcW w:w="2533" w:type="dxa"/>
            <w:vAlign w:val="center"/>
          </w:tcPr>
          <w:p w:rsidR="00804D70" w:rsidRPr="000B05FB" w:rsidRDefault="00804D70" w:rsidP="00AF3912">
            <w:pPr>
              <w:pStyle w:val="af6"/>
              <w:jc w:val="center"/>
              <w:rPr>
                <w:rFonts w:ascii="Arial" w:hAnsi="Arial" w:cs="Arial"/>
                <w:sz w:val="20"/>
                <w:szCs w:val="20"/>
              </w:rPr>
            </w:pP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26</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27</w:t>
            </w:r>
          </w:p>
          <w:p w:rsidR="00804D70" w:rsidRPr="000B05FB" w:rsidRDefault="00804D70" w:rsidP="00AF3912">
            <w:pPr>
              <w:pStyle w:val="af6"/>
              <w:jc w:val="center"/>
              <w:rPr>
                <w:rFonts w:ascii="Arial" w:hAnsi="Arial" w:cs="Arial"/>
                <w:sz w:val="20"/>
                <w:szCs w:val="20"/>
              </w:rPr>
            </w:pP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28</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29</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30</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Сельский дом культуры </w:t>
            </w:r>
          </w:p>
          <w:p w:rsidR="00804D70" w:rsidRPr="000B05FB" w:rsidRDefault="00804D70" w:rsidP="00AF3912">
            <w:pPr>
              <w:pStyle w:val="af6"/>
              <w:rPr>
                <w:rFonts w:ascii="Arial" w:hAnsi="Arial" w:cs="Arial"/>
                <w:sz w:val="20"/>
                <w:szCs w:val="20"/>
              </w:rPr>
            </w:pPr>
            <w:r w:rsidRPr="000B05FB">
              <w:rPr>
                <w:rFonts w:ascii="Arial" w:hAnsi="Arial" w:cs="Arial"/>
                <w:sz w:val="20"/>
                <w:szCs w:val="20"/>
              </w:rPr>
              <w:t>Новобуринская сельская библиотека – фил</w:t>
            </w:r>
            <w:r w:rsidRPr="000B05FB">
              <w:rPr>
                <w:rFonts w:ascii="Arial" w:hAnsi="Arial" w:cs="Arial"/>
                <w:sz w:val="20"/>
                <w:szCs w:val="20"/>
              </w:rPr>
              <w:t>и</w:t>
            </w:r>
            <w:r w:rsidRPr="000B05FB">
              <w:rPr>
                <w:rFonts w:ascii="Arial" w:hAnsi="Arial" w:cs="Arial"/>
                <w:sz w:val="20"/>
                <w:szCs w:val="20"/>
              </w:rPr>
              <w:t xml:space="preserve">ал </w:t>
            </w:r>
          </w:p>
          <w:p w:rsidR="00804D70" w:rsidRPr="000B05FB" w:rsidRDefault="00804D70" w:rsidP="00AF3912">
            <w:pPr>
              <w:pStyle w:val="af6"/>
              <w:rPr>
                <w:rFonts w:ascii="Arial" w:hAnsi="Arial" w:cs="Arial"/>
                <w:sz w:val="20"/>
                <w:szCs w:val="20"/>
              </w:rPr>
            </w:pPr>
            <w:r w:rsidRPr="000B05FB">
              <w:rPr>
                <w:rFonts w:ascii="Arial" w:hAnsi="Arial" w:cs="Arial"/>
                <w:sz w:val="20"/>
                <w:szCs w:val="20"/>
              </w:rPr>
              <w:t>Общеобразовательная школа Фельдшерско-акушерский пункт</w:t>
            </w:r>
          </w:p>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Магазин «Шатлык» </w:t>
            </w:r>
          </w:p>
        </w:tc>
        <w:tc>
          <w:tcPr>
            <w:tcW w:w="1720"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260 мест</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 тыс т</w:t>
            </w:r>
          </w:p>
          <w:p w:rsidR="00804D70" w:rsidRPr="000B05FB" w:rsidRDefault="00804D70" w:rsidP="00AF3912">
            <w:pPr>
              <w:pStyle w:val="af6"/>
              <w:jc w:val="center"/>
              <w:rPr>
                <w:rFonts w:ascii="Arial" w:hAnsi="Arial" w:cs="Arial"/>
                <w:sz w:val="20"/>
                <w:szCs w:val="20"/>
              </w:rPr>
            </w:pP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264 уч</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1об</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62,9 м2 торг пл</w:t>
            </w:r>
          </w:p>
        </w:tc>
        <w:tc>
          <w:tcPr>
            <w:tcW w:w="2533"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tc>
      </w:tr>
      <w:tr w:rsidR="00804D70" w:rsidRPr="000B05FB" w:rsidTr="00CF3594">
        <w:tc>
          <w:tcPr>
            <w:tcW w:w="1134" w:type="dxa"/>
          </w:tcPr>
          <w:p w:rsidR="00804D70" w:rsidRPr="000B05FB" w:rsidRDefault="00BC3BE7" w:rsidP="00AF3912">
            <w:pPr>
              <w:pStyle w:val="af6"/>
              <w:jc w:val="center"/>
              <w:rPr>
                <w:rFonts w:ascii="Arial" w:hAnsi="Arial" w:cs="Arial"/>
                <w:sz w:val="20"/>
                <w:szCs w:val="20"/>
              </w:rPr>
            </w:pPr>
            <w:r>
              <w:rPr>
                <w:rFonts w:ascii="Arial" w:hAnsi="Arial" w:cs="Arial"/>
                <w:sz w:val="20"/>
                <w:szCs w:val="20"/>
              </w:rPr>
              <w:t>54</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Дом семейного досуга</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помещения досуга</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спортивно-тренажерные залы</w:t>
            </w:r>
          </w:p>
          <w:p w:rsidR="00804D70" w:rsidRDefault="00804D70" w:rsidP="006C10C6">
            <w:pPr>
              <w:rPr>
                <w:rFonts w:cs="Arial"/>
                <w:szCs w:val="20"/>
              </w:rPr>
            </w:pPr>
            <w:r w:rsidRPr="000B05FB">
              <w:rPr>
                <w:rFonts w:cs="Arial"/>
                <w:szCs w:val="20"/>
              </w:rPr>
              <w:t>- спортивно-физкультурные площадки</w:t>
            </w:r>
          </w:p>
          <w:p w:rsidR="00804D70" w:rsidRPr="000B05FB" w:rsidRDefault="00804D70" w:rsidP="006C10C6">
            <w:pPr>
              <w:rPr>
                <w:rFonts w:cs="Arial"/>
                <w:szCs w:val="20"/>
              </w:rPr>
            </w:pPr>
            <w:r w:rsidRPr="000B05FB">
              <w:rPr>
                <w:rFonts w:cs="Arial"/>
                <w:szCs w:val="20"/>
              </w:rPr>
              <w:t>- помещение досуга</w:t>
            </w:r>
          </w:p>
          <w:p w:rsidR="00804D70" w:rsidRDefault="00804D70" w:rsidP="006C10C6">
            <w:pPr>
              <w:rPr>
                <w:rFonts w:cs="Arial"/>
                <w:szCs w:val="20"/>
              </w:rPr>
            </w:pPr>
            <w:r w:rsidRPr="000B05FB">
              <w:rPr>
                <w:rFonts w:cs="Arial"/>
                <w:szCs w:val="20"/>
              </w:rPr>
              <w:t>- видеозал</w:t>
            </w:r>
          </w:p>
          <w:p w:rsidR="00804D70" w:rsidRDefault="00804D70" w:rsidP="006C10C6">
            <w:pPr>
              <w:rPr>
                <w:rFonts w:cs="Arial"/>
                <w:szCs w:val="20"/>
              </w:rPr>
            </w:pPr>
            <w:r>
              <w:rPr>
                <w:rFonts w:cs="Arial"/>
                <w:szCs w:val="20"/>
              </w:rPr>
              <w:t>- кафе</w:t>
            </w:r>
          </w:p>
          <w:p w:rsidR="00804D70" w:rsidRPr="000B05FB" w:rsidRDefault="00804D70" w:rsidP="006C10C6">
            <w:pPr>
              <w:rPr>
                <w:rFonts w:cs="Arial"/>
                <w:szCs w:val="20"/>
              </w:rPr>
            </w:pPr>
            <w:r>
              <w:rPr>
                <w:rFonts w:cs="Arial"/>
                <w:szCs w:val="20"/>
              </w:rPr>
              <w:t>- баня, сауна</w:t>
            </w:r>
          </w:p>
        </w:tc>
        <w:tc>
          <w:tcPr>
            <w:tcW w:w="1720" w:type="dxa"/>
          </w:tcPr>
          <w:p w:rsidR="00804D70" w:rsidRPr="000B05FB"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Pr>
                <w:rFonts w:ascii="Arial" w:hAnsi="Arial" w:cs="Arial"/>
                <w:sz w:val="20"/>
                <w:szCs w:val="20"/>
              </w:rPr>
              <w:t>20</w:t>
            </w:r>
            <w:r w:rsidRPr="000B05FB">
              <w:rPr>
                <w:rFonts w:ascii="Arial" w:hAnsi="Arial" w:cs="Arial"/>
                <w:sz w:val="20"/>
                <w:szCs w:val="20"/>
              </w:rPr>
              <w:t>м2 общ пл</w:t>
            </w:r>
          </w:p>
          <w:p w:rsidR="00804D70" w:rsidRPr="000B05FB" w:rsidRDefault="00804D70" w:rsidP="00CF3594">
            <w:pPr>
              <w:pStyle w:val="af6"/>
              <w:jc w:val="center"/>
              <w:rPr>
                <w:rFonts w:ascii="Arial" w:hAnsi="Arial" w:cs="Arial"/>
                <w:sz w:val="20"/>
                <w:szCs w:val="20"/>
              </w:rPr>
            </w:pPr>
            <w:r>
              <w:rPr>
                <w:rFonts w:ascii="Arial" w:hAnsi="Arial" w:cs="Arial"/>
                <w:sz w:val="20"/>
                <w:szCs w:val="20"/>
              </w:rPr>
              <w:t>60</w:t>
            </w:r>
            <w:r w:rsidRPr="000B05FB">
              <w:rPr>
                <w:rFonts w:ascii="Arial" w:hAnsi="Arial" w:cs="Arial"/>
                <w:sz w:val="20"/>
                <w:szCs w:val="20"/>
              </w:rPr>
              <w:t xml:space="preserve"> м2 пл пола</w:t>
            </w:r>
          </w:p>
          <w:p w:rsidR="00804D70" w:rsidRDefault="00804D70" w:rsidP="006C10C6">
            <w:pPr>
              <w:rPr>
                <w:rFonts w:cs="Arial"/>
                <w:szCs w:val="20"/>
              </w:rPr>
            </w:pPr>
            <w:r>
              <w:rPr>
                <w:rFonts w:cs="Arial"/>
                <w:szCs w:val="20"/>
              </w:rPr>
              <w:t>3</w:t>
            </w:r>
            <w:r w:rsidRPr="000B05FB">
              <w:rPr>
                <w:rFonts w:cs="Arial"/>
                <w:szCs w:val="20"/>
              </w:rPr>
              <w:t>0 м2 общ пл</w:t>
            </w:r>
          </w:p>
          <w:p w:rsidR="00804D70" w:rsidRPr="000B05FB" w:rsidRDefault="00804D70" w:rsidP="006C10C6">
            <w:pPr>
              <w:rPr>
                <w:rFonts w:cs="Arial"/>
                <w:szCs w:val="20"/>
              </w:rPr>
            </w:pPr>
            <w:r w:rsidRPr="000B05FB">
              <w:rPr>
                <w:rFonts w:cs="Arial"/>
                <w:szCs w:val="20"/>
              </w:rPr>
              <w:t>13м2 общ. пл.</w:t>
            </w:r>
          </w:p>
          <w:p w:rsidR="00804D70" w:rsidRDefault="00804D70" w:rsidP="006C10C6">
            <w:pPr>
              <w:rPr>
                <w:rFonts w:cs="Arial"/>
                <w:szCs w:val="20"/>
              </w:rPr>
            </w:pPr>
            <w:r w:rsidRPr="000B05FB">
              <w:rPr>
                <w:rFonts w:cs="Arial"/>
                <w:szCs w:val="20"/>
              </w:rPr>
              <w:t>10 мест</w:t>
            </w:r>
          </w:p>
          <w:p w:rsidR="00804D70" w:rsidRDefault="00804D70" w:rsidP="006C10C6">
            <w:pPr>
              <w:rPr>
                <w:rFonts w:cs="Arial"/>
                <w:szCs w:val="20"/>
              </w:rPr>
            </w:pPr>
            <w:r>
              <w:rPr>
                <w:rFonts w:cs="Arial"/>
                <w:szCs w:val="20"/>
              </w:rPr>
              <w:t>20 п мест</w:t>
            </w:r>
          </w:p>
          <w:p w:rsidR="00804D70" w:rsidRPr="000B05FB" w:rsidRDefault="00804D70" w:rsidP="006C10C6">
            <w:pPr>
              <w:rPr>
                <w:rFonts w:cs="Arial"/>
                <w:szCs w:val="20"/>
              </w:rPr>
            </w:pPr>
            <w:r>
              <w:rPr>
                <w:rFonts w:cs="Arial"/>
                <w:szCs w:val="20"/>
              </w:rPr>
              <w:t>5 п мест</w:t>
            </w:r>
          </w:p>
        </w:tc>
        <w:tc>
          <w:tcPr>
            <w:tcW w:w="2533" w:type="dxa"/>
            <w:vAlign w:val="center"/>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CF3594">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5</w:t>
            </w:r>
            <w:r w:rsidR="00BC3BE7">
              <w:rPr>
                <w:rFonts w:ascii="Arial" w:hAnsi="Arial" w:cs="Arial"/>
                <w:sz w:val="20"/>
                <w:szCs w:val="20"/>
              </w:rPr>
              <w:t>5</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 xml:space="preserve">- аптека </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tc>
        <w:tc>
          <w:tcPr>
            <w:tcW w:w="2533" w:type="dxa"/>
            <w:vAlign w:val="center"/>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CF3594">
        <w:tc>
          <w:tcPr>
            <w:tcW w:w="1134" w:type="dxa"/>
          </w:tcPr>
          <w:p w:rsidR="00804D70" w:rsidRPr="000B05FB" w:rsidRDefault="00804D70" w:rsidP="005A1097">
            <w:pPr>
              <w:pStyle w:val="af6"/>
              <w:jc w:val="center"/>
              <w:rPr>
                <w:rFonts w:ascii="Arial" w:hAnsi="Arial" w:cs="Arial"/>
                <w:sz w:val="20"/>
                <w:szCs w:val="20"/>
              </w:rPr>
            </w:pPr>
            <w:r>
              <w:rPr>
                <w:rFonts w:ascii="Arial" w:hAnsi="Arial" w:cs="Arial"/>
                <w:sz w:val="20"/>
                <w:szCs w:val="20"/>
              </w:rPr>
              <w:t>5</w:t>
            </w:r>
            <w:r w:rsidR="00BC3BE7">
              <w:rPr>
                <w:rFonts w:ascii="Arial" w:hAnsi="Arial" w:cs="Arial"/>
                <w:sz w:val="20"/>
                <w:szCs w:val="20"/>
              </w:rPr>
              <w:t>6</w:t>
            </w:r>
          </w:p>
        </w:tc>
        <w:tc>
          <w:tcPr>
            <w:tcW w:w="4536" w:type="dxa"/>
          </w:tcPr>
          <w:p w:rsidR="00804D70" w:rsidRPr="000B05FB" w:rsidRDefault="00804D70" w:rsidP="005A1097">
            <w:pPr>
              <w:rPr>
                <w:rFonts w:cs="Arial"/>
                <w:szCs w:val="20"/>
              </w:rPr>
            </w:pPr>
            <w:r w:rsidRPr="000B05FB">
              <w:rPr>
                <w:rFonts w:cs="Arial"/>
                <w:szCs w:val="20"/>
              </w:rPr>
              <w:t>- комплексный прием</w:t>
            </w:r>
            <w:r>
              <w:rPr>
                <w:rFonts w:cs="Arial"/>
                <w:szCs w:val="20"/>
              </w:rPr>
              <w:t>ный пункт бытового обслуживания</w:t>
            </w:r>
          </w:p>
          <w:p w:rsidR="00804D70" w:rsidRDefault="00804D70" w:rsidP="005A1097">
            <w:pPr>
              <w:rPr>
                <w:rFonts w:cs="Arial"/>
                <w:szCs w:val="20"/>
              </w:rPr>
            </w:pPr>
            <w:r w:rsidRPr="000B05FB">
              <w:rPr>
                <w:rFonts w:cs="Arial"/>
                <w:szCs w:val="20"/>
              </w:rPr>
              <w:t>- Сбербанк</w:t>
            </w:r>
          </w:p>
          <w:p w:rsidR="00804D70" w:rsidRPr="000B05FB" w:rsidRDefault="00804D70" w:rsidP="005A1097">
            <w:pPr>
              <w:rPr>
                <w:rFonts w:cs="Arial"/>
                <w:szCs w:val="20"/>
              </w:rPr>
            </w:pPr>
            <w:r>
              <w:rPr>
                <w:rFonts w:cs="Arial"/>
                <w:szCs w:val="20"/>
              </w:rPr>
              <w:t>- опорный пункт полиции</w:t>
            </w:r>
          </w:p>
        </w:tc>
        <w:tc>
          <w:tcPr>
            <w:tcW w:w="1720" w:type="dxa"/>
          </w:tcPr>
          <w:p w:rsidR="00804D70" w:rsidRPr="000B05FB" w:rsidRDefault="00804D70" w:rsidP="005A1097">
            <w:pPr>
              <w:rPr>
                <w:rFonts w:cs="Arial"/>
                <w:szCs w:val="20"/>
              </w:rPr>
            </w:pPr>
            <w:r>
              <w:rPr>
                <w:rFonts w:cs="Arial"/>
                <w:szCs w:val="20"/>
              </w:rPr>
              <w:t>4</w:t>
            </w:r>
            <w:r w:rsidRPr="000B05FB">
              <w:rPr>
                <w:rFonts w:cs="Arial"/>
                <w:szCs w:val="20"/>
              </w:rPr>
              <w:t>р. мест</w:t>
            </w:r>
          </w:p>
          <w:p w:rsidR="00804D70" w:rsidRPr="000B05FB" w:rsidRDefault="00804D70" w:rsidP="00804D70">
            <w:pPr>
              <w:rPr>
                <w:rFonts w:cs="Arial"/>
                <w:szCs w:val="20"/>
              </w:rPr>
            </w:pPr>
          </w:p>
          <w:p w:rsidR="00804D70" w:rsidRDefault="00804D70" w:rsidP="005A1097">
            <w:pPr>
              <w:rPr>
                <w:rFonts w:cs="Arial"/>
                <w:szCs w:val="20"/>
              </w:rPr>
            </w:pPr>
            <w:r w:rsidRPr="000B05FB">
              <w:rPr>
                <w:rFonts w:cs="Arial"/>
                <w:szCs w:val="20"/>
              </w:rPr>
              <w:t>1об</w:t>
            </w:r>
          </w:p>
          <w:p w:rsidR="00804D70" w:rsidRPr="000B05FB" w:rsidRDefault="00804D70" w:rsidP="005A1097">
            <w:pPr>
              <w:rPr>
                <w:rFonts w:cs="Arial"/>
                <w:szCs w:val="20"/>
              </w:rPr>
            </w:pPr>
            <w:r>
              <w:rPr>
                <w:rFonts w:cs="Arial"/>
                <w:szCs w:val="20"/>
              </w:rPr>
              <w:t>1 об</w:t>
            </w:r>
          </w:p>
        </w:tc>
        <w:tc>
          <w:tcPr>
            <w:tcW w:w="2533" w:type="dxa"/>
            <w:vAlign w:val="center"/>
          </w:tcPr>
          <w:p w:rsidR="00804D70" w:rsidRPr="000B05FB" w:rsidRDefault="00804D70" w:rsidP="005A1097">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ПЦ-8</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Подцентр жилого района</w:t>
            </w:r>
          </w:p>
        </w:tc>
        <w:tc>
          <w:tcPr>
            <w:tcW w:w="1720" w:type="dxa"/>
            <w:vAlign w:val="center"/>
          </w:tcPr>
          <w:p w:rsidR="00804D70" w:rsidRPr="000B05FB" w:rsidRDefault="00804D70" w:rsidP="00AF3912">
            <w:pPr>
              <w:pStyle w:val="af6"/>
              <w:jc w:val="center"/>
              <w:rPr>
                <w:rFonts w:ascii="Arial" w:hAnsi="Arial" w:cs="Arial"/>
                <w:sz w:val="20"/>
                <w:szCs w:val="20"/>
              </w:rPr>
            </w:pPr>
          </w:p>
        </w:tc>
        <w:tc>
          <w:tcPr>
            <w:tcW w:w="2533" w:type="dxa"/>
            <w:vAlign w:val="center"/>
          </w:tcPr>
          <w:p w:rsidR="00804D70" w:rsidRPr="000B05FB" w:rsidRDefault="00804D70" w:rsidP="00AF3912">
            <w:pPr>
              <w:pStyle w:val="af6"/>
              <w:jc w:val="center"/>
              <w:rPr>
                <w:rFonts w:ascii="Arial" w:hAnsi="Arial" w:cs="Arial"/>
                <w:sz w:val="20"/>
                <w:szCs w:val="20"/>
              </w:rPr>
            </w:pP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32</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Магазин «Лиана» </w:t>
            </w:r>
          </w:p>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Магазин «Чулпан» </w:t>
            </w:r>
          </w:p>
        </w:tc>
        <w:tc>
          <w:tcPr>
            <w:tcW w:w="1720"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37,9 м2 торг пл</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 xml:space="preserve"> 96,7 м2 торг пл</w:t>
            </w:r>
          </w:p>
        </w:tc>
        <w:tc>
          <w:tcPr>
            <w:tcW w:w="2533"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tc>
      </w:tr>
      <w:tr w:rsidR="00804D70" w:rsidRPr="000B05FB" w:rsidTr="00CF3594">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5</w:t>
            </w:r>
            <w:r w:rsidR="00BC3BE7">
              <w:rPr>
                <w:rFonts w:ascii="Arial" w:hAnsi="Arial" w:cs="Arial"/>
                <w:sz w:val="20"/>
                <w:szCs w:val="20"/>
              </w:rPr>
              <w:t>7</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 xml:space="preserve">- аптека </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tc>
        <w:tc>
          <w:tcPr>
            <w:tcW w:w="2533" w:type="dxa"/>
            <w:vAlign w:val="center"/>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353A05">
        <w:trPr>
          <w:trHeight w:val="373"/>
        </w:trPr>
        <w:tc>
          <w:tcPr>
            <w:tcW w:w="9923" w:type="dxa"/>
            <w:gridSpan w:val="4"/>
            <w:vAlign w:val="center"/>
          </w:tcPr>
          <w:p w:rsidR="00804D70" w:rsidRPr="000B05FB" w:rsidRDefault="00804D70" w:rsidP="000B05FB">
            <w:pPr>
              <w:pStyle w:val="af6"/>
              <w:jc w:val="center"/>
              <w:rPr>
                <w:rFonts w:ascii="Arial" w:hAnsi="Arial" w:cs="Arial"/>
                <w:sz w:val="20"/>
                <w:szCs w:val="20"/>
              </w:rPr>
            </w:pPr>
            <w:r w:rsidRPr="000B05FB">
              <w:rPr>
                <w:rFonts w:ascii="Arial" w:hAnsi="Arial" w:cs="Arial"/>
                <w:sz w:val="20"/>
                <w:szCs w:val="20"/>
              </w:rPr>
              <w:t>Д. Старый Буртюк</w:t>
            </w: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37</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39</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Магазин</w:t>
            </w:r>
          </w:p>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Магазин товаров повседневного спроса </w:t>
            </w:r>
          </w:p>
        </w:tc>
        <w:tc>
          <w:tcPr>
            <w:tcW w:w="1720"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32,1 м2 торг пл</w:t>
            </w:r>
          </w:p>
        </w:tc>
        <w:tc>
          <w:tcPr>
            <w:tcW w:w="2533"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tc>
      </w:tr>
      <w:tr w:rsidR="00804D70" w:rsidRPr="000B05FB" w:rsidTr="00AF3912">
        <w:tc>
          <w:tcPr>
            <w:tcW w:w="1134" w:type="dxa"/>
          </w:tcPr>
          <w:p w:rsidR="00804D70" w:rsidRPr="000B05FB" w:rsidRDefault="00804D70" w:rsidP="00AF3912">
            <w:pPr>
              <w:pStyle w:val="af6"/>
              <w:jc w:val="center"/>
              <w:rPr>
                <w:rFonts w:ascii="Arial" w:hAnsi="Arial" w:cs="Arial"/>
                <w:b/>
                <w:sz w:val="20"/>
                <w:szCs w:val="20"/>
              </w:rPr>
            </w:pPr>
            <w:r w:rsidRPr="000B05FB">
              <w:rPr>
                <w:rFonts w:ascii="Arial" w:hAnsi="Arial" w:cs="Arial"/>
                <w:b/>
                <w:sz w:val="20"/>
                <w:szCs w:val="20"/>
              </w:rPr>
              <w:t>ОПЦ-5</w:t>
            </w:r>
          </w:p>
        </w:tc>
        <w:tc>
          <w:tcPr>
            <w:tcW w:w="4536" w:type="dxa"/>
          </w:tcPr>
          <w:p w:rsidR="00804D70" w:rsidRPr="000B05FB" w:rsidRDefault="00804D70" w:rsidP="00AF3912">
            <w:pPr>
              <w:pStyle w:val="af6"/>
              <w:rPr>
                <w:rFonts w:ascii="Arial" w:hAnsi="Arial" w:cs="Arial"/>
                <w:b/>
                <w:sz w:val="20"/>
                <w:szCs w:val="20"/>
              </w:rPr>
            </w:pPr>
            <w:r w:rsidRPr="000B05FB">
              <w:rPr>
                <w:rFonts w:ascii="Arial" w:hAnsi="Arial" w:cs="Arial"/>
                <w:b/>
                <w:sz w:val="20"/>
                <w:szCs w:val="20"/>
              </w:rPr>
              <w:t>Общепоселковый центр</w:t>
            </w:r>
          </w:p>
        </w:tc>
        <w:tc>
          <w:tcPr>
            <w:tcW w:w="1720" w:type="dxa"/>
            <w:vAlign w:val="center"/>
          </w:tcPr>
          <w:p w:rsidR="00804D70" w:rsidRPr="000B05FB" w:rsidRDefault="00804D70" w:rsidP="00AF3912">
            <w:pPr>
              <w:pStyle w:val="af6"/>
              <w:jc w:val="center"/>
              <w:rPr>
                <w:rFonts w:ascii="Arial" w:hAnsi="Arial" w:cs="Arial"/>
                <w:sz w:val="20"/>
                <w:szCs w:val="20"/>
              </w:rPr>
            </w:pPr>
          </w:p>
        </w:tc>
        <w:tc>
          <w:tcPr>
            <w:tcW w:w="2533" w:type="dxa"/>
            <w:vAlign w:val="center"/>
          </w:tcPr>
          <w:p w:rsidR="00804D70" w:rsidRPr="000B05FB" w:rsidRDefault="00804D70" w:rsidP="00AF3912">
            <w:pPr>
              <w:pStyle w:val="af6"/>
              <w:jc w:val="center"/>
              <w:rPr>
                <w:rFonts w:ascii="Arial" w:hAnsi="Arial" w:cs="Arial"/>
                <w:sz w:val="20"/>
                <w:szCs w:val="20"/>
              </w:rPr>
            </w:pPr>
          </w:p>
        </w:tc>
      </w:tr>
      <w:tr w:rsidR="00804D70" w:rsidRPr="000B05FB" w:rsidTr="00AF3912">
        <w:tc>
          <w:tcPr>
            <w:tcW w:w="1134" w:type="dxa"/>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33</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34</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35</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36</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38</w:t>
            </w:r>
          </w:p>
        </w:tc>
        <w:tc>
          <w:tcPr>
            <w:tcW w:w="4536" w:type="dxa"/>
          </w:tcPr>
          <w:p w:rsidR="00804D70" w:rsidRPr="000B05FB" w:rsidRDefault="00804D70" w:rsidP="00AF3912">
            <w:pPr>
              <w:pStyle w:val="af6"/>
              <w:rPr>
                <w:rFonts w:ascii="Arial" w:hAnsi="Arial" w:cs="Arial"/>
                <w:sz w:val="20"/>
                <w:szCs w:val="20"/>
              </w:rPr>
            </w:pPr>
            <w:r w:rsidRPr="000B05FB">
              <w:rPr>
                <w:rFonts w:ascii="Arial" w:hAnsi="Arial" w:cs="Arial"/>
                <w:sz w:val="20"/>
                <w:szCs w:val="20"/>
              </w:rPr>
              <w:t>Мечеть</w:t>
            </w:r>
          </w:p>
          <w:p w:rsidR="00804D70" w:rsidRPr="000B05FB" w:rsidRDefault="00804D70" w:rsidP="00AF3912">
            <w:pPr>
              <w:pStyle w:val="af6"/>
              <w:rPr>
                <w:rFonts w:ascii="Arial" w:hAnsi="Arial" w:cs="Arial"/>
                <w:sz w:val="20"/>
                <w:szCs w:val="20"/>
              </w:rPr>
            </w:pPr>
            <w:r w:rsidRPr="000B05FB">
              <w:rPr>
                <w:rFonts w:ascii="Arial" w:hAnsi="Arial" w:cs="Arial"/>
                <w:sz w:val="20"/>
                <w:szCs w:val="20"/>
              </w:rPr>
              <w:t xml:space="preserve">Детский сад «Колосок» </w:t>
            </w:r>
          </w:p>
          <w:p w:rsidR="00804D70" w:rsidRPr="000B05FB" w:rsidRDefault="009B4234" w:rsidP="00AF3912">
            <w:pPr>
              <w:pStyle w:val="af6"/>
              <w:rPr>
                <w:rFonts w:ascii="Arial" w:hAnsi="Arial" w:cs="Arial"/>
                <w:sz w:val="20"/>
                <w:szCs w:val="20"/>
              </w:rPr>
            </w:pPr>
            <w:r>
              <w:rPr>
                <w:rFonts w:ascii="Arial" w:hAnsi="Arial" w:cs="Arial"/>
                <w:sz w:val="20"/>
                <w:szCs w:val="20"/>
              </w:rPr>
              <w:t xml:space="preserve">Сельский дом культуры </w:t>
            </w:r>
          </w:p>
          <w:p w:rsidR="00804D70" w:rsidRPr="000B05FB" w:rsidRDefault="00804D70" w:rsidP="00AF3912">
            <w:pPr>
              <w:pStyle w:val="af6"/>
              <w:rPr>
                <w:rFonts w:ascii="Arial" w:hAnsi="Arial" w:cs="Arial"/>
                <w:sz w:val="20"/>
                <w:szCs w:val="20"/>
              </w:rPr>
            </w:pPr>
            <w:r w:rsidRPr="000B05FB">
              <w:rPr>
                <w:rFonts w:ascii="Arial" w:hAnsi="Arial" w:cs="Arial"/>
                <w:sz w:val="20"/>
                <w:szCs w:val="20"/>
              </w:rPr>
              <w:t>Магазин</w:t>
            </w:r>
          </w:p>
          <w:p w:rsidR="00804D70" w:rsidRPr="000B05FB" w:rsidRDefault="00804D70" w:rsidP="00AF3912">
            <w:pPr>
              <w:pStyle w:val="af6"/>
              <w:rPr>
                <w:rFonts w:ascii="Arial" w:hAnsi="Arial" w:cs="Arial"/>
                <w:sz w:val="20"/>
                <w:szCs w:val="20"/>
              </w:rPr>
            </w:pPr>
            <w:r w:rsidRPr="000B05FB">
              <w:rPr>
                <w:rFonts w:ascii="Arial" w:hAnsi="Arial" w:cs="Arial"/>
                <w:sz w:val="20"/>
                <w:szCs w:val="20"/>
              </w:rPr>
              <w:t>Фельдшерско-акушерский пункт</w:t>
            </w:r>
          </w:p>
        </w:tc>
        <w:tc>
          <w:tcPr>
            <w:tcW w:w="1720"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30 мест</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250 мест</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1 об</w:t>
            </w:r>
          </w:p>
        </w:tc>
        <w:tc>
          <w:tcPr>
            <w:tcW w:w="2533" w:type="dxa"/>
            <w:vAlign w:val="center"/>
          </w:tcPr>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p w:rsidR="00804D70" w:rsidRPr="000B05FB" w:rsidRDefault="00804D70" w:rsidP="00AF3912">
            <w:pPr>
              <w:pStyle w:val="af6"/>
              <w:jc w:val="center"/>
              <w:rPr>
                <w:rFonts w:ascii="Arial" w:hAnsi="Arial" w:cs="Arial"/>
                <w:sz w:val="20"/>
                <w:szCs w:val="20"/>
              </w:rPr>
            </w:pPr>
            <w:r w:rsidRPr="000B05FB">
              <w:rPr>
                <w:rFonts w:ascii="Arial" w:hAnsi="Arial" w:cs="Arial"/>
                <w:sz w:val="20"/>
                <w:szCs w:val="20"/>
              </w:rPr>
              <w:t>сущ</w:t>
            </w:r>
          </w:p>
        </w:tc>
      </w:tr>
      <w:tr w:rsidR="00804D70" w:rsidRPr="000B05FB" w:rsidTr="00CF3594">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5</w:t>
            </w:r>
            <w:r w:rsidR="00BC3BE7">
              <w:rPr>
                <w:rFonts w:ascii="Arial" w:hAnsi="Arial" w:cs="Arial"/>
                <w:sz w:val="20"/>
                <w:szCs w:val="20"/>
              </w:rPr>
              <w:t>8</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 xml:space="preserve">- аптека </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отделение социальной помощи на дому для граждан пенсионного возраста и инвалидов</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специализированное отделение социальн</w:t>
            </w:r>
            <w:r w:rsidRPr="000B05FB">
              <w:rPr>
                <w:rFonts w:ascii="Arial" w:hAnsi="Arial" w:cs="Arial"/>
                <w:sz w:val="20"/>
                <w:szCs w:val="20"/>
              </w:rPr>
              <w:t>о</w:t>
            </w:r>
            <w:r w:rsidRPr="000B05FB">
              <w:rPr>
                <w:rFonts w:ascii="Arial" w:hAnsi="Arial" w:cs="Arial"/>
                <w:sz w:val="20"/>
                <w:szCs w:val="20"/>
              </w:rPr>
              <w:t>го медицинского обслуживания на дому для граждан пенсионного возраста и инвалидов</w:t>
            </w:r>
          </w:p>
        </w:tc>
        <w:tc>
          <w:tcPr>
            <w:tcW w:w="1720" w:type="dxa"/>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1 об</w:t>
            </w:r>
          </w:p>
          <w:p w:rsidR="00804D70" w:rsidRPr="000B05FB" w:rsidRDefault="00804D70" w:rsidP="00CF3594">
            <w:pPr>
              <w:pStyle w:val="af6"/>
              <w:jc w:val="center"/>
              <w:rPr>
                <w:rFonts w:ascii="Arial" w:hAnsi="Arial" w:cs="Arial"/>
                <w:sz w:val="20"/>
                <w:szCs w:val="20"/>
              </w:rPr>
            </w:pPr>
          </w:p>
        </w:tc>
        <w:tc>
          <w:tcPr>
            <w:tcW w:w="2533" w:type="dxa"/>
            <w:vAlign w:val="center"/>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Проект 1 оч</w:t>
            </w:r>
          </w:p>
        </w:tc>
      </w:tr>
      <w:tr w:rsidR="00804D70" w:rsidRPr="000B05FB" w:rsidTr="00CF3594">
        <w:tc>
          <w:tcPr>
            <w:tcW w:w="1134" w:type="dxa"/>
          </w:tcPr>
          <w:p w:rsidR="00804D70" w:rsidRPr="000B05FB" w:rsidRDefault="00804D70" w:rsidP="00AF3912">
            <w:pPr>
              <w:pStyle w:val="af6"/>
              <w:jc w:val="center"/>
              <w:rPr>
                <w:rFonts w:ascii="Arial" w:hAnsi="Arial" w:cs="Arial"/>
                <w:sz w:val="20"/>
                <w:szCs w:val="20"/>
              </w:rPr>
            </w:pPr>
            <w:r>
              <w:rPr>
                <w:rFonts w:ascii="Arial" w:hAnsi="Arial" w:cs="Arial"/>
                <w:sz w:val="20"/>
                <w:szCs w:val="20"/>
              </w:rPr>
              <w:t>5</w:t>
            </w:r>
            <w:r w:rsidR="00BC3BE7">
              <w:rPr>
                <w:rFonts w:ascii="Arial" w:hAnsi="Arial" w:cs="Arial"/>
                <w:sz w:val="20"/>
                <w:szCs w:val="20"/>
              </w:rPr>
              <w:t>9</w:t>
            </w:r>
          </w:p>
        </w:tc>
        <w:tc>
          <w:tcPr>
            <w:tcW w:w="4536" w:type="dxa"/>
          </w:tcPr>
          <w:p w:rsidR="00804D70" w:rsidRPr="000B05FB" w:rsidRDefault="00804D70" w:rsidP="00CF3594">
            <w:pPr>
              <w:pStyle w:val="af6"/>
              <w:rPr>
                <w:rFonts w:ascii="Arial" w:hAnsi="Arial" w:cs="Arial"/>
                <w:sz w:val="20"/>
                <w:szCs w:val="20"/>
              </w:rPr>
            </w:pPr>
            <w:r w:rsidRPr="000B05FB">
              <w:rPr>
                <w:rFonts w:ascii="Arial" w:hAnsi="Arial" w:cs="Arial"/>
                <w:sz w:val="20"/>
                <w:szCs w:val="20"/>
              </w:rPr>
              <w:t>Дом семейного досуга</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помещения досуга</w:t>
            </w:r>
          </w:p>
          <w:p w:rsidR="00804D70" w:rsidRPr="000B05FB" w:rsidRDefault="00804D70" w:rsidP="00CF3594">
            <w:pPr>
              <w:pStyle w:val="af6"/>
              <w:rPr>
                <w:rFonts w:ascii="Arial" w:hAnsi="Arial" w:cs="Arial"/>
                <w:sz w:val="20"/>
                <w:szCs w:val="20"/>
              </w:rPr>
            </w:pPr>
            <w:r w:rsidRPr="000B05FB">
              <w:rPr>
                <w:rFonts w:ascii="Arial" w:hAnsi="Arial" w:cs="Arial"/>
                <w:sz w:val="20"/>
                <w:szCs w:val="20"/>
              </w:rPr>
              <w:t>- спортивно-тренажерные залы</w:t>
            </w:r>
          </w:p>
          <w:p w:rsidR="00804D70" w:rsidRDefault="00804D70" w:rsidP="00CF3594">
            <w:pPr>
              <w:pStyle w:val="af6"/>
              <w:rPr>
                <w:rFonts w:ascii="Arial" w:hAnsi="Arial" w:cs="Arial"/>
                <w:sz w:val="20"/>
                <w:szCs w:val="20"/>
              </w:rPr>
            </w:pPr>
            <w:r w:rsidRPr="000B05FB">
              <w:rPr>
                <w:rFonts w:ascii="Arial" w:hAnsi="Arial" w:cs="Arial"/>
                <w:sz w:val="20"/>
                <w:szCs w:val="20"/>
              </w:rPr>
              <w:t>- спортивно-физкультурные площадки</w:t>
            </w:r>
          </w:p>
          <w:p w:rsidR="00804D70" w:rsidRPr="000B05FB" w:rsidRDefault="00804D70" w:rsidP="00CF3594">
            <w:pPr>
              <w:pStyle w:val="af6"/>
              <w:rPr>
                <w:rFonts w:ascii="Arial" w:hAnsi="Arial" w:cs="Arial"/>
                <w:sz w:val="20"/>
                <w:szCs w:val="20"/>
              </w:rPr>
            </w:pPr>
            <w:r>
              <w:rPr>
                <w:rFonts w:ascii="Arial" w:hAnsi="Arial" w:cs="Arial"/>
                <w:sz w:val="20"/>
                <w:szCs w:val="20"/>
              </w:rPr>
              <w:t>- кафе</w:t>
            </w:r>
          </w:p>
        </w:tc>
        <w:tc>
          <w:tcPr>
            <w:tcW w:w="1720" w:type="dxa"/>
          </w:tcPr>
          <w:p w:rsidR="00804D70" w:rsidRPr="000B05FB" w:rsidRDefault="00804D70" w:rsidP="00CF3594">
            <w:pPr>
              <w:pStyle w:val="af6"/>
              <w:jc w:val="center"/>
              <w:rPr>
                <w:rFonts w:ascii="Arial" w:hAnsi="Arial" w:cs="Arial"/>
                <w:sz w:val="20"/>
                <w:szCs w:val="20"/>
              </w:rPr>
            </w:pPr>
          </w:p>
          <w:p w:rsidR="00804D70" w:rsidRPr="000B05FB" w:rsidRDefault="00804D70" w:rsidP="00CF3594">
            <w:pPr>
              <w:pStyle w:val="af6"/>
              <w:jc w:val="center"/>
              <w:rPr>
                <w:rFonts w:ascii="Arial" w:hAnsi="Arial" w:cs="Arial"/>
                <w:sz w:val="20"/>
                <w:szCs w:val="20"/>
              </w:rPr>
            </w:pPr>
            <w:r>
              <w:rPr>
                <w:rFonts w:ascii="Arial" w:hAnsi="Arial" w:cs="Arial"/>
                <w:sz w:val="20"/>
                <w:szCs w:val="20"/>
              </w:rPr>
              <w:t>15</w:t>
            </w:r>
            <w:r w:rsidRPr="000B05FB">
              <w:rPr>
                <w:rFonts w:ascii="Arial" w:hAnsi="Arial" w:cs="Arial"/>
                <w:sz w:val="20"/>
                <w:szCs w:val="20"/>
              </w:rPr>
              <w:t>м2 общ пл</w:t>
            </w:r>
          </w:p>
          <w:p w:rsidR="00804D70" w:rsidRPr="000B05FB" w:rsidRDefault="00804D70" w:rsidP="00CF3594">
            <w:pPr>
              <w:pStyle w:val="af6"/>
              <w:jc w:val="center"/>
              <w:rPr>
                <w:rFonts w:ascii="Arial" w:hAnsi="Arial" w:cs="Arial"/>
                <w:sz w:val="20"/>
                <w:szCs w:val="20"/>
              </w:rPr>
            </w:pPr>
            <w:r>
              <w:rPr>
                <w:rFonts w:ascii="Arial" w:hAnsi="Arial" w:cs="Arial"/>
                <w:sz w:val="20"/>
                <w:szCs w:val="20"/>
              </w:rPr>
              <w:t>20</w:t>
            </w:r>
            <w:r w:rsidRPr="000B05FB">
              <w:rPr>
                <w:rFonts w:ascii="Arial" w:hAnsi="Arial" w:cs="Arial"/>
                <w:sz w:val="20"/>
                <w:szCs w:val="20"/>
              </w:rPr>
              <w:t xml:space="preserve"> м2 пл пола</w:t>
            </w:r>
          </w:p>
          <w:p w:rsidR="00804D70" w:rsidRDefault="00804D70" w:rsidP="00CF3594">
            <w:pPr>
              <w:pStyle w:val="af6"/>
              <w:jc w:val="center"/>
              <w:rPr>
                <w:rFonts w:ascii="Arial" w:hAnsi="Arial" w:cs="Arial"/>
                <w:sz w:val="20"/>
                <w:szCs w:val="20"/>
              </w:rPr>
            </w:pPr>
            <w:smartTag w:uri="urn:schemas-microsoft-com:office:smarttags" w:element="metricconverter">
              <w:smartTagPr>
                <w:attr w:name="ProductID" w:val="20 м2"/>
              </w:smartTagPr>
              <w:r w:rsidRPr="000B05FB">
                <w:rPr>
                  <w:rFonts w:ascii="Arial" w:hAnsi="Arial" w:cs="Arial"/>
                  <w:sz w:val="20"/>
                  <w:szCs w:val="20"/>
                </w:rPr>
                <w:t>20 м2</w:t>
              </w:r>
            </w:smartTag>
            <w:r w:rsidRPr="000B05FB">
              <w:rPr>
                <w:rFonts w:ascii="Arial" w:hAnsi="Arial" w:cs="Arial"/>
                <w:sz w:val="20"/>
                <w:szCs w:val="20"/>
              </w:rPr>
              <w:t xml:space="preserve"> общ пл</w:t>
            </w:r>
          </w:p>
          <w:p w:rsidR="00804D70" w:rsidRPr="000B05FB" w:rsidRDefault="00804D70" w:rsidP="00CF3594">
            <w:pPr>
              <w:pStyle w:val="af6"/>
              <w:jc w:val="center"/>
              <w:rPr>
                <w:rFonts w:ascii="Arial" w:hAnsi="Arial" w:cs="Arial"/>
                <w:sz w:val="20"/>
                <w:szCs w:val="20"/>
              </w:rPr>
            </w:pPr>
            <w:r>
              <w:rPr>
                <w:rFonts w:ascii="Arial" w:hAnsi="Arial" w:cs="Arial"/>
                <w:sz w:val="20"/>
                <w:szCs w:val="20"/>
              </w:rPr>
              <w:t>10 п мест</w:t>
            </w:r>
          </w:p>
        </w:tc>
        <w:tc>
          <w:tcPr>
            <w:tcW w:w="2533" w:type="dxa"/>
            <w:vAlign w:val="center"/>
          </w:tcPr>
          <w:p w:rsidR="00804D70" w:rsidRPr="000B05FB" w:rsidRDefault="00804D70" w:rsidP="00CF3594">
            <w:pPr>
              <w:pStyle w:val="af6"/>
              <w:jc w:val="center"/>
              <w:rPr>
                <w:rFonts w:ascii="Arial" w:hAnsi="Arial" w:cs="Arial"/>
                <w:sz w:val="20"/>
                <w:szCs w:val="20"/>
              </w:rPr>
            </w:pPr>
            <w:r w:rsidRPr="000B05FB">
              <w:rPr>
                <w:rFonts w:ascii="Arial" w:hAnsi="Arial" w:cs="Arial"/>
                <w:sz w:val="20"/>
                <w:szCs w:val="20"/>
              </w:rPr>
              <w:t>Проект 1 оч</w:t>
            </w:r>
          </w:p>
        </w:tc>
      </w:tr>
    </w:tbl>
    <w:p w:rsidR="00C27841" w:rsidRPr="009B4234" w:rsidRDefault="009B4234" w:rsidP="009B4234">
      <w:pPr>
        <w:pStyle w:val="af7"/>
        <w:numPr>
          <w:ilvl w:val="0"/>
          <w:numId w:val="36"/>
        </w:numPr>
        <w:tabs>
          <w:tab w:val="left" w:pos="142"/>
        </w:tabs>
        <w:ind w:right="284"/>
        <w:jc w:val="both"/>
        <w:rPr>
          <w:rFonts w:cs="Arial"/>
          <w:sz w:val="24"/>
        </w:rPr>
      </w:pPr>
      <w:r w:rsidRPr="009B4234">
        <w:rPr>
          <w:rFonts w:cs="Arial"/>
          <w:sz w:val="24"/>
        </w:rPr>
        <w:lastRenderedPageBreak/>
        <w:t xml:space="preserve"> *- нет информации</w:t>
      </w:r>
      <w:r>
        <w:rPr>
          <w:rFonts w:cs="Arial"/>
          <w:sz w:val="24"/>
        </w:rPr>
        <w:t>/ информация не предоставлена.</w:t>
      </w:r>
    </w:p>
    <w:p w:rsidR="009B4234" w:rsidRPr="009B4234" w:rsidRDefault="009B4234" w:rsidP="009B4234">
      <w:pPr>
        <w:pStyle w:val="af7"/>
        <w:numPr>
          <w:ilvl w:val="0"/>
          <w:numId w:val="36"/>
        </w:numPr>
        <w:tabs>
          <w:tab w:val="left" w:pos="142"/>
        </w:tabs>
        <w:ind w:right="284"/>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4.6</w:t>
      </w:r>
      <w:r w:rsidR="00C27841" w:rsidRPr="00937976">
        <w:rPr>
          <w:rFonts w:cs="Arial"/>
          <w:b/>
          <w:sz w:val="24"/>
        </w:rPr>
        <w:t>. Рекреационно-туристический комплекс.</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w:t>
      </w:r>
      <w:r w:rsidR="009D5C68">
        <w:rPr>
          <w:rFonts w:cs="Arial"/>
          <w:b/>
          <w:sz w:val="24"/>
        </w:rPr>
        <w:t>6</w:t>
      </w:r>
      <w:r w:rsidRPr="00937976">
        <w:rPr>
          <w:rFonts w:cs="Arial"/>
          <w:b/>
          <w:sz w:val="24"/>
        </w:rPr>
        <w:t>.1. Организация отдыха населения района и сельского поселения.</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Уникальные по своей живописности лесостепи, речные долины, покрытые сосновыми, широколиственными лесами - все эти объекты могут быть сохранены и рационально использованы только при создании единого природного резервата, который органично войдет в общегосударственную систему мест отдыха,  благоприятные природно-ландшафтные данные позволяют рассматривать его как базу отдыха для населения. В настоящее время возникает потребность в проведении санаторно-курортного лечения и отдыха в условиях относительно привычного климата во избежание последствий акклиматизации, снижения эффекта отдыха в процессе транспортных перемещений, в более широком использовании возможностей семейного отдыха.</w:t>
      </w:r>
    </w:p>
    <w:p w:rsidR="00C27841" w:rsidRPr="00937976" w:rsidRDefault="00C27841" w:rsidP="00937976">
      <w:pPr>
        <w:tabs>
          <w:tab w:val="left" w:pos="142"/>
        </w:tabs>
        <w:ind w:right="284" w:firstLine="425"/>
        <w:jc w:val="both"/>
        <w:rPr>
          <w:rFonts w:cs="Arial"/>
          <w:sz w:val="24"/>
        </w:rPr>
      </w:pPr>
      <w:r w:rsidRPr="00937976">
        <w:rPr>
          <w:rFonts w:cs="Arial"/>
          <w:sz w:val="24"/>
        </w:rPr>
        <w:t>Развитие местных курортов и мест отдыха стимулируется также расширением сферы курортного лечения вблизи мест проживания постоянного населения.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Данные статистики говорят о том, что до 40% населения отдыхает и желает отдыхать в районе постоянно проживания.</w:t>
      </w:r>
    </w:p>
    <w:p w:rsidR="00C27841" w:rsidRPr="00937976" w:rsidRDefault="00C27841" w:rsidP="00937976">
      <w:pPr>
        <w:tabs>
          <w:tab w:val="left" w:pos="142"/>
        </w:tabs>
        <w:ind w:right="284" w:firstLine="425"/>
        <w:jc w:val="both"/>
        <w:rPr>
          <w:rFonts w:cs="Arial"/>
          <w:sz w:val="24"/>
        </w:rPr>
      </w:pPr>
      <w:r w:rsidRPr="00937976">
        <w:rPr>
          <w:rFonts w:cs="Arial"/>
          <w:sz w:val="24"/>
        </w:rPr>
        <w:t>По климатическим условиям район относится к благоприятным. Территория благоприятна для активного рекреационного оздоровительного использования. Однако имеется и ряд факторов ограничивающих масштабность развития рекреации, во-первых, район является одним из районов сельскохозяйственного производства, а также одним из районов добычи нефти и газа, что обусловливает преобладания в пределах района антропогенных ландшафтов, строительство АЭС в г. Агидель.</w:t>
      </w:r>
    </w:p>
    <w:p w:rsidR="00C27841" w:rsidRPr="00937976" w:rsidRDefault="00C27841" w:rsidP="00937976">
      <w:pPr>
        <w:tabs>
          <w:tab w:val="left" w:pos="142"/>
        </w:tabs>
        <w:ind w:right="284" w:firstLine="425"/>
        <w:jc w:val="both"/>
        <w:rPr>
          <w:rFonts w:cs="Arial"/>
          <w:sz w:val="24"/>
        </w:rPr>
      </w:pPr>
      <w:r w:rsidRPr="00937976">
        <w:rPr>
          <w:rFonts w:cs="Arial"/>
          <w:sz w:val="24"/>
        </w:rPr>
        <w:t>В проекте «Схема территориального планирования МР Краснокамский район РБ» разработана схема развития рекреационно-туристического комплекса в районе, выполнен расчет объектов района и предложена схема размещения рекреационных зон – местностей санаторного лечения, длительного отдыха, детского санаторного лечения и отдыха. Рекреационные местности сформированы на базе существующих объектов и на новых территориях.</w:t>
      </w:r>
    </w:p>
    <w:p w:rsidR="00C27841" w:rsidRDefault="00C27841" w:rsidP="00937976">
      <w:pPr>
        <w:tabs>
          <w:tab w:val="left" w:pos="142"/>
        </w:tabs>
        <w:ind w:right="284" w:firstLine="425"/>
        <w:jc w:val="both"/>
        <w:rPr>
          <w:rFonts w:cs="Arial"/>
          <w:sz w:val="24"/>
        </w:rPr>
      </w:pPr>
    </w:p>
    <w:p w:rsidR="007B5D7A" w:rsidRPr="007B5D7A" w:rsidRDefault="007B5D7A" w:rsidP="007B5D7A">
      <w:pPr>
        <w:ind w:firstLine="567"/>
        <w:jc w:val="both"/>
        <w:rPr>
          <w:sz w:val="24"/>
        </w:rPr>
      </w:pPr>
      <w:r w:rsidRPr="007B5D7A">
        <w:rPr>
          <w:sz w:val="24"/>
          <w:lang w:val="en-US"/>
        </w:rPr>
        <w:t>VIII</w:t>
      </w:r>
      <w:r w:rsidRPr="007B5D7A">
        <w:rPr>
          <w:sz w:val="24"/>
        </w:rPr>
        <w:t>. Рекреационная зона «Гнилой Танып».</w:t>
      </w:r>
    </w:p>
    <w:p w:rsidR="007B5D7A" w:rsidRPr="007B5D7A" w:rsidRDefault="007B5D7A" w:rsidP="007B5D7A">
      <w:pPr>
        <w:ind w:firstLine="567"/>
        <w:jc w:val="both"/>
        <w:rPr>
          <w:sz w:val="24"/>
        </w:rPr>
      </w:pPr>
      <w:r w:rsidRPr="007B5D7A">
        <w:rPr>
          <w:sz w:val="24"/>
        </w:rPr>
        <w:t>Рекреационная зона «Гнилой Танып» размещена в живописном месте, на реках и старицах рек Ашаеш, Гнилой Танып, Белая-Краснокамская, Швейцария.</w:t>
      </w:r>
    </w:p>
    <w:p w:rsidR="007B5D7A" w:rsidRPr="007B5D7A" w:rsidRDefault="007B5D7A" w:rsidP="007B5D7A">
      <w:pPr>
        <w:ind w:firstLine="567"/>
        <w:jc w:val="both"/>
        <w:rPr>
          <w:sz w:val="24"/>
        </w:rPr>
      </w:pPr>
      <w:r w:rsidRPr="007B5D7A">
        <w:rPr>
          <w:sz w:val="24"/>
        </w:rPr>
        <w:t>Отдыхающим предлагается купание, катание на лодках, рыбалка, всевозможные радиальные походы зимой и летом пешком, на велосипедах, на лыжах, на лошадях, на лодках.</w:t>
      </w:r>
    </w:p>
    <w:p w:rsidR="007B5D7A" w:rsidRPr="007B5D7A" w:rsidRDefault="007B5D7A" w:rsidP="007B5D7A">
      <w:pPr>
        <w:ind w:firstLine="567"/>
        <w:jc w:val="both"/>
        <w:rPr>
          <w:sz w:val="24"/>
        </w:rPr>
      </w:pPr>
      <w:r w:rsidRPr="007B5D7A">
        <w:rPr>
          <w:sz w:val="24"/>
        </w:rPr>
        <w:t>Зона состоит из нескольких участков. Здесь размещаются пионерские лагеря, туристические базы, базы отдыха предприятий, туристические гостиницы.</w:t>
      </w:r>
    </w:p>
    <w:p w:rsidR="007B5D7A" w:rsidRPr="007B5D7A" w:rsidRDefault="007B5D7A" w:rsidP="007B5D7A">
      <w:pPr>
        <w:ind w:firstLine="567"/>
        <w:jc w:val="both"/>
        <w:rPr>
          <w:sz w:val="24"/>
        </w:rPr>
      </w:pPr>
      <w:r w:rsidRPr="007B5D7A">
        <w:rPr>
          <w:sz w:val="24"/>
        </w:rPr>
        <w:t>Участок №3 размещена на берегу р. Ашаеш, точнее на 2- берегах: на правом берегу существующий объект рекреации, напротив него размещаются проектируемые объекты. На вновь проектируемой территории размещаются базы отдыха предприятий и организаций, курортная гостиница. Существующий объект рекреации предлагается реконструировать и разместить дом рыбака. Дополнительно к сети культурно-бытового обслуживания д. Старый Канлык размещаем центр обслуживания отдыхающих и персонала сезонных учреждений.</w:t>
      </w:r>
    </w:p>
    <w:p w:rsidR="007B5D7A" w:rsidRPr="007B5D7A" w:rsidRDefault="007B5D7A" w:rsidP="007B5D7A">
      <w:pPr>
        <w:ind w:firstLine="567"/>
        <w:jc w:val="both"/>
        <w:rPr>
          <w:sz w:val="24"/>
        </w:rPr>
      </w:pPr>
      <w:r w:rsidRPr="007B5D7A">
        <w:rPr>
          <w:sz w:val="24"/>
        </w:rPr>
        <w:t>В составе комплекса:</w:t>
      </w:r>
    </w:p>
    <w:p w:rsidR="007B5D7A" w:rsidRPr="007B5D7A" w:rsidRDefault="007B5D7A" w:rsidP="007B5D7A">
      <w:pPr>
        <w:ind w:firstLine="567"/>
        <w:jc w:val="both"/>
        <w:rPr>
          <w:sz w:val="24"/>
        </w:rPr>
      </w:pPr>
      <w:r w:rsidRPr="007B5D7A">
        <w:rPr>
          <w:sz w:val="24"/>
        </w:rPr>
        <w:t>- кафе, рестораны, столовые на 125 мест;</w:t>
      </w:r>
    </w:p>
    <w:p w:rsidR="007B5D7A" w:rsidRPr="007B5D7A" w:rsidRDefault="007B5D7A" w:rsidP="007B5D7A">
      <w:pPr>
        <w:ind w:firstLine="567"/>
        <w:jc w:val="both"/>
        <w:rPr>
          <w:sz w:val="24"/>
        </w:rPr>
      </w:pPr>
      <w:r w:rsidRPr="007B5D7A">
        <w:rPr>
          <w:sz w:val="24"/>
        </w:rPr>
        <w:t>- универсальные магазины 215м2 торг. пл.</w:t>
      </w:r>
    </w:p>
    <w:p w:rsidR="007B5D7A" w:rsidRPr="007B5D7A" w:rsidRDefault="007B5D7A" w:rsidP="007B5D7A">
      <w:pPr>
        <w:ind w:firstLine="567"/>
        <w:jc w:val="both"/>
        <w:rPr>
          <w:sz w:val="24"/>
        </w:rPr>
      </w:pPr>
      <w:r w:rsidRPr="007B5D7A">
        <w:rPr>
          <w:sz w:val="24"/>
        </w:rPr>
        <w:lastRenderedPageBreak/>
        <w:t>- танц-веранды на 450мест;</w:t>
      </w:r>
    </w:p>
    <w:p w:rsidR="007B5D7A" w:rsidRPr="007B5D7A" w:rsidRDefault="007B5D7A" w:rsidP="007B5D7A">
      <w:pPr>
        <w:ind w:firstLine="567"/>
        <w:jc w:val="both"/>
        <w:rPr>
          <w:sz w:val="24"/>
        </w:rPr>
      </w:pPr>
      <w:r w:rsidRPr="007B5D7A">
        <w:rPr>
          <w:sz w:val="24"/>
        </w:rPr>
        <w:t>- универсальный зрелищный зал на 750мест;</w:t>
      </w:r>
    </w:p>
    <w:p w:rsidR="007B5D7A" w:rsidRPr="007B5D7A" w:rsidRDefault="007B5D7A" w:rsidP="007B5D7A">
      <w:pPr>
        <w:ind w:firstLine="567"/>
        <w:jc w:val="both"/>
        <w:rPr>
          <w:sz w:val="24"/>
        </w:rPr>
      </w:pPr>
      <w:r w:rsidRPr="007B5D7A">
        <w:rPr>
          <w:sz w:val="24"/>
        </w:rPr>
        <w:t>- библиотека на 30,0тыс. томов, интернет-центр;</w:t>
      </w:r>
    </w:p>
    <w:p w:rsidR="007B5D7A" w:rsidRPr="007B5D7A" w:rsidRDefault="007B5D7A" w:rsidP="007B5D7A">
      <w:pPr>
        <w:ind w:firstLine="567"/>
        <w:jc w:val="both"/>
        <w:rPr>
          <w:sz w:val="24"/>
        </w:rPr>
      </w:pPr>
      <w:r w:rsidRPr="007B5D7A">
        <w:rPr>
          <w:sz w:val="24"/>
        </w:rPr>
        <w:t>- отделение связи, банкомат;</w:t>
      </w:r>
    </w:p>
    <w:p w:rsidR="007B5D7A" w:rsidRPr="007B5D7A" w:rsidRDefault="007B5D7A" w:rsidP="007B5D7A">
      <w:pPr>
        <w:ind w:firstLine="567"/>
        <w:jc w:val="both"/>
        <w:rPr>
          <w:sz w:val="24"/>
        </w:rPr>
      </w:pPr>
      <w:r w:rsidRPr="007B5D7A">
        <w:rPr>
          <w:sz w:val="24"/>
        </w:rPr>
        <w:t>- опорный пункт полиции;</w:t>
      </w:r>
    </w:p>
    <w:p w:rsidR="007B5D7A" w:rsidRPr="007B5D7A" w:rsidRDefault="007B5D7A" w:rsidP="007B5D7A">
      <w:pPr>
        <w:ind w:firstLine="567"/>
        <w:jc w:val="both"/>
        <w:rPr>
          <w:sz w:val="24"/>
        </w:rPr>
      </w:pPr>
      <w:r w:rsidRPr="007B5D7A">
        <w:rPr>
          <w:sz w:val="24"/>
        </w:rPr>
        <w:t>- администрация;</w:t>
      </w:r>
    </w:p>
    <w:p w:rsidR="007B5D7A" w:rsidRPr="007B5D7A" w:rsidRDefault="007B5D7A" w:rsidP="007B5D7A">
      <w:pPr>
        <w:ind w:firstLine="567"/>
        <w:jc w:val="both"/>
        <w:rPr>
          <w:sz w:val="24"/>
        </w:rPr>
      </w:pPr>
      <w:r w:rsidRPr="007B5D7A">
        <w:rPr>
          <w:sz w:val="24"/>
        </w:rPr>
        <w:t>- травмпункт, спасательная служба;</w:t>
      </w:r>
    </w:p>
    <w:p w:rsidR="007B5D7A" w:rsidRPr="007B5D7A" w:rsidRDefault="007B5D7A" w:rsidP="007B5D7A">
      <w:pPr>
        <w:ind w:firstLine="567"/>
        <w:jc w:val="both"/>
        <w:rPr>
          <w:sz w:val="24"/>
        </w:rPr>
      </w:pPr>
      <w:r w:rsidRPr="007B5D7A">
        <w:rPr>
          <w:sz w:val="24"/>
        </w:rPr>
        <w:t>- кабинет врача на 25пос/см;</w:t>
      </w:r>
    </w:p>
    <w:p w:rsidR="007B5D7A" w:rsidRPr="007B5D7A" w:rsidRDefault="007B5D7A" w:rsidP="007B5D7A">
      <w:pPr>
        <w:ind w:firstLine="567"/>
        <w:jc w:val="both"/>
        <w:rPr>
          <w:sz w:val="24"/>
        </w:rPr>
      </w:pPr>
      <w:r w:rsidRPr="007B5D7A">
        <w:rPr>
          <w:sz w:val="24"/>
        </w:rPr>
        <w:t>- аптека;</w:t>
      </w:r>
    </w:p>
    <w:p w:rsidR="007B5D7A" w:rsidRPr="007B5D7A" w:rsidRDefault="007B5D7A" w:rsidP="007B5D7A">
      <w:pPr>
        <w:ind w:firstLine="567"/>
        <w:jc w:val="both"/>
        <w:rPr>
          <w:sz w:val="24"/>
        </w:rPr>
      </w:pPr>
      <w:r w:rsidRPr="007B5D7A">
        <w:rPr>
          <w:sz w:val="24"/>
        </w:rPr>
        <w:t>- физкультурно-тренажерный зал 300м2 пл.пола;</w:t>
      </w:r>
    </w:p>
    <w:p w:rsidR="007B5D7A" w:rsidRPr="007B5D7A" w:rsidRDefault="007B5D7A" w:rsidP="007B5D7A">
      <w:pPr>
        <w:ind w:firstLine="567"/>
        <w:jc w:val="both"/>
        <w:rPr>
          <w:sz w:val="24"/>
        </w:rPr>
      </w:pPr>
      <w:r w:rsidRPr="007B5D7A">
        <w:rPr>
          <w:sz w:val="24"/>
        </w:rPr>
        <w:t>- бассейн 300м2 зерк. воды,</w:t>
      </w:r>
    </w:p>
    <w:p w:rsidR="007B5D7A" w:rsidRPr="007B5D7A" w:rsidRDefault="007B5D7A" w:rsidP="007B5D7A">
      <w:pPr>
        <w:ind w:firstLine="567"/>
        <w:jc w:val="both"/>
        <w:rPr>
          <w:sz w:val="24"/>
        </w:rPr>
      </w:pPr>
      <w:r w:rsidRPr="007B5D7A">
        <w:rPr>
          <w:sz w:val="24"/>
        </w:rPr>
        <w:t>- сауна на 15п. мест;</w:t>
      </w:r>
    </w:p>
    <w:p w:rsidR="007B5D7A" w:rsidRPr="007B5D7A" w:rsidRDefault="007B5D7A" w:rsidP="007B5D7A">
      <w:pPr>
        <w:ind w:firstLine="567"/>
        <w:jc w:val="both"/>
        <w:rPr>
          <w:sz w:val="24"/>
        </w:rPr>
      </w:pPr>
      <w:r w:rsidRPr="007B5D7A">
        <w:rPr>
          <w:sz w:val="24"/>
        </w:rPr>
        <w:t>- комплексный приемный пункт бытового обслуживания, солярий, салон красоты на 14р. мест.</w:t>
      </w:r>
    </w:p>
    <w:p w:rsidR="007B5D7A" w:rsidRPr="007B5D7A" w:rsidRDefault="007B5D7A" w:rsidP="007B5D7A">
      <w:pPr>
        <w:ind w:firstLine="567"/>
        <w:jc w:val="both"/>
        <w:rPr>
          <w:sz w:val="24"/>
        </w:rPr>
      </w:pPr>
    </w:p>
    <w:p w:rsidR="007B5D7A" w:rsidRPr="007B5D7A" w:rsidRDefault="007B5D7A" w:rsidP="007B5D7A">
      <w:pPr>
        <w:ind w:firstLine="567"/>
        <w:jc w:val="both"/>
        <w:rPr>
          <w:sz w:val="24"/>
        </w:rPr>
      </w:pPr>
      <w:r w:rsidRPr="007B5D7A">
        <w:rPr>
          <w:sz w:val="24"/>
        </w:rPr>
        <w:t>Расчет объектов обслуживания открытой сети  для участка №1, 2, 3. Отдыхающие, персонал 0,04.</w:t>
      </w:r>
    </w:p>
    <w:p w:rsidR="007B5D7A" w:rsidRPr="007B5D7A" w:rsidRDefault="007B5D7A" w:rsidP="007B5D7A">
      <w:pPr>
        <w:ind w:firstLine="567"/>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1276"/>
        <w:gridCol w:w="1134"/>
        <w:gridCol w:w="1275"/>
      </w:tblGrid>
      <w:tr w:rsidR="007B5D7A" w:rsidTr="005A1097">
        <w:trPr>
          <w:jc w:val="center"/>
        </w:trPr>
        <w:tc>
          <w:tcPr>
            <w:tcW w:w="4361" w:type="dxa"/>
          </w:tcPr>
          <w:p w:rsidR="007B5D7A" w:rsidRPr="00C22A70" w:rsidRDefault="007B5D7A" w:rsidP="005A1097">
            <w:pPr>
              <w:jc w:val="center"/>
              <w:rPr>
                <w:rFonts w:cs="Arial"/>
              </w:rPr>
            </w:pPr>
            <w:r w:rsidRPr="00C22A70">
              <w:rPr>
                <w:rFonts w:cs="Arial"/>
              </w:rPr>
              <w:t>Наименование</w:t>
            </w:r>
          </w:p>
        </w:tc>
        <w:tc>
          <w:tcPr>
            <w:tcW w:w="992" w:type="dxa"/>
          </w:tcPr>
          <w:p w:rsidR="007B5D7A" w:rsidRPr="00C22A70" w:rsidRDefault="007B5D7A" w:rsidP="005A1097">
            <w:pPr>
              <w:jc w:val="center"/>
              <w:rPr>
                <w:rFonts w:cs="Arial"/>
              </w:rPr>
            </w:pPr>
            <w:r w:rsidRPr="00C22A70">
              <w:rPr>
                <w:rFonts w:cs="Arial"/>
              </w:rPr>
              <w:t>Един. изм.</w:t>
            </w:r>
          </w:p>
        </w:tc>
        <w:tc>
          <w:tcPr>
            <w:tcW w:w="1276" w:type="dxa"/>
          </w:tcPr>
          <w:p w:rsidR="007B5D7A" w:rsidRPr="00C22A70" w:rsidRDefault="007B5D7A" w:rsidP="005A1097">
            <w:pPr>
              <w:jc w:val="center"/>
              <w:rPr>
                <w:rFonts w:cs="Arial"/>
              </w:rPr>
            </w:pPr>
            <w:r w:rsidRPr="00C22A70">
              <w:rPr>
                <w:rFonts w:cs="Arial"/>
              </w:rPr>
              <w:t>Норма на 1000 чел.</w:t>
            </w:r>
          </w:p>
        </w:tc>
        <w:tc>
          <w:tcPr>
            <w:tcW w:w="1134" w:type="dxa"/>
          </w:tcPr>
          <w:p w:rsidR="007B5D7A" w:rsidRPr="00C22A70" w:rsidRDefault="007B5D7A" w:rsidP="005A1097">
            <w:pPr>
              <w:jc w:val="center"/>
              <w:rPr>
                <w:rFonts w:cs="Arial"/>
              </w:rPr>
            </w:pPr>
            <w:r w:rsidRPr="00C22A70">
              <w:rPr>
                <w:rFonts w:cs="Arial"/>
              </w:rPr>
              <w:t>Сущ. сохр.</w:t>
            </w:r>
          </w:p>
        </w:tc>
        <w:tc>
          <w:tcPr>
            <w:tcW w:w="1275" w:type="dxa"/>
          </w:tcPr>
          <w:p w:rsidR="007B5D7A" w:rsidRPr="00C22A70" w:rsidRDefault="007B5D7A" w:rsidP="005A1097">
            <w:pPr>
              <w:jc w:val="center"/>
              <w:rPr>
                <w:rFonts w:cs="Arial"/>
              </w:rPr>
            </w:pPr>
            <w:r w:rsidRPr="00C22A70">
              <w:rPr>
                <w:rFonts w:cs="Arial"/>
              </w:rPr>
              <w:t>Проект</w:t>
            </w:r>
          </w:p>
          <w:p w:rsidR="007B5D7A" w:rsidRPr="00C22A70" w:rsidRDefault="007B5D7A" w:rsidP="005A1097">
            <w:pPr>
              <w:jc w:val="center"/>
              <w:rPr>
                <w:rFonts w:cs="Arial"/>
                <w:u w:val="single"/>
              </w:rPr>
            </w:pPr>
            <w:r w:rsidRPr="00C22A70">
              <w:rPr>
                <w:rFonts w:cs="Arial"/>
                <w:u w:val="single"/>
              </w:rPr>
              <w:t>1оч</w:t>
            </w:r>
          </w:p>
          <w:p w:rsidR="007B5D7A" w:rsidRPr="00C22A70" w:rsidRDefault="007B5D7A" w:rsidP="005A1097">
            <w:pPr>
              <w:jc w:val="center"/>
              <w:rPr>
                <w:rFonts w:cs="Arial"/>
              </w:rPr>
            </w:pPr>
            <w:r w:rsidRPr="00C22A70">
              <w:rPr>
                <w:rFonts w:cs="Arial"/>
              </w:rPr>
              <w:t>РС</w:t>
            </w:r>
          </w:p>
        </w:tc>
      </w:tr>
      <w:tr w:rsidR="007B5D7A" w:rsidTr="005A1097">
        <w:trPr>
          <w:jc w:val="center"/>
        </w:trPr>
        <w:tc>
          <w:tcPr>
            <w:tcW w:w="4361" w:type="dxa"/>
          </w:tcPr>
          <w:p w:rsidR="007B5D7A" w:rsidRPr="00C22A70" w:rsidRDefault="007B5D7A" w:rsidP="005A1097">
            <w:pPr>
              <w:jc w:val="center"/>
              <w:rPr>
                <w:rFonts w:cs="Arial"/>
              </w:rPr>
            </w:pPr>
            <w:r w:rsidRPr="00C22A70">
              <w:rPr>
                <w:rFonts w:cs="Arial"/>
              </w:rPr>
              <w:t>1</w:t>
            </w:r>
          </w:p>
        </w:tc>
        <w:tc>
          <w:tcPr>
            <w:tcW w:w="992" w:type="dxa"/>
          </w:tcPr>
          <w:p w:rsidR="007B5D7A" w:rsidRPr="00C22A70" w:rsidRDefault="007B5D7A" w:rsidP="005A1097">
            <w:pPr>
              <w:jc w:val="center"/>
              <w:rPr>
                <w:rFonts w:cs="Arial"/>
              </w:rPr>
            </w:pPr>
            <w:r w:rsidRPr="00C22A70">
              <w:rPr>
                <w:rFonts w:cs="Arial"/>
              </w:rPr>
              <w:t>2</w:t>
            </w:r>
          </w:p>
        </w:tc>
        <w:tc>
          <w:tcPr>
            <w:tcW w:w="1276" w:type="dxa"/>
          </w:tcPr>
          <w:p w:rsidR="007B5D7A" w:rsidRPr="00C22A70" w:rsidRDefault="007B5D7A" w:rsidP="005A1097">
            <w:pPr>
              <w:jc w:val="center"/>
              <w:rPr>
                <w:rFonts w:cs="Arial"/>
              </w:rPr>
            </w:pPr>
            <w:r w:rsidRPr="00C22A70">
              <w:rPr>
                <w:rFonts w:cs="Arial"/>
              </w:rPr>
              <w:t>3</w:t>
            </w:r>
          </w:p>
        </w:tc>
        <w:tc>
          <w:tcPr>
            <w:tcW w:w="1134" w:type="dxa"/>
          </w:tcPr>
          <w:p w:rsidR="007B5D7A" w:rsidRPr="00C22A70" w:rsidRDefault="007B5D7A" w:rsidP="005A1097">
            <w:pPr>
              <w:jc w:val="center"/>
              <w:rPr>
                <w:rFonts w:cs="Arial"/>
              </w:rPr>
            </w:pPr>
            <w:r w:rsidRPr="00C22A70">
              <w:rPr>
                <w:rFonts w:cs="Arial"/>
              </w:rPr>
              <w:t>4</w:t>
            </w:r>
          </w:p>
        </w:tc>
        <w:tc>
          <w:tcPr>
            <w:tcW w:w="1275" w:type="dxa"/>
          </w:tcPr>
          <w:p w:rsidR="007B5D7A" w:rsidRPr="00C22A70" w:rsidRDefault="007B5D7A" w:rsidP="005A1097">
            <w:pPr>
              <w:jc w:val="center"/>
              <w:rPr>
                <w:rFonts w:cs="Arial"/>
              </w:rPr>
            </w:pPr>
            <w:r w:rsidRPr="00C22A70">
              <w:rPr>
                <w:rFonts w:cs="Arial"/>
              </w:rPr>
              <w:t>5</w:t>
            </w:r>
          </w:p>
        </w:tc>
      </w:tr>
      <w:tr w:rsidR="007B5D7A" w:rsidTr="005A1097">
        <w:trPr>
          <w:jc w:val="center"/>
        </w:trPr>
        <w:tc>
          <w:tcPr>
            <w:tcW w:w="4361" w:type="dxa"/>
          </w:tcPr>
          <w:p w:rsidR="007B5D7A" w:rsidRPr="00C22A70" w:rsidRDefault="007B5D7A" w:rsidP="005A1097">
            <w:pPr>
              <w:rPr>
                <w:rFonts w:cs="Arial"/>
              </w:rPr>
            </w:pPr>
            <w:r w:rsidRPr="00C22A70">
              <w:rPr>
                <w:rFonts w:cs="Arial"/>
              </w:rPr>
              <w:t>1. Учреждения общественного питания:</w:t>
            </w:r>
          </w:p>
        </w:tc>
        <w:tc>
          <w:tcPr>
            <w:tcW w:w="992" w:type="dxa"/>
            <w:vAlign w:val="center"/>
          </w:tcPr>
          <w:p w:rsidR="007B5D7A" w:rsidRPr="00C22A70" w:rsidRDefault="007B5D7A" w:rsidP="005A1097">
            <w:pPr>
              <w:jc w:val="center"/>
              <w:rPr>
                <w:rFonts w:cs="Arial"/>
              </w:rPr>
            </w:pPr>
            <w:r w:rsidRPr="00C22A70">
              <w:rPr>
                <w:rFonts w:cs="Arial"/>
              </w:rPr>
              <w:t>п. мест</w:t>
            </w:r>
          </w:p>
        </w:tc>
        <w:tc>
          <w:tcPr>
            <w:tcW w:w="1276" w:type="dxa"/>
            <w:vAlign w:val="center"/>
          </w:tcPr>
          <w:p w:rsidR="007B5D7A" w:rsidRPr="00C22A70" w:rsidRDefault="007B5D7A" w:rsidP="005A1097">
            <w:pPr>
              <w:jc w:val="center"/>
              <w:rPr>
                <w:rFonts w:cs="Arial"/>
              </w:rPr>
            </w:pP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83/125</w:t>
            </w:r>
          </w:p>
        </w:tc>
      </w:tr>
      <w:tr w:rsidR="007B5D7A" w:rsidTr="005A1097">
        <w:trPr>
          <w:jc w:val="center"/>
        </w:trPr>
        <w:tc>
          <w:tcPr>
            <w:tcW w:w="4361" w:type="dxa"/>
          </w:tcPr>
          <w:p w:rsidR="007B5D7A" w:rsidRPr="00C22A70" w:rsidRDefault="007B5D7A" w:rsidP="005A1097">
            <w:pPr>
              <w:rPr>
                <w:rFonts w:cs="Arial"/>
              </w:rPr>
            </w:pPr>
            <w:r w:rsidRPr="00C22A70">
              <w:rPr>
                <w:rFonts w:cs="Arial"/>
              </w:rPr>
              <w:t>а) для организованных отдыхающих</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20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18/60</w:t>
            </w:r>
          </w:p>
        </w:tc>
      </w:tr>
      <w:tr w:rsidR="007B5D7A" w:rsidTr="005A1097">
        <w:trPr>
          <w:jc w:val="center"/>
        </w:trPr>
        <w:tc>
          <w:tcPr>
            <w:tcW w:w="4361" w:type="dxa"/>
          </w:tcPr>
          <w:p w:rsidR="007B5D7A" w:rsidRPr="00C22A70" w:rsidRDefault="007B5D7A" w:rsidP="005A1097">
            <w:pPr>
              <w:rPr>
                <w:rFonts w:cs="Arial"/>
              </w:rPr>
            </w:pPr>
            <w:r w:rsidRPr="00C22A70">
              <w:rPr>
                <w:rFonts w:cs="Arial"/>
              </w:rPr>
              <w:t>б) для самодеятельных отдыхающих</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15,5</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15/15</w:t>
            </w:r>
          </w:p>
        </w:tc>
      </w:tr>
      <w:tr w:rsidR="007B5D7A" w:rsidTr="005A1097">
        <w:trPr>
          <w:jc w:val="center"/>
        </w:trPr>
        <w:tc>
          <w:tcPr>
            <w:tcW w:w="4361" w:type="dxa"/>
          </w:tcPr>
          <w:p w:rsidR="007B5D7A" w:rsidRPr="00C22A70" w:rsidRDefault="007B5D7A" w:rsidP="005A1097">
            <w:pPr>
              <w:rPr>
                <w:rFonts w:cs="Arial"/>
              </w:rPr>
            </w:pPr>
            <w:r w:rsidRPr="00C22A70">
              <w:rPr>
                <w:rFonts w:cs="Arial"/>
              </w:rPr>
              <w:t>в</w:t>
            </w:r>
            <w:r>
              <w:rPr>
                <w:rFonts w:cs="Arial"/>
              </w:rPr>
              <w:t>) для персонала сезонных учреждений</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100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50/50</w:t>
            </w:r>
          </w:p>
        </w:tc>
      </w:tr>
      <w:tr w:rsidR="007B5D7A" w:rsidTr="005A1097">
        <w:trPr>
          <w:jc w:val="center"/>
        </w:trPr>
        <w:tc>
          <w:tcPr>
            <w:tcW w:w="4361" w:type="dxa"/>
          </w:tcPr>
          <w:p w:rsidR="007B5D7A" w:rsidRPr="00C22A70" w:rsidRDefault="007B5D7A" w:rsidP="005A1097">
            <w:pPr>
              <w:rPr>
                <w:rFonts w:cs="Arial"/>
              </w:rPr>
            </w:pPr>
            <w:r w:rsidRPr="00C22A70">
              <w:rPr>
                <w:rFonts w:cs="Arial"/>
              </w:rPr>
              <w:t>2. Предприятия торговли</w:t>
            </w:r>
          </w:p>
        </w:tc>
        <w:tc>
          <w:tcPr>
            <w:tcW w:w="992" w:type="dxa"/>
            <w:vAlign w:val="center"/>
          </w:tcPr>
          <w:p w:rsidR="007B5D7A" w:rsidRPr="00C22A70" w:rsidRDefault="007B5D7A" w:rsidP="005A1097">
            <w:pPr>
              <w:jc w:val="center"/>
              <w:rPr>
                <w:rFonts w:cs="Arial"/>
              </w:rPr>
            </w:pPr>
            <w:r>
              <w:rPr>
                <w:rFonts w:cs="Arial"/>
              </w:rPr>
              <w:t>м2 торг. площ</w:t>
            </w:r>
          </w:p>
        </w:tc>
        <w:tc>
          <w:tcPr>
            <w:tcW w:w="1276" w:type="dxa"/>
            <w:vAlign w:val="center"/>
          </w:tcPr>
          <w:p w:rsidR="007B5D7A" w:rsidRPr="00C22A70" w:rsidRDefault="007B5D7A" w:rsidP="005A1097">
            <w:pPr>
              <w:jc w:val="center"/>
              <w:rPr>
                <w:rFonts w:cs="Arial"/>
              </w:rPr>
            </w:pP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78/215</w:t>
            </w:r>
          </w:p>
        </w:tc>
      </w:tr>
      <w:tr w:rsidR="007B5D7A" w:rsidTr="005A1097">
        <w:trPr>
          <w:jc w:val="center"/>
        </w:trPr>
        <w:tc>
          <w:tcPr>
            <w:tcW w:w="4361" w:type="dxa"/>
          </w:tcPr>
          <w:p w:rsidR="007B5D7A" w:rsidRPr="00C22A70" w:rsidRDefault="007B5D7A" w:rsidP="005A1097">
            <w:pPr>
              <w:rPr>
                <w:rFonts w:cs="Arial"/>
              </w:rPr>
            </w:pPr>
            <w:r w:rsidRPr="00C22A70">
              <w:rPr>
                <w:rFonts w:cs="Arial"/>
              </w:rPr>
              <w:t>а) продовольственных товаров</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25</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22/75</w:t>
            </w:r>
          </w:p>
        </w:tc>
      </w:tr>
      <w:tr w:rsidR="007B5D7A" w:rsidTr="005A1097">
        <w:trPr>
          <w:jc w:val="center"/>
        </w:trPr>
        <w:tc>
          <w:tcPr>
            <w:tcW w:w="4361" w:type="dxa"/>
          </w:tcPr>
          <w:p w:rsidR="007B5D7A" w:rsidRPr="00C22A70" w:rsidRDefault="007B5D7A" w:rsidP="005A1097">
            <w:pPr>
              <w:rPr>
                <w:rFonts w:cs="Arial"/>
              </w:rPr>
            </w:pPr>
            <w:r w:rsidRPr="00C22A70">
              <w:rPr>
                <w:rFonts w:cs="Arial"/>
              </w:rPr>
              <w:t>б)</w:t>
            </w:r>
            <w:r>
              <w:rPr>
                <w:rFonts w:cs="Arial"/>
              </w:rPr>
              <w:t xml:space="preserve"> </w:t>
            </w:r>
            <w:r w:rsidRPr="00C22A70">
              <w:rPr>
                <w:rFonts w:cs="Arial"/>
              </w:rPr>
              <w:t>тоже, для сезонного персонала</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16</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8/8</w:t>
            </w:r>
          </w:p>
        </w:tc>
      </w:tr>
      <w:tr w:rsidR="007B5D7A" w:rsidTr="005A1097">
        <w:trPr>
          <w:jc w:val="center"/>
        </w:trPr>
        <w:tc>
          <w:tcPr>
            <w:tcW w:w="4361" w:type="dxa"/>
          </w:tcPr>
          <w:p w:rsidR="007B5D7A" w:rsidRPr="00C22A70" w:rsidRDefault="007B5D7A" w:rsidP="005A1097">
            <w:pPr>
              <w:rPr>
                <w:rFonts w:cs="Arial"/>
              </w:rPr>
            </w:pPr>
            <w:r w:rsidRPr="00C22A70">
              <w:rPr>
                <w:rFonts w:cs="Arial"/>
              </w:rPr>
              <w:t>в) промышленных товаров</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40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36/120</w:t>
            </w:r>
          </w:p>
        </w:tc>
      </w:tr>
      <w:tr w:rsidR="007B5D7A" w:rsidTr="005A1097">
        <w:trPr>
          <w:jc w:val="center"/>
        </w:trPr>
        <w:tc>
          <w:tcPr>
            <w:tcW w:w="4361" w:type="dxa"/>
          </w:tcPr>
          <w:p w:rsidR="007B5D7A" w:rsidRPr="00C22A70" w:rsidRDefault="007B5D7A" w:rsidP="005A1097">
            <w:pPr>
              <w:rPr>
                <w:rFonts w:cs="Arial"/>
              </w:rPr>
            </w:pPr>
            <w:r w:rsidRPr="00C22A70">
              <w:rPr>
                <w:rFonts w:cs="Arial"/>
              </w:rPr>
              <w:t>г)</w:t>
            </w:r>
            <w:r>
              <w:rPr>
                <w:rFonts w:cs="Arial"/>
              </w:rPr>
              <w:t xml:space="preserve"> </w:t>
            </w:r>
            <w:r w:rsidRPr="00C22A70">
              <w:rPr>
                <w:rFonts w:cs="Arial"/>
              </w:rPr>
              <w:t>тоже, для сезонного персонала</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24</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12/12</w:t>
            </w:r>
          </w:p>
        </w:tc>
      </w:tr>
      <w:tr w:rsidR="007B5D7A" w:rsidTr="005A1097">
        <w:trPr>
          <w:jc w:val="center"/>
        </w:trPr>
        <w:tc>
          <w:tcPr>
            <w:tcW w:w="4361" w:type="dxa"/>
          </w:tcPr>
          <w:p w:rsidR="007B5D7A" w:rsidRPr="00C22A70" w:rsidRDefault="007B5D7A" w:rsidP="005A1097">
            <w:pPr>
              <w:rPr>
                <w:rFonts w:cs="Arial"/>
              </w:rPr>
            </w:pPr>
            <w:r w:rsidRPr="00C22A70">
              <w:rPr>
                <w:rFonts w:cs="Arial"/>
              </w:rPr>
              <w:t>3. Культурно – просветительные учреждения</w:t>
            </w:r>
          </w:p>
        </w:tc>
        <w:tc>
          <w:tcPr>
            <w:tcW w:w="992" w:type="dxa"/>
            <w:vAlign w:val="center"/>
          </w:tcPr>
          <w:p w:rsidR="007B5D7A" w:rsidRPr="00C22A70" w:rsidRDefault="007B5D7A" w:rsidP="005A1097">
            <w:pPr>
              <w:jc w:val="center"/>
              <w:rPr>
                <w:rFonts w:cs="Arial"/>
              </w:rPr>
            </w:pPr>
            <w:r w:rsidRPr="00C22A70">
              <w:rPr>
                <w:rFonts w:cs="Arial"/>
              </w:rPr>
              <w:t>место</w:t>
            </w:r>
          </w:p>
        </w:tc>
        <w:tc>
          <w:tcPr>
            <w:tcW w:w="1276" w:type="dxa"/>
            <w:vAlign w:val="center"/>
          </w:tcPr>
          <w:p w:rsidR="007B5D7A" w:rsidRPr="00C22A70" w:rsidRDefault="007B5D7A" w:rsidP="005A1097">
            <w:pPr>
              <w:jc w:val="center"/>
              <w:rPr>
                <w:rFonts w:cs="Arial"/>
              </w:rPr>
            </w:pP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а) курзал</w:t>
            </w:r>
          </w:p>
        </w:tc>
        <w:tc>
          <w:tcPr>
            <w:tcW w:w="992" w:type="dxa"/>
            <w:vAlign w:val="center"/>
          </w:tcPr>
          <w:p w:rsidR="007B5D7A" w:rsidRPr="00C22A70" w:rsidRDefault="007B5D7A" w:rsidP="005A1097">
            <w:pPr>
              <w:jc w:val="center"/>
              <w:rPr>
                <w:rFonts w:cs="Arial"/>
              </w:rPr>
            </w:pPr>
            <w:r>
              <w:rPr>
                <w:rFonts w:cs="Arial"/>
              </w:rPr>
              <w:t>м2пола</w:t>
            </w:r>
          </w:p>
        </w:tc>
        <w:tc>
          <w:tcPr>
            <w:tcW w:w="1276" w:type="dxa"/>
            <w:vAlign w:val="center"/>
          </w:tcPr>
          <w:p w:rsidR="007B5D7A" w:rsidRPr="00C22A70" w:rsidRDefault="007B5D7A" w:rsidP="005A1097">
            <w:pPr>
              <w:jc w:val="center"/>
              <w:rPr>
                <w:rFonts w:cs="Arial"/>
              </w:rPr>
            </w:pPr>
            <w:r w:rsidRPr="00C22A70">
              <w:rPr>
                <w:rFonts w:cs="Arial"/>
              </w:rPr>
              <w:t>250-300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225/750</w:t>
            </w:r>
          </w:p>
        </w:tc>
      </w:tr>
      <w:tr w:rsidR="007B5D7A" w:rsidTr="005A1097">
        <w:trPr>
          <w:jc w:val="center"/>
        </w:trPr>
        <w:tc>
          <w:tcPr>
            <w:tcW w:w="4361" w:type="dxa"/>
          </w:tcPr>
          <w:p w:rsidR="007B5D7A" w:rsidRPr="00C22A70" w:rsidRDefault="007B5D7A" w:rsidP="005A1097">
            <w:pPr>
              <w:rPr>
                <w:rFonts w:cs="Arial"/>
              </w:rPr>
            </w:pPr>
            <w:r w:rsidRPr="00C22A70">
              <w:rPr>
                <w:rFonts w:cs="Arial"/>
              </w:rPr>
              <w:t>б)</w:t>
            </w:r>
            <w:r>
              <w:rPr>
                <w:rFonts w:cs="Arial"/>
              </w:rPr>
              <w:t xml:space="preserve"> </w:t>
            </w:r>
            <w:r w:rsidRPr="00C22A70">
              <w:rPr>
                <w:rFonts w:cs="Arial"/>
              </w:rPr>
              <w:t>кинотеатры</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150-200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135/450</w:t>
            </w:r>
          </w:p>
        </w:tc>
      </w:tr>
      <w:tr w:rsidR="007B5D7A" w:rsidTr="005A1097">
        <w:trPr>
          <w:jc w:val="center"/>
        </w:trPr>
        <w:tc>
          <w:tcPr>
            <w:tcW w:w="4361" w:type="dxa"/>
          </w:tcPr>
          <w:p w:rsidR="007B5D7A" w:rsidRPr="00C22A70" w:rsidRDefault="007B5D7A" w:rsidP="005A1097">
            <w:pPr>
              <w:rPr>
                <w:rFonts w:cs="Arial"/>
              </w:rPr>
            </w:pPr>
            <w:r w:rsidRPr="00C22A70">
              <w:rPr>
                <w:rFonts w:cs="Arial"/>
              </w:rPr>
              <w:t>в)</w:t>
            </w:r>
            <w:r>
              <w:rPr>
                <w:rFonts w:cs="Arial"/>
              </w:rPr>
              <w:t xml:space="preserve"> </w:t>
            </w:r>
            <w:r w:rsidRPr="00C22A70">
              <w:rPr>
                <w:rFonts w:cs="Arial"/>
              </w:rPr>
              <w:t>библиотеки – читальни</w:t>
            </w:r>
          </w:p>
        </w:tc>
        <w:tc>
          <w:tcPr>
            <w:tcW w:w="992" w:type="dxa"/>
            <w:vAlign w:val="center"/>
          </w:tcPr>
          <w:p w:rsidR="007B5D7A" w:rsidRPr="00C22A70" w:rsidRDefault="007B5D7A" w:rsidP="005A1097">
            <w:pPr>
              <w:jc w:val="center"/>
              <w:rPr>
                <w:rFonts w:cs="Arial"/>
              </w:rPr>
            </w:pPr>
            <w:r w:rsidRPr="00C22A70">
              <w:rPr>
                <w:rFonts w:cs="Arial"/>
              </w:rPr>
              <w:t>тыс. томов</w:t>
            </w:r>
          </w:p>
        </w:tc>
        <w:tc>
          <w:tcPr>
            <w:tcW w:w="1276" w:type="dxa"/>
            <w:vAlign w:val="center"/>
          </w:tcPr>
          <w:p w:rsidR="007B5D7A" w:rsidRPr="00C22A70" w:rsidRDefault="007B5D7A" w:rsidP="005A1097">
            <w:pPr>
              <w:jc w:val="center"/>
              <w:rPr>
                <w:rFonts w:cs="Arial"/>
              </w:rPr>
            </w:pPr>
            <w:r w:rsidRPr="00C22A70">
              <w:rPr>
                <w:rFonts w:cs="Arial"/>
              </w:rPr>
              <w:t>5-10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9,0/3,0</w:t>
            </w:r>
          </w:p>
        </w:tc>
      </w:tr>
      <w:tr w:rsidR="007B5D7A" w:rsidTr="005A1097">
        <w:trPr>
          <w:jc w:val="center"/>
        </w:trPr>
        <w:tc>
          <w:tcPr>
            <w:tcW w:w="4361" w:type="dxa"/>
          </w:tcPr>
          <w:p w:rsidR="007B5D7A" w:rsidRPr="00C22A70" w:rsidRDefault="007B5D7A" w:rsidP="005A1097">
            <w:pPr>
              <w:rPr>
                <w:rFonts w:cs="Arial"/>
              </w:rPr>
            </w:pPr>
            <w:r w:rsidRPr="00C22A70">
              <w:rPr>
                <w:rFonts w:cs="Arial"/>
              </w:rPr>
              <w:t>г) танцплощадки и танцзалы</w:t>
            </w:r>
          </w:p>
        </w:tc>
        <w:tc>
          <w:tcPr>
            <w:tcW w:w="992" w:type="dxa"/>
            <w:vAlign w:val="center"/>
          </w:tcPr>
          <w:p w:rsidR="007B5D7A" w:rsidRPr="00C22A70" w:rsidRDefault="007B5D7A" w:rsidP="005A1097">
            <w:pPr>
              <w:jc w:val="center"/>
              <w:rPr>
                <w:rFonts w:cs="Arial"/>
              </w:rPr>
            </w:pPr>
            <w:r w:rsidRPr="00C22A70">
              <w:rPr>
                <w:rFonts w:cs="Arial"/>
              </w:rPr>
              <w:t>место</w:t>
            </w:r>
          </w:p>
        </w:tc>
        <w:tc>
          <w:tcPr>
            <w:tcW w:w="1276" w:type="dxa"/>
            <w:vAlign w:val="center"/>
          </w:tcPr>
          <w:p w:rsidR="007B5D7A" w:rsidRPr="00C22A70" w:rsidRDefault="007B5D7A" w:rsidP="005A1097">
            <w:pPr>
              <w:jc w:val="center"/>
              <w:rPr>
                <w:rFonts w:cs="Arial"/>
              </w:rPr>
            </w:pPr>
            <w:r w:rsidRPr="00C22A70">
              <w:rPr>
                <w:rFonts w:cs="Arial"/>
              </w:rPr>
              <w:t>150-200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135/450</w:t>
            </w:r>
          </w:p>
        </w:tc>
      </w:tr>
      <w:tr w:rsidR="007B5D7A" w:rsidTr="005A1097">
        <w:trPr>
          <w:jc w:val="center"/>
        </w:trPr>
        <w:tc>
          <w:tcPr>
            <w:tcW w:w="4361" w:type="dxa"/>
          </w:tcPr>
          <w:p w:rsidR="007B5D7A" w:rsidRPr="00C22A70" w:rsidRDefault="007B5D7A" w:rsidP="005A1097">
            <w:pPr>
              <w:rPr>
                <w:rFonts w:cs="Arial"/>
              </w:rPr>
            </w:pPr>
            <w:r>
              <w:rPr>
                <w:rFonts w:cs="Arial"/>
              </w:rPr>
              <w:t>4. Физкультурно-</w:t>
            </w:r>
            <w:r w:rsidRPr="00C22A70">
              <w:rPr>
                <w:rFonts w:cs="Arial"/>
              </w:rPr>
              <w:t>спортивные сооружения и устройства</w:t>
            </w:r>
          </w:p>
        </w:tc>
        <w:tc>
          <w:tcPr>
            <w:tcW w:w="992" w:type="dxa"/>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а)</w:t>
            </w:r>
            <w:r>
              <w:rPr>
                <w:rFonts w:cs="Arial"/>
              </w:rPr>
              <w:t xml:space="preserve"> </w:t>
            </w:r>
            <w:r w:rsidRPr="00C22A70">
              <w:rPr>
                <w:rFonts w:cs="Arial"/>
              </w:rPr>
              <w:t>спортзалы</w:t>
            </w:r>
          </w:p>
        </w:tc>
        <w:tc>
          <w:tcPr>
            <w:tcW w:w="992" w:type="dxa"/>
            <w:vAlign w:val="center"/>
          </w:tcPr>
          <w:p w:rsidR="007B5D7A" w:rsidRPr="00C22A70" w:rsidRDefault="007B5D7A" w:rsidP="005A1097">
            <w:pPr>
              <w:jc w:val="center"/>
              <w:rPr>
                <w:rFonts w:cs="Arial"/>
              </w:rPr>
            </w:pPr>
            <w:r w:rsidRPr="00C22A70">
              <w:rPr>
                <w:rFonts w:cs="Arial"/>
              </w:rPr>
              <w:t>м2 пола</w:t>
            </w:r>
          </w:p>
        </w:tc>
        <w:tc>
          <w:tcPr>
            <w:tcW w:w="1276" w:type="dxa"/>
            <w:vAlign w:val="center"/>
          </w:tcPr>
          <w:p w:rsidR="007B5D7A" w:rsidRPr="00C22A70" w:rsidRDefault="007B5D7A" w:rsidP="005A1097">
            <w:pPr>
              <w:jc w:val="center"/>
              <w:rPr>
                <w:rFonts w:cs="Arial"/>
              </w:rPr>
            </w:pPr>
            <w:r w:rsidRPr="00C22A70">
              <w:rPr>
                <w:rFonts w:cs="Arial"/>
              </w:rPr>
              <w:t>80-100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90/300</w:t>
            </w:r>
          </w:p>
        </w:tc>
      </w:tr>
      <w:tr w:rsidR="007B5D7A" w:rsidTr="005A1097">
        <w:trPr>
          <w:jc w:val="center"/>
        </w:trPr>
        <w:tc>
          <w:tcPr>
            <w:tcW w:w="4361" w:type="dxa"/>
          </w:tcPr>
          <w:p w:rsidR="007B5D7A" w:rsidRPr="00C22A70" w:rsidRDefault="007B5D7A" w:rsidP="005A1097">
            <w:pPr>
              <w:rPr>
                <w:rFonts w:cs="Arial"/>
              </w:rPr>
            </w:pPr>
            <w:r w:rsidRPr="00C22A70">
              <w:rPr>
                <w:rFonts w:cs="Arial"/>
              </w:rPr>
              <w:t>б) плавательные бассейны</w:t>
            </w:r>
          </w:p>
        </w:tc>
        <w:tc>
          <w:tcPr>
            <w:tcW w:w="992" w:type="dxa"/>
            <w:vAlign w:val="center"/>
          </w:tcPr>
          <w:p w:rsidR="007B5D7A" w:rsidRPr="00C22A70" w:rsidRDefault="007B5D7A" w:rsidP="005A1097">
            <w:pPr>
              <w:jc w:val="center"/>
              <w:rPr>
                <w:rFonts w:cs="Arial"/>
              </w:rPr>
            </w:pPr>
            <w:r w:rsidRPr="00C22A70">
              <w:rPr>
                <w:rFonts w:cs="Arial"/>
              </w:rPr>
              <w:t>м2 зеркала воды</w:t>
            </w:r>
          </w:p>
        </w:tc>
        <w:tc>
          <w:tcPr>
            <w:tcW w:w="1276" w:type="dxa"/>
            <w:vAlign w:val="center"/>
          </w:tcPr>
          <w:p w:rsidR="007B5D7A" w:rsidRPr="00C22A70" w:rsidRDefault="007B5D7A" w:rsidP="005A1097">
            <w:pPr>
              <w:jc w:val="center"/>
              <w:rPr>
                <w:rFonts w:cs="Arial"/>
              </w:rPr>
            </w:pPr>
            <w:r w:rsidRPr="00C22A70">
              <w:rPr>
                <w:rFonts w:cs="Arial"/>
              </w:rPr>
              <w:t>100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900/300</w:t>
            </w:r>
          </w:p>
        </w:tc>
      </w:tr>
      <w:tr w:rsidR="007B5D7A" w:rsidTr="005A1097">
        <w:trPr>
          <w:trHeight w:val="329"/>
          <w:jc w:val="center"/>
        </w:trPr>
        <w:tc>
          <w:tcPr>
            <w:tcW w:w="4361" w:type="dxa"/>
          </w:tcPr>
          <w:p w:rsidR="007B5D7A" w:rsidRPr="00C22A70" w:rsidRDefault="007B5D7A" w:rsidP="005A1097">
            <w:pPr>
              <w:rPr>
                <w:rFonts w:cs="Arial"/>
              </w:rPr>
            </w:pPr>
            <w:r w:rsidRPr="00C22A70">
              <w:rPr>
                <w:rFonts w:cs="Arial"/>
              </w:rPr>
              <w:t>в) лодочные станции</w:t>
            </w:r>
          </w:p>
        </w:tc>
        <w:tc>
          <w:tcPr>
            <w:tcW w:w="992" w:type="dxa"/>
            <w:vMerge w:val="restart"/>
            <w:vAlign w:val="center"/>
          </w:tcPr>
          <w:p w:rsidR="007B5D7A" w:rsidRPr="00C22A70" w:rsidRDefault="007B5D7A" w:rsidP="005A1097">
            <w:pPr>
              <w:jc w:val="center"/>
              <w:rPr>
                <w:rFonts w:cs="Arial"/>
              </w:rPr>
            </w:pPr>
            <w:r w:rsidRPr="00C22A70">
              <w:rPr>
                <w:rFonts w:cs="Arial"/>
              </w:rPr>
              <w:t>1 на поселок</w:t>
            </w:r>
          </w:p>
        </w:tc>
        <w:tc>
          <w:tcPr>
            <w:tcW w:w="1276" w:type="dxa"/>
            <w:vAlign w:val="center"/>
          </w:tcPr>
          <w:p w:rsidR="007B5D7A" w:rsidRPr="00C22A70" w:rsidRDefault="007B5D7A" w:rsidP="005A1097">
            <w:pPr>
              <w:jc w:val="center"/>
              <w:rPr>
                <w:rFonts w:cs="Arial"/>
              </w:rPr>
            </w:pPr>
            <w:r w:rsidRPr="00C22A70">
              <w:rPr>
                <w:rFonts w:cs="Arial"/>
              </w:rPr>
              <w:t>1</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3/4</w:t>
            </w:r>
          </w:p>
        </w:tc>
      </w:tr>
      <w:tr w:rsidR="007B5D7A" w:rsidTr="005A1097">
        <w:trPr>
          <w:jc w:val="center"/>
        </w:trPr>
        <w:tc>
          <w:tcPr>
            <w:tcW w:w="4361" w:type="dxa"/>
          </w:tcPr>
          <w:p w:rsidR="007B5D7A" w:rsidRPr="00C22A70" w:rsidRDefault="007B5D7A" w:rsidP="005A1097">
            <w:pPr>
              <w:rPr>
                <w:rFonts w:cs="Arial"/>
              </w:rPr>
            </w:pPr>
            <w:r w:rsidRPr="00C22A70">
              <w:rPr>
                <w:rFonts w:cs="Arial"/>
              </w:rPr>
              <w:t>г)</w:t>
            </w:r>
            <w:r>
              <w:rPr>
                <w:rFonts w:cs="Arial"/>
              </w:rPr>
              <w:t xml:space="preserve"> спорт</w:t>
            </w:r>
            <w:r w:rsidRPr="00C22A70">
              <w:rPr>
                <w:rFonts w:cs="Arial"/>
              </w:rPr>
              <w:t>ивные площадки</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22</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22</w:t>
            </w:r>
          </w:p>
        </w:tc>
      </w:tr>
      <w:tr w:rsidR="007B5D7A" w:rsidTr="005A1097">
        <w:trPr>
          <w:jc w:val="center"/>
        </w:trPr>
        <w:tc>
          <w:tcPr>
            <w:tcW w:w="4361" w:type="dxa"/>
          </w:tcPr>
          <w:p w:rsidR="007B5D7A" w:rsidRPr="00C22A70" w:rsidRDefault="007B5D7A" w:rsidP="005A1097">
            <w:pPr>
              <w:rPr>
                <w:rFonts w:cs="Arial"/>
              </w:rPr>
            </w:pPr>
            <w:r w:rsidRPr="00C22A70">
              <w:rPr>
                <w:rFonts w:cs="Arial"/>
              </w:rPr>
              <w:t>5. Предприятия бытового обслуживания</w:t>
            </w:r>
          </w:p>
        </w:tc>
        <w:tc>
          <w:tcPr>
            <w:tcW w:w="992" w:type="dxa"/>
            <w:vMerge w:val="restart"/>
            <w:vAlign w:val="center"/>
          </w:tcPr>
          <w:p w:rsidR="007B5D7A" w:rsidRPr="00C22A70" w:rsidRDefault="007B5D7A" w:rsidP="005A1097">
            <w:pPr>
              <w:jc w:val="center"/>
              <w:rPr>
                <w:rFonts w:cs="Arial"/>
              </w:rPr>
            </w:pPr>
            <w:r w:rsidRPr="00C22A70">
              <w:rPr>
                <w:rFonts w:cs="Arial"/>
              </w:rPr>
              <w:t xml:space="preserve">местРабоч. </w:t>
            </w:r>
          </w:p>
        </w:tc>
        <w:tc>
          <w:tcPr>
            <w:tcW w:w="1276" w:type="dxa"/>
            <w:vAlign w:val="center"/>
          </w:tcPr>
          <w:p w:rsidR="007B5D7A" w:rsidRPr="00C22A70" w:rsidRDefault="007B5D7A" w:rsidP="005A1097">
            <w:pPr>
              <w:jc w:val="center"/>
              <w:rPr>
                <w:rFonts w:cs="Arial"/>
              </w:rPr>
            </w:pPr>
          </w:p>
        </w:tc>
        <w:tc>
          <w:tcPr>
            <w:tcW w:w="1134" w:type="dxa"/>
            <w:vAlign w:val="center"/>
          </w:tcPr>
          <w:p w:rsidR="007B5D7A" w:rsidRPr="00C22A70" w:rsidRDefault="007B5D7A" w:rsidP="005A1097">
            <w:pPr>
              <w:jc w:val="center"/>
              <w:rPr>
                <w:rFonts w:cs="Arial"/>
              </w:rPr>
            </w:pPr>
            <w:r>
              <w:rPr>
                <w:rFonts w:cs="Arial"/>
              </w:rPr>
              <w:t>-</w:t>
            </w:r>
          </w:p>
        </w:tc>
        <w:tc>
          <w:tcPr>
            <w:tcW w:w="1275" w:type="dxa"/>
            <w:tcBorders>
              <w:bottom w:val="single" w:sz="4" w:space="0" w:color="auto"/>
            </w:tcBorders>
            <w:vAlign w:val="center"/>
          </w:tcPr>
          <w:p w:rsidR="007B5D7A" w:rsidRPr="00C22A70" w:rsidRDefault="007B5D7A" w:rsidP="005A1097">
            <w:pPr>
              <w:jc w:val="center"/>
              <w:rPr>
                <w:rFonts w:cs="Arial"/>
              </w:rPr>
            </w:pPr>
            <w:r>
              <w:rPr>
                <w:rFonts w:cs="Arial"/>
              </w:rPr>
              <w:t>4/14</w:t>
            </w:r>
          </w:p>
        </w:tc>
      </w:tr>
      <w:tr w:rsidR="007B5D7A" w:rsidTr="005A1097">
        <w:trPr>
          <w:jc w:val="center"/>
        </w:trPr>
        <w:tc>
          <w:tcPr>
            <w:tcW w:w="4361" w:type="dxa"/>
          </w:tcPr>
          <w:p w:rsidR="007B5D7A" w:rsidRPr="00C22A70" w:rsidRDefault="007B5D7A" w:rsidP="005A1097">
            <w:pPr>
              <w:rPr>
                <w:rFonts w:cs="Arial"/>
              </w:rPr>
            </w:pPr>
            <w:r w:rsidRPr="00C22A70">
              <w:rPr>
                <w:rFonts w:cs="Arial"/>
              </w:rPr>
              <w:t>а)</w:t>
            </w:r>
            <w:r>
              <w:rPr>
                <w:rFonts w:cs="Arial"/>
              </w:rPr>
              <w:t xml:space="preserve"> </w:t>
            </w:r>
            <w:r w:rsidRPr="00C22A70">
              <w:rPr>
                <w:rFonts w:cs="Arial"/>
              </w:rPr>
              <w:t>ремонт одежды</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0,48</w:t>
            </w:r>
          </w:p>
        </w:tc>
        <w:tc>
          <w:tcPr>
            <w:tcW w:w="1134" w:type="dxa"/>
            <w:vAlign w:val="center"/>
          </w:tcPr>
          <w:p w:rsidR="007B5D7A" w:rsidRPr="00C22A70" w:rsidRDefault="007B5D7A" w:rsidP="005A1097">
            <w:pPr>
              <w:jc w:val="center"/>
              <w:rPr>
                <w:rFonts w:cs="Arial"/>
              </w:rPr>
            </w:pPr>
            <w:r>
              <w:rPr>
                <w:rFonts w:cs="Arial"/>
              </w:rPr>
              <w:t>-</w:t>
            </w:r>
          </w:p>
        </w:tc>
        <w:tc>
          <w:tcPr>
            <w:tcW w:w="1275" w:type="dxa"/>
            <w:vMerge w:val="restart"/>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б) ремонт обуви</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0,40</w:t>
            </w:r>
          </w:p>
        </w:tc>
        <w:tc>
          <w:tcPr>
            <w:tcW w:w="1134" w:type="dxa"/>
            <w:vAlign w:val="center"/>
          </w:tcPr>
          <w:p w:rsidR="007B5D7A" w:rsidRPr="00C22A70" w:rsidRDefault="007B5D7A" w:rsidP="005A1097">
            <w:pPr>
              <w:jc w:val="center"/>
              <w:rPr>
                <w:rFonts w:cs="Arial"/>
              </w:rPr>
            </w:pPr>
            <w:r>
              <w:rPr>
                <w:rFonts w:cs="Arial"/>
              </w:rPr>
              <w:t>-</w:t>
            </w:r>
          </w:p>
        </w:tc>
        <w:tc>
          <w:tcPr>
            <w:tcW w:w="1275" w:type="dxa"/>
            <w:vMerge/>
            <w:shd w:val="clear" w:color="auto" w:fill="auto"/>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в) прокат туристического инвентаря</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0,29</w:t>
            </w:r>
          </w:p>
        </w:tc>
        <w:tc>
          <w:tcPr>
            <w:tcW w:w="1134" w:type="dxa"/>
            <w:vAlign w:val="center"/>
          </w:tcPr>
          <w:p w:rsidR="007B5D7A" w:rsidRPr="00C22A70" w:rsidRDefault="007B5D7A" w:rsidP="005A1097">
            <w:pPr>
              <w:jc w:val="center"/>
              <w:rPr>
                <w:rFonts w:cs="Arial"/>
              </w:rPr>
            </w:pPr>
            <w:r>
              <w:rPr>
                <w:rFonts w:cs="Arial"/>
              </w:rPr>
              <w:t>-</w:t>
            </w:r>
          </w:p>
        </w:tc>
        <w:tc>
          <w:tcPr>
            <w:tcW w:w="1275" w:type="dxa"/>
            <w:vMerge/>
            <w:shd w:val="clear" w:color="auto" w:fill="auto"/>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г) фотоателье</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0,39</w:t>
            </w:r>
          </w:p>
        </w:tc>
        <w:tc>
          <w:tcPr>
            <w:tcW w:w="1134" w:type="dxa"/>
            <w:vAlign w:val="center"/>
          </w:tcPr>
          <w:p w:rsidR="007B5D7A" w:rsidRPr="00C22A70" w:rsidRDefault="007B5D7A" w:rsidP="005A1097">
            <w:pPr>
              <w:jc w:val="center"/>
              <w:rPr>
                <w:rFonts w:cs="Arial"/>
              </w:rPr>
            </w:pPr>
            <w:r>
              <w:rPr>
                <w:rFonts w:cs="Arial"/>
              </w:rPr>
              <w:t>-</w:t>
            </w:r>
          </w:p>
        </w:tc>
        <w:tc>
          <w:tcPr>
            <w:tcW w:w="1275" w:type="dxa"/>
            <w:vMerge/>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д) парикмахерские</w:t>
            </w:r>
          </w:p>
        </w:tc>
        <w:tc>
          <w:tcPr>
            <w:tcW w:w="992" w:type="dxa"/>
            <w:vMerge/>
            <w:vAlign w:val="center"/>
          </w:tcPr>
          <w:p w:rsidR="007B5D7A" w:rsidRPr="00C22A70" w:rsidRDefault="007B5D7A" w:rsidP="005A1097">
            <w:pPr>
              <w:jc w:val="center"/>
              <w:rPr>
                <w:rFonts w:cs="Arial"/>
              </w:rPr>
            </w:pPr>
          </w:p>
        </w:tc>
        <w:tc>
          <w:tcPr>
            <w:tcW w:w="1276" w:type="dxa"/>
            <w:vAlign w:val="center"/>
          </w:tcPr>
          <w:p w:rsidR="007B5D7A" w:rsidRPr="00C22A70" w:rsidRDefault="007B5D7A" w:rsidP="005A1097">
            <w:pPr>
              <w:jc w:val="center"/>
              <w:rPr>
                <w:rFonts w:cs="Arial"/>
              </w:rPr>
            </w:pPr>
            <w:r w:rsidRPr="00C22A70">
              <w:rPr>
                <w:rFonts w:cs="Arial"/>
              </w:rPr>
              <w:t>3,0</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p>
        </w:tc>
      </w:tr>
      <w:tr w:rsidR="007B5D7A" w:rsidTr="005A1097">
        <w:trPr>
          <w:jc w:val="center"/>
        </w:trPr>
        <w:tc>
          <w:tcPr>
            <w:tcW w:w="4361" w:type="dxa"/>
          </w:tcPr>
          <w:p w:rsidR="007B5D7A" w:rsidRPr="00C22A70" w:rsidRDefault="007B5D7A" w:rsidP="005A1097">
            <w:pPr>
              <w:rPr>
                <w:rFonts w:cs="Arial"/>
              </w:rPr>
            </w:pPr>
            <w:r w:rsidRPr="00C22A70">
              <w:rPr>
                <w:rFonts w:cs="Arial"/>
              </w:rPr>
              <w:t>6. Административно - хозяйственные учреждения, управления, отделения связи, сбербанки, милиция, АТС, пождепо</w:t>
            </w:r>
          </w:p>
        </w:tc>
        <w:tc>
          <w:tcPr>
            <w:tcW w:w="992" w:type="dxa"/>
            <w:vAlign w:val="center"/>
          </w:tcPr>
          <w:p w:rsidR="007B5D7A" w:rsidRPr="00C22A70" w:rsidRDefault="007B5D7A" w:rsidP="005A1097">
            <w:pPr>
              <w:jc w:val="center"/>
              <w:rPr>
                <w:rFonts w:cs="Arial"/>
              </w:rPr>
            </w:pPr>
            <w:r w:rsidRPr="00C22A70">
              <w:rPr>
                <w:rFonts w:cs="Arial"/>
              </w:rPr>
              <w:t>един.</w:t>
            </w:r>
          </w:p>
        </w:tc>
        <w:tc>
          <w:tcPr>
            <w:tcW w:w="1276" w:type="dxa"/>
            <w:vAlign w:val="center"/>
          </w:tcPr>
          <w:p w:rsidR="007B5D7A" w:rsidRPr="00C22A70" w:rsidRDefault="007B5D7A" w:rsidP="005A1097">
            <w:pPr>
              <w:jc w:val="center"/>
              <w:rPr>
                <w:rFonts w:cs="Arial"/>
              </w:rPr>
            </w:pPr>
            <w:r w:rsidRPr="00C22A70">
              <w:rPr>
                <w:rFonts w:cs="Arial"/>
              </w:rPr>
              <w:t>1 на поселок</w:t>
            </w:r>
          </w:p>
        </w:tc>
        <w:tc>
          <w:tcPr>
            <w:tcW w:w="1134" w:type="dxa"/>
            <w:vAlign w:val="center"/>
          </w:tcPr>
          <w:p w:rsidR="007B5D7A" w:rsidRPr="00C22A70" w:rsidRDefault="007B5D7A" w:rsidP="005A1097">
            <w:pPr>
              <w:jc w:val="center"/>
              <w:rPr>
                <w:rFonts w:cs="Arial"/>
              </w:rPr>
            </w:pPr>
            <w:r>
              <w:rPr>
                <w:rFonts w:cs="Arial"/>
              </w:rPr>
              <w:t>-</w:t>
            </w:r>
          </w:p>
        </w:tc>
        <w:tc>
          <w:tcPr>
            <w:tcW w:w="1275" w:type="dxa"/>
            <w:vAlign w:val="center"/>
          </w:tcPr>
          <w:p w:rsidR="007B5D7A" w:rsidRPr="00C22A70" w:rsidRDefault="007B5D7A" w:rsidP="005A1097">
            <w:pPr>
              <w:jc w:val="center"/>
              <w:rPr>
                <w:rFonts w:cs="Arial"/>
              </w:rPr>
            </w:pPr>
            <w:r>
              <w:rPr>
                <w:rFonts w:cs="Arial"/>
              </w:rPr>
              <w:t>1</w:t>
            </w:r>
          </w:p>
        </w:tc>
      </w:tr>
    </w:tbl>
    <w:p w:rsidR="007B5D7A" w:rsidRDefault="007B5D7A" w:rsidP="007B5D7A">
      <w:pPr>
        <w:ind w:firstLine="567"/>
        <w:jc w:val="both"/>
      </w:pPr>
    </w:p>
    <w:p w:rsidR="007B5D7A" w:rsidRPr="007B5D7A" w:rsidRDefault="007B5D7A" w:rsidP="007B5D7A">
      <w:pPr>
        <w:ind w:firstLine="567"/>
        <w:jc w:val="both"/>
        <w:rPr>
          <w:sz w:val="24"/>
        </w:rPr>
      </w:pPr>
      <w:r w:rsidRPr="007B5D7A">
        <w:rPr>
          <w:sz w:val="24"/>
        </w:rPr>
        <w:t>Организованные отдыхающие:</w:t>
      </w:r>
    </w:p>
    <w:p w:rsidR="007B5D7A" w:rsidRPr="007B5D7A" w:rsidRDefault="007B5D7A" w:rsidP="007B5D7A">
      <w:pPr>
        <w:ind w:firstLine="567"/>
        <w:jc w:val="both"/>
        <w:rPr>
          <w:sz w:val="24"/>
        </w:rPr>
      </w:pPr>
      <w:r w:rsidRPr="007B5D7A">
        <w:rPr>
          <w:sz w:val="24"/>
        </w:rPr>
        <w:lastRenderedPageBreak/>
        <w:t>1 очередь – 0,9тыс. чел., расчетный срок – 3,0тыс. чел.</w:t>
      </w:r>
    </w:p>
    <w:p w:rsidR="007B5D7A" w:rsidRPr="007B5D7A" w:rsidRDefault="007B5D7A" w:rsidP="007B5D7A">
      <w:pPr>
        <w:ind w:firstLine="567"/>
        <w:jc w:val="both"/>
        <w:rPr>
          <w:sz w:val="24"/>
        </w:rPr>
      </w:pPr>
      <w:r w:rsidRPr="007B5D7A">
        <w:rPr>
          <w:sz w:val="24"/>
        </w:rPr>
        <w:t>Самодеятельные отдыхающие – 1,0тыс. чел.</w:t>
      </w:r>
    </w:p>
    <w:p w:rsidR="007B5D7A" w:rsidRPr="007B5D7A" w:rsidRDefault="007B5D7A" w:rsidP="007B5D7A">
      <w:pPr>
        <w:ind w:firstLine="567"/>
        <w:jc w:val="both"/>
        <w:rPr>
          <w:sz w:val="24"/>
        </w:rPr>
      </w:pPr>
      <w:r w:rsidRPr="007B5D7A">
        <w:rPr>
          <w:sz w:val="24"/>
        </w:rPr>
        <w:t>Персонал сезонных учреждений: 0,5тыс.чел.</w:t>
      </w:r>
    </w:p>
    <w:p w:rsidR="00482894" w:rsidRPr="007B5D7A"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7B5D7A" w:rsidRPr="007B5D7A" w:rsidRDefault="007B5D7A" w:rsidP="007B5D7A">
      <w:pPr>
        <w:ind w:firstLine="567"/>
        <w:jc w:val="both"/>
        <w:rPr>
          <w:b/>
        </w:rPr>
      </w:pPr>
      <w:r w:rsidRPr="007B5D7A">
        <w:rPr>
          <w:b/>
        </w:rPr>
        <w:t>Размещение объектов рекреации, расчет обслуживающего персонала</w:t>
      </w:r>
    </w:p>
    <w:p w:rsidR="00482894" w:rsidRDefault="00482894" w:rsidP="00937976">
      <w:pPr>
        <w:tabs>
          <w:tab w:val="left" w:pos="142"/>
        </w:tabs>
        <w:ind w:right="284" w:firstLine="425"/>
        <w:jc w:val="both"/>
        <w:rPr>
          <w:rFonts w:cs="Arial"/>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844"/>
        <w:gridCol w:w="7"/>
        <w:gridCol w:w="985"/>
        <w:gridCol w:w="7"/>
        <w:gridCol w:w="985"/>
        <w:gridCol w:w="7"/>
        <w:gridCol w:w="985"/>
        <w:gridCol w:w="8"/>
        <w:gridCol w:w="985"/>
        <w:gridCol w:w="7"/>
        <w:gridCol w:w="1134"/>
      </w:tblGrid>
      <w:tr w:rsidR="002E1789" w:rsidTr="005A1097">
        <w:tc>
          <w:tcPr>
            <w:tcW w:w="4077" w:type="dxa"/>
            <w:vMerge w:val="restart"/>
          </w:tcPr>
          <w:p w:rsidR="002E1789" w:rsidRDefault="002E1789" w:rsidP="005A1097">
            <w:pPr>
              <w:jc w:val="both"/>
            </w:pPr>
          </w:p>
        </w:tc>
        <w:tc>
          <w:tcPr>
            <w:tcW w:w="1836" w:type="dxa"/>
            <w:gridSpan w:val="3"/>
          </w:tcPr>
          <w:p w:rsidR="002E1789" w:rsidRDefault="002E1789" w:rsidP="005A1097">
            <w:pPr>
              <w:jc w:val="both"/>
            </w:pPr>
            <w:r>
              <w:t>Емкость, мест</w:t>
            </w:r>
          </w:p>
        </w:tc>
        <w:tc>
          <w:tcPr>
            <w:tcW w:w="1984" w:type="dxa"/>
            <w:gridSpan w:val="4"/>
          </w:tcPr>
          <w:p w:rsidR="002E1789" w:rsidRDefault="002E1789" w:rsidP="005A1097">
            <w:pPr>
              <w:jc w:val="both"/>
            </w:pPr>
            <w:r>
              <w:t>Число единиц обслуживающего персонала на 1-го отдыхающего</w:t>
            </w:r>
          </w:p>
        </w:tc>
        <w:tc>
          <w:tcPr>
            <w:tcW w:w="2134" w:type="dxa"/>
            <w:gridSpan w:val="4"/>
          </w:tcPr>
          <w:p w:rsidR="002E1789" w:rsidRDefault="002E1789" w:rsidP="005A1097">
            <w:pPr>
              <w:jc w:val="both"/>
            </w:pPr>
            <w:r>
              <w:t>Обслуживающий персонал, чел.</w:t>
            </w:r>
          </w:p>
        </w:tc>
      </w:tr>
      <w:tr w:rsidR="002E1789" w:rsidTr="005A1097">
        <w:tc>
          <w:tcPr>
            <w:tcW w:w="4077" w:type="dxa"/>
            <w:vMerge/>
          </w:tcPr>
          <w:p w:rsidR="002E1789" w:rsidRDefault="002E1789" w:rsidP="005A1097">
            <w:pPr>
              <w:jc w:val="both"/>
            </w:pPr>
          </w:p>
        </w:tc>
        <w:tc>
          <w:tcPr>
            <w:tcW w:w="844" w:type="dxa"/>
          </w:tcPr>
          <w:p w:rsidR="002E1789" w:rsidRDefault="002E1789" w:rsidP="005A1097">
            <w:pPr>
              <w:jc w:val="both"/>
            </w:pPr>
            <w:r>
              <w:t>1оч</w:t>
            </w:r>
          </w:p>
        </w:tc>
        <w:tc>
          <w:tcPr>
            <w:tcW w:w="992" w:type="dxa"/>
            <w:gridSpan w:val="2"/>
          </w:tcPr>
          <w:p w:rsidR="002E1789" w:rsidRDefault="002E1789" w:rsidP="005A1097">
            <w:pPr>
              <w:jc w:val="both"/>
            </w:pPr>
            <w:r>
              <w:t>РС</w:t>
            </w:r>
          </w:p>
        </w:tc>
        <w:tc>
          <w:tcPr>
            <w:tcW w:w="992" w:type="dxa"/>
            <w:gridSpan w:val="2"/>
          </w:tcPr>
          <w:p w:rsidR="002E1789" w:rsidRDefault="002E1789" w:rsidP="005A1097">
            <w:pPr>
              <w:jc w:val="both"/>
            </w:pPr>
            <w:r>
              <w:t>1оч</w:t>
            </w:r>
          </w:p>
        </w:tc>
        <w:tc>
          <w:tcPr>
            <w:tcW w:w="992" w:type="dxa"/>
            <w:gridSpan w:val="2"/>
          </w:tcPr>
          <w:p w:rsidR="002E1789" w:rsidRDefault="002E1789" w:rsidP="005A1097">
            <w:pPr>
              <w:jc w:val="both"/>
            </w:pPr>
            <w:r>
              <w:t>РС</w:t>
            </w:r>
          </w:p>
        </w:tc>
        <w:tc>
          <w:tcPr>
            <w:tcW w:w="993" w:type="dxa"/>
            <w:gridSpan w:val="2"/>
          </w:tcPr>
          <w:p w:rsidR="002E1789" w:rsidRDefault="002E1789" w:rsidP="005A1097">
            <w:pPr>
              <w:jc w:val="both"/>
            </w:pPr>
            <w:r>
              <w:t>1оч</w:t>
            </w:r>
          </w:p>
        </w:tc>
        <w:tc>
          <w:tcPr>
            <w:tcW w:w="1141" w:type="dxa"/>
            <w:gridSpan w:val="2"/>
          </w:tcPr>
          <w:p w:rsidR="002E1789" w:rsidRDefault="002E1789" w:rsidP="005A1097">
            <w:pPr>
              <w:jc w:val="both"/>
            </w:pPr>
            <w:r>
              <w:t>РС</w:t>
            </w:r>
          </w:p>
        </w:tc>
      </w:tr>
      <w:tr w:rsidR="002E1789" w:rsidTr="005A1097">
        <w:tc>
          <w:tcPr>
            <w:tcW w:w="4077" w:type="dxa"/>
            <w:tcBorders>
              <w:bottom w:val="single" w:sz="4" w:space="0" w:color="auto"/>
            </w:tcBorders>
          </w:tcPr>
          <w:p w:rsidR="002E1789" w:rsidRDefault="002E1789" w:rsidP="005A1097">
            <w:pPr>
              <w:jc w:val="both"/>
            </w:pPr>
            <w:r>
              <w:t>1</w:t>
            </w:r>
          </w:p>
        </w:tc>
        <w:tc>
          <w:tcPr>
            <w:tcW w:w="844" w:type="dxa"/>
            <w:tcBorders>
              <w:bottom w:val="single" w:sz="4" w:space="0" w:color="auto"/>
            </w:tcBorders>
          </w:tcPr>
          <w:p w:rsidR="002E1789" w:rsidRDefault="002E1789" w:rsidP="005A1097">
            <w:pPr>
              <w:jc w:val="both"/>
            </w:pPr>
            <w:r>
              <w:t>2</w:t>
            </w:r>
          </w:p>
        </w:tc>
        <w:tc>
          <w:tcPr>
            <w:tcW w:w="992" w:type="dxa"/>
            <w:gridSpan w:val="2"/>
            <w:tcBorders>
              <w:bottom w:val="single" w:sz="4" w:space="0" w:color="auto"/>
            </w:tcBorders>
          </w:tcPr>
          <w:p w:rsidR="002E1789" w:rsidRDefault="002E1789" w:rsidP="005A1097">
            <w:pPr>
              <w:jc w:val="both"/>
            </w:pPr>
            <w:r>
              <w:t>3</w:t>
            </w:r>
          </w:p>
        </w:tc>
        <w:tc>
          <w:tcPr>
            <w:tcW w:w="992" w:type="dxa"/>
            <w:gridSpan w:val="2"/>
            <w:tcBorders>
              <w:bottom w:val="single" w:sz="4" w:space="0" w:color="auto"/>
            </w:tcBorders>
          </w:tcPr>
          <w:p w:rsidR="002E1789" w:rsidRDefault="002E1789" w:rsidP="005A1097">
            <w:pPr>
              <w:jc w:val="both"/>
            </w:pPr>
            <w:r>
              <w:t>4</w:t>
            </w:r>
          </w:p>
        </w:tc>
        <w:tc>
          <w:tcPr>
            <w:tcW w:w="992" w:type="dxa"/>
            <w:gridSpan w:val="2"/>
            <w:tcBorders>
              <w:bottom w:val="single" w:sz="4" w:space="0" w:color="auto"/>
            </w:tcBorders>
          </w:tcPr>
          <w:p w:rsidR="002E1789" w:rsidRDefault="002E1789" w:rsidP="005A1097">
            <w:pPr>
              <w:jc w:val="both"/>
            </w:pPr>
            <w:r>
              <w:t>5</w:t>
            </w:r>
          </w:p>
        </w:tc>
        <w:tc>
          <w:tcPr>
            <w:tcW w:w="993" w:type="dxa"/>
            <w:gridSpan w:val="2"/>
            <w:tcBorders>
              <w:bottom w:val="single" w:sz="4" w:space="0" w:color="auto"/>
            </w:tcBorders>
          </w:tcPr>
          <w:p w:rsidR="002E1789" w:rsidRDefault="002E1789" w:rsidP="005A1097">
            <w:pPr>
              <w:jc w:val="both"/>
            </w:pPr>
            <w:r>
              <w:t>6</w:t>
            </w:r>
          </w:p>
        </w:tc>
        <w:tc>
          <w:tcPr>
            <w:tcW w:w="1141" w:type="dxa"/>
            <w:gridSpan w:val="2"/>
            <w:tcBorders>
              <w:bottom w:val="single" w:sz="4" w:space="0" w:color="auto"/>
            </w:tcBorders>
          </w:tcPr>
          <w:p w:rsidR="002E1789" w:rsidRDefault="002E1789" w:rsidP="005A1097">
            <w:pPr>
              <w:jc w:val="both"/>
            </w:pPr>
            <w:r>
              <w:t>7</w:t>
            </w:r>
          </w:p>
        </w:tc>
      </w:tr>
      <w:tr w:rsidR="002E1789" w:rsidTr="002E1789">
        <w:tc>
          <w:tcPr>
            <w:tcW w:w="4077" w:type="dxa"/>
            <w:tcBorders>
              <w:top w:val="single" w:sz="12" w:space="0" w:color="auto"/>
              <w:bottom w:val="single" w:sz="12" w:space="0" w:color="auto"/>
            </w:tcBorders>
          </w:tcPr>
          <w:p w:rsidR="002E1789" w:rsidRDefault="002E1789" w:rsidP="005A1097">
            <w:pPr>
              <w:jc w:val="both"/>
            </w:pPr>
            <w:r>
              <w:t>8. Рекреационная зона «Гнилой Танып»</w:t>
            </w:r>
          </w:p>
        </w:tc>
        <w:tc>
          <w:tcPr>
            <w:tcW w:w="851" w:type="dxa"/>
            <w:gridSpan w:val="2"/>
            <w:tcBorders>
              <w:top w:val="single" w:sz="12" w:space="0" w:color="auto"/>
              <w:bottom w:val="single" w:sz="12" w:space="0" w:color="auto"/>
            </w:tcBorders>
          </w:tcPr>
          <w:p w:rsidR="002E1789" w:rsidRDefault="002E1789" w:rsidP="005A1097">
            <w:pPr>
              <w:jc w:val="both"/>
            </w:pPr>
          </w:p>
        </w:tc>
        <w:tc>
          <w:tcPr>
            <w:tcW w:w="992" w:type="dxa"/>
            <w:gridSpan w:val="2"/>
            <w:tcBorders>
              <w:top w:val="single" w:sz="12" w:space="0" w:color="auto"/>
              <w:bottom w:val="single" w:sz="12" w:space="0" w:color="auto"/>
            </w:tcBorders>
          </w:tcPr>
          <w:p w:rsidR="002E1789" w:rsidRDefault="002E1789" w:rsidP="005A1097">
            <w:pPr>
              <w:jc w:val="both"/>
            </w:pPr>
          </w:p>
        </w:tc>
        <w:tc>
          <w:tcPr>
            <w:tcW w:w="992" w:type="dxa"/>
            <w:gridSpan w:val="2"/>
            <w:tcBorders>
              <w:top w:val="single" w:sz="12" w:space="0" w:color="auto"/>
              <w:bottom w:val="single" w:sz="12" w:space="0" w:color="auto"/>
            </w:tcBorders>
          </w:tcPr>
          <w:p w:rsidR="002E1789" w:rsidRDefault="002E1789" w:rsidP="005A1097">
            <w:pPr>
              <w:jc w:val="both"/>
            </w:pPr>
          </w:p>
        </w:tc>
        <w:tc>
          <w:tcPr>
            <w:tcW w:w="993" w:type="dxa"/>
            <w:gridSpan w:val="2"/>
            <w:tcBorders>
              <w:top w:val="single" w:sz="12" w:space="0" w:color="auto"/>
              <w:bottom w:val="single" w:sz="12" w:space="0" w:color="auto"/>
            </w:tcBorders>
          </w:tcPr>
          <w:p w:rsidR="002E1789" w:rsidRDefault="002E1789" w:rsidP="005A1097">
            <w:pPr>
              <w:jc w:val="both"/>
            </w:pPr>
          </w:p>
        </w:tc>
        <w:tc>
          <w:tcPr>
            <w:tcW w:w="992" w:type="dxa"/>
            <w:gridSpan w:val="2"/>
            <w:tcBorders>
              <w:top w:val="single" w:sz="12" w:space="0" w:color="auto"/>
              <w:bottom w:val="single" w:sz="12" w:space="0" w:color="auto"/>
            </w:tcBorders>
          </w:tcPr>
          <w:p w:rsidR="002E1789" w:rsidRDefault="002E1789" w:rsidP="005A1097">
            <w:pPr>
              <w:jc w:val="both"/>
            </w:pPr>
          </w:p>
        </w:tc>
        <w:tc>
          <w:tcPr>
            <w:tcW w:w="1134" w:type="dxa"/>
            <w:tcBorders>
              <w:top w:val="single" w:sz="12" w:space="0" w:color="auto"/>
              <w:bottom w:val="single" w:sz="12" w:space="0" w:color="auto"/>
            </w:tcBorders>
          </w:tcPr>
          <w:p w:rsidR="002E1789" w:rsidRDefault="002E1789" w:rsidP="005A1097">
            <w:pPr>
              <w:jc w:val="both"/>
            </w:pPr>
          </w:p>
        </w:tc>
      </w:tr>
      <w:tr w:rsidR="002E1789" w:rsidTr="002E1789">
        <w:tc>
          <w:tcPr>
            <w:tcW w:w="4077" w:type="dxa"/>
            <w:tcBorders>
              <w:top w:val="single" w:sz="12" w:space="0" w:color="auto"/>
            </w:tcBorders>
          </w:tcPr>
          <w:p w:rsidR="002E1789" w:rsidRDefault="002E1789" w:rsidP="005A1097">
            <w:pPr>
              <w:jc w:val="both"/>
            </w:pPr>
            <w:r>
              <w:t>Пионерские лагеря</w:t>
            </w:r>
          </w:p>
        </w:tc>
        <w:tc>
          <w:tcPr>
            <w:tcW w:w="851" w:type="dxa"/>
            <w:gridSpan w:val="2"/>
            <w:tcBorders>
              <w:top w:val="single" w:sz="12" w:space="0" w:color="auto"/>
            </w:tcBorders>
          </w:tcPr>
          <w:p w:rsidR="002E1789" w:rsidRDefault="002E1789" w:rsidP="005A1097">
            <w:pPr>
              <w:jc w:val="both"/>
            </w:pPr>
            <w:r>
              <w:t>-</w:t>
            </w:r>
          </w:p>
        </w:tc>
        <w:tc>
          <w:tcPr>
            <w:tcW w:w="992" w:type="dxa"/>
            <w:gridSpan w:val="2"/>
            <w:tcBorders>
              <w:top w:val="single" w:sz="12" w:space="0" w:color="auto"/>
            </w:tcBorders>
          </w:tcPr>
          <w:p w:rsidR="002E1789" w:rsidRDefault="002E1789" w:rsidP="005A1097">
            <w:pPr>
              <w:jc w:val="both"/>
            </w:pPr>
            <w:r>
              <w:t>1400</w:t>
            </w:r>
          </w:p>
        </w:tc>
        <w:tc>
          <w:tcPr>
            <w:tcW w:w="992" w:type="dxa"/>
            <w:gridSpan w:val="2"/>
            <w:tcBorders>
              <w:top w:val="single" w:sz="12" w:space="0" w:color="auto"/>
            </w:tcBorders>
          </w:tcPr>
          <w:p w:rsidR="002E1789" w:rsidRDefault="002E1789" w:rsidP="005A1097">
            <w:pPr>
              <w:jc w:val="both"/>
            </w:pPr>
            <w:r>
              <w:t>-</w:t>
            </w:r>
          </w:p>
        </w:tc>
        <w:tc>
          <w:tcPr>
            <w:tcW w:w="993" w:type="dxa"/>
            <w:gridSpan w:val="2"/>
            <w:tcBorders>
              <w:top w:val="single" w:sz="12" w:space="0" w:color="auto"/>
            </w:tcBorders>
          </w:tcPr>
          <w:p w:rsidR="002E1789" w:rsidRDefault="002E1789" w:rsidP="005A1097">
            <w:pPr>
              <w:jc w:val="both"/>
            </w:pPr>
            <w:r>
              <w:t>0,2</w:t>
            </w:r>
          </w:p>
        </w:tc>
        <w:tc>
          <w:tcPr>
            <w:tcW w:w="992" w:type="dxa"/>
            <w:gridSpan w:val="2"/>
            <w:tcBorders>
              <w:top w:val="single" w:sz="12" w:space="0" w:color="auto"/>
            </w:tcBorders>
          </w:tcPr>
          <w:p w:rsidR="002E1789" w:rsidRDefault="002E1789" w:rsidP="005A1097">
            <w:pPr>
              <w:jc w:val="both"/>
            </w:pPr>
            <w:r>
              <w:t>-</w:t>
            </w:r>
          </w:p>
        </w:tc>
        <w:tc>
          <w:tcPr>
            <w:tcW w:w="1134" w:type="dxa"/>
            <w:tcBorders>
              <w:top w:val="single" w:sz="12" w:space="0" w:color="auto"/>
            </w:tcBorders>
          </w:tcPr>
          <w:p w:rsidR="002E1789" w:rsidRDefault="002E1789" w:rsidP="005A1097">
            <w:pPr>
              <w:jc w:val="both"/>
            </w:pPr>
            <w:r>
              <w:t>280</w:t>
            </w:r>
          </w:p>
        </w:tc>
      </w:tr>
      <w:tr w:rsidR="002E1789" w:rsidTr="002E1789">
        <w:tc>
          <w:tcPr>
            <w:tcW w:w="4077" w:type="dxa"/>
          </w:tcPr>
          <w:p w:rsidR="002E1789" w:rsidRDefault="002E1789" w:rsidP="005A1097">
            <w:pPr>
              <w:jc w:val="both"/>
            </w:pPr>
            <w:r>
              <w:t xml:space="preserve">Туристические базы </w:t>
            </w:r>
            <w:r w:rsidRPr="00173CB4">
              <w:rPr>
                <w:rFonts w:cs="Arial"/>
              </w:rPr>
              <w:t xml:space="preserve">для </w:t>
            </w:r>
            <w:r>
              <w:t>отдыха</w:t>
            </w:r>
            <w:r w:rsidRPr="00173CB4">
              <w:rPr>
                <w:rFonts w:cs="Arial"/>
              </w:rPr>
              <w:t xml:space="preserve"> с детьми</w:t>
            </w:r>
          </w:p>
        </w:tc>
        <w:tc>
          <w:tcPr>
            <w:tcW w:w="851" w:type="dxa"/>
            <w:gridSpan w:val="2"/>
          </w:tcPr>
          <w:p w:rsidR="002E1789" w:rsidRDefault="002E1789" w:rsidP="005A1097">
            <w:pPr>
              <w:jc w:val="both"/>
            </w:pPr>
            <w:r>
              <w:t>215</w:t>
            </w:r>
          </w:p>
        </w:tc>
        <w:tc>
          <w:tcPr>
            <w:tcW w:w="992" w:type="dxa"/>
            <w:gridSpan w:val="2"/>
          </w:tcPr>
          <w:p w:rsidR="002E1789" w:rsidRDefault="002E1789" w:rsidP="005A1097">
            <w:pPr>
              <w:jc w:val="both"/>
            </w:pPr>
            <w:r>
              <w:t>1275</w:t>
            </w:r>
          </w:p>
        </w:tc>
        <w:tc>
          <w:tcPr>
            <w:tcW w:w="992" w:type="dxa"/>
            <w:gridSpan w:val="2"/>
          </w:tcPr>
          <w:p w:rsidR="002E1789" w:rsidRDefault="002E1789" w:rsidP="005A1097">
            <w:pPr>
              <w:jc w:val="both"/>
            </w:pPr>
            <w:r>
              <w:t>0,2</w:t>
            </w:r>
          </w:p>
        </w:tc>
        <w:tc>
          <w:tcPr>
            <w:tcW w:w="993" w:type="dxa"/>
            <w:gridSpan w:val="2"/>
          </w:tcPr>
          <w:p w:rsidR="002E1789" w:rsidRDefault="002E1789" w:rsidP="005A1097">
            <w:pPr>
              <w:jc w:val="both"/>
            </w:pPr>
            <w:r>
              <w:t>0,2</w:t>
            </w:r>
          </w:p>
        </w:tc>
        <w:tc>
          <w:tcPr>
            <w:tcW w:w="992" w:type="dxa"/>
            <w:gridSpan w:val="2"/>
          </w:tcPr>
          <w:p w:rsidR="002E1789" w:rsidRDefault="002E1789" w:rsidP="005A1097">
            <w:pPr>
              <w:jc w:val="both"/>
            </w:pPr>
            <w:r>
              <w:t>43</w:t>
            </w:r>
          </w:p>
        </w:tc>
        <w:tc>
          <w:tcPr>
            <w:tcW w:w="1134" w:type="dxa"/>
          </w:tcPr>
          <w:p w:rsidR="002E1789" w:rsidRDefault="002E1789" w:rsidP="005A1097">
            <w:pPr>
              <w:jc w:val="both"/>
            </w:pPr>
            <w:r>
              <w:t>255</w:t>
            </w:r>
          </w:p>
        </w:tc>
      </w:tr>
      <w:tr w:rsidR="002E1789" w:rsidTr="002E1789">
        <w:tc>
          <w:tcPr>
            <w:tcW w:w="4077" w:type="dxa"/>
          </w:tcPr>
          <w:p w:rsidR="002E1789" w:rsidRDefault="002E1789" w:rsidP="005A1097">
            <w:pPr>
              <w:jc w:val="both"/>
            </w:pPr>
            <w:r>
              <w:t>Туристическая гостиница</w:t>
            </w:r>
          </w:p>
        </w:tc>
        <w:tc>
          <w:tcPr>
            <w:tcW w:w="851" w:type="dxa"/>
            <w:gridSpan w:val="2"/>
          </w:tcPr>
          <w:p w:rsidR="002E1789" w:rsidRDefault="002E1789" w:rsidP="005A1097">
            <w:pPr>
              <w:jc w:val="both"/>
            </w:pPr>
            <w:r>
              <w:t>215</w:t>
            </w:r>
          </w:p>
        </w:tc>
        <w:tc>
          <w:tcPr>
            <w:tcW w:w="992" w:type="dxa"/>
            <w:gridSpan w:val="2"/>
          </w:tcPr>
          <w:p w:rsidR="002E1789" w:rsidRDefault="002E1789" w:rsidP="005A1097">
            <w:pPr>
              <w:jc w:val="both"/>
            </w:pPr>
            <w:r>
              <w:t>575</w:t>
            </w:r>
          </w:p>
        </w:tc>
        <w:tc>
          <w:tcPr>
            <w:tcW w:w="992" w:type="dxa"/>
            <w:gridSpan w:val="2"/>
          </w:tcPr>
          <w:p w:rsidR="002E1789" w:rsidRDefault="002E1789" w:rsidP="005A1097">
            <w:pPr>
              <w:jc w:val="both"/>
            </w:pPr>
            <w:r>
              <w:t>0,3</w:t>
            </w:r>
          </w:p>
        </w:tc>
        <w:tc>
          <w:tcPr>
            <w:tcW w:w="993" w:type="dxa"/>
            <w:gridSpan w:val="2"/>
          </w:tcPr>
          <w:p w:rsidR="002E1789" w:rsidRDefault="002E1789" w:rsidP="005A1097">
            <w:pPr>
              <w:jc w:val="both"/>
            </w:pPr>
            <w:r>
              <w:t>0,3</w:t>
            </w:r>
          </w:p>
        </w:tc>
        <w:tc>
          <w:tcPr>
            <w:tcW w:w="992" w:type="dxa"/>
            <w:gridSpan w:val="2"/>
          </w:tcPr>
          <w:p w:rsidR="002E1789" w:rsidRDefault="002E1789" w:rsidP="005A1097">
            <w:pPr>
              <w:jc w:val="both"/>
            </w:pPr>
            <w:r>
              <w:t>65</w:t>
            </w:r>
          </w:p>
        </w:tc>
        <w:tc>
          <w:tcPr>
            <w:tcW w:w="1134" w:type="dxa"/>
          </w:tcPr>
          <w:p w:rsidR="002E1789" w:rsidRDefault="002E1789" w:rsidP="005A1097">
            <w:pPr>
              <w:jc w:val="both"/>
            </w:pPr>
            <w:r>
              <w:t>172</w:t>
            </w:r>
          </w:p>
        </w:tc>
      </w:tr>
      <w:tr w:rsidR="002E1789" w:rsidTr="002E1789">
        <w:tc>
          <w:tcPr>
            <w:tcW w:w="4077" w:type="dxa"/>
          </w:tcPr>
          <w:p w:rsidR="002E1789" w:rsidRDefault="002E1789" w:rsidP="005A1097">
            <w:pPr>
              <w:jc w:val="both"/>
            </w:pPr>
            <w:r>
              <w:t>Курортная гостиница</w:t>
            </w:r>
          </w:p>
        </w:tc>
        <w:tc>
          <w:tcPr>
            <w:tcW w:w="851" w:type="dxa"/>
            <w:gridSpan w:val="2"/>
          </w:tcPr>
          <w:p w:rsidR="002E1789" w:rsidRDefault="002E1789" w:rsidP="005A1097">
            <w:r w:rsidRPr="00F25183">
              <w:t>390</w:t>
            </w:r>
          </w:p>
        </w:tc>
        <w:tc>
          <w:tcPr>
            <w:tcW w:w="992" w:type="dxa"/>
            <w:gridSpan w:val="2"/>
          </w:tcPr>
          <w:p w:rsidR="002E1789" w:rsidRDefault="002E1789" w:rsidP="005A1097">
            <w:r w:rsidRPr="00F25183">
              <w:t>390</w:t>
            </w:r>
          </w:p>
        </w:tc>
        <w:tc>
          <w:tcPr>
            <w:tcW w:w="992" w:type="dxa"/>
            <w:gridSpan w:val="2"/>
          </w:tcPr>
          <w:p w:rsidR="002E1789" w:rsidRDefault="002E1789" w:rsidP="005A1097">
            <w:pPr>
              <w:jc w:val="both"/>
            </w:pPr>
            <w:r>
              <w:t>0,3</w:t>
            </w:r>
          </w:p>
        </w:tc>
        <w:tc>
          <w:tcPr>
            <w:tcW w:w="993" w:type="dxa"/>
            <w:gridSpan w:val="2"/>
          </w:tcPr>
          <w:p w:rsidR="002E1789" w:rsidRDefault="002E1789" w:rsidP="005A1097">
            <w:pPr>
              <w:jc w:val="both"/>
            </w:pPr>
            <w:r>
              <w:t>0,3</w:t>
            </w:r>
          </w:p>
        </w:tc>
        <w:tc>
          <w:tcPr>
            <w:tcW w:w="992" w:type="dxa"/>
            <w:gridSpan w:val="2"/>
          </w:tcPr>
          <w:p w:rsidR="002E1789" w:rsidRDefault="002E1789" w:rsidP="005A1097">
            <w:pPr>
              <w:jc w:val="both"/>
            </w:pPr>
            <w:r>
              <w:t>117</w:t>
            </w:r>
          </w:p>
        </w:tc>
        <w:tc>
          <w:tcPr>
            <w:tcW w:w="1134" w:type="dxa"/>
          </w:tcPr>
          <w:p w:rsidR="002E1789" w:rsidRDefault="002E1789" w:rsidP="005A1097">
            <w:pPr>
              <w:jc w:val="both"/>
            </w:pPr>
            <w:r>
              <w:t>117</w:t>
            </w:r>
          </w:p>
        </w:tc>
      </w:tr>
      <w:tr w:rsidR="002E1789" w:rsidTr="002E1789">
        <w:tc>
          <w:tcPr>
            <w:tcW w:w="4077" w:type="dxa"/>
            <w:tcBorders>
              <w:bottom w:val="single" w:sz="12" w:space="0" w:color="auto"/>
            </w:tcBorders>
          </w:tcPr>
          <w:p w:rsidR="002E1789" w:rsidRDefault="002E1789" w:rsidP="005A1097">
            <w:pPr>
              <w:jc w:val="both"/>
            </w:pPr>
            <w:r>
              <w:t>База отдыха предприятий</w:t>
            </w:r>
          </w:p>
        </w:tc>
        <w:tc>
          <w:tcPr>
            <w:tcW w:w="851" w:type="dxa"/>
            <w:gridSpan w:val="2"/>
            <w:tcBorders>
              <w:bottom w:val="single" w:sz="12" w:space="0" w:color="auto"/>
            </w:tcBorders>
          </w:tcPr>
          <w:p w:rsidR="002E1789" w:rsidRDefault="002E1789" w:rsidP="005A1097">
            <w:pPr>
              <w:jc w:val="both"/>
            </w:pPr>
            <w:r>
              <w:t>-</w:t>
            </w:r>
          </w:p>
        </w:tc>
        <w:tc>
          <w:tcPr>
            <w:tcW w:w="992" w:type="dxa"/>
            <w:gridSpan w:val="2"/>
            <w:tcBorders>
              <w:bottom w:val="single" w:sz="12" w:space="0" w:color="auto"/>
            </w:tcBorders>
          </w:tcPr>
          <w:p w:rsidR="002E1789" w:rsidRDefault="002E1789" w:rsidP="005A1097">
            <w:pPr>
              <w:jc w:val="both"/>
            </w:pPr>
            <w:r>
              <w:t>1870</w:t>
            </w:r>
          </w:p>
        </w:tc>
        <w:tc>
          <w:tcPr>
            <w:tcW w:w="992" w:type="dxa"/>
            <w:gridSpan w:val="2"/>
            <w:tcBorders>
              <w:bottom w:val="single" w:sz="12" w:space="0" w:color="auto"/>
            </w:tcBorders>
          </w:tcPr>
          <w:p w:rsidR="002E1789" w:rsidRDefault="002E1789" w:rsidP="005A1097">
            <w:pPr>
              <w:jc w:val="both"/>
            </w:pPr>
          </w:p>
        </w:tc>
        <w:tc>
          <w:tcPr>
            <w:tcW w:w="993" w:type="dxa"/>
            <w:gridSpan w:val="2"/>
            <w:tcBorders>
              <w:bottom w:val="single" w:sz="12" w:space="0" w:color="auto"/>
            </w:tcBorders>
          </w:tcPr>
          <w:p w:rsidR="002E1789" w:rsidRDefault="002E1789" w:rsidP="005A1097">
            <w:pPr>
              <w:jc w:val="both"/>
            </w:pPr>
            <w:r>
              <w:t>0,2</w:t>
            </w:r>
          </w:p>
        </w:tc>
        <w:tc>
          <w:tcPr>
            <w:tcW w:w="992" w:type="dxa"/>
            <w:gridSpan w:val="2"/>
            <w:tcBorders>
              <w:bottom w:val="single" w:sz="12" w:space="0" w:color="auto"/>
            </w:tcBorders>
          </w:tcPr>
          <w:p w:rsidR="002E1789" w:rsidRDefault="002E1789" w:rsidP="005A1097">
            <w:pPr>
              <w:jc w:val="both"/>
            </w:pPr>
            <w:r>
              <w:t>-</w:t>
            </w:r>
          </w:p>
        </w:tc>
        <w:tc>
          <w:tcPr>
            <w:tcW w:w="1134" w:type="dxa"/>
            <w:tcBorders>
              <w:bottom w:val="single" w:sz="12" w:space="0" w:color="auto"/>
            </w:tcBorders>
          </w:tcPr>
          <w:p w:rsidR="002E1789" w:rsidRDefault="002E1789" w:rsidP="005A1097">
            <w:pPr>
              <w:jc w:val="both"/>
            </w:pPr>
            <w:r>
              <w:t>374</w:t>
            </w:r>
          </w:p>
        </w:tc>
      </w:tr>
    </w:tbl>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sz w:val="24"/>
        </w:rPr>
      </w:pPr>
    </w:p>
    <w:p w:rsidR="00482894" w:rsidRDefault="00482894"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7B5D7A" w:rsidRDefault="007B5D7A"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C27841" w:rsidRPr="00937976" w:rsidRDefault="009D5C68" w:rsidP="00937976">
      <w:pPr>
        <w:tabs>
          <w:tab w:val="left" w:pos="142"/>
        </w:tabs>
        <w:ind w:right="284" w:firstLine="425"/>
        <w:jc w:val="both"/>
        <w:rPr>
          <w:rFonts w:cs="Arial"/>
          <w:b/>
          <w:sz w:val="24"/>
        </w:rPr>
      </w:pPr>
      <w:r>
        <w:rPr>
          <w:rFonts w:cs="Arial"/>
          <w:b/>
          <w:sz w:val="24"/>
        </w:rPr>
        <w:lastRenderedPageBreak/>
        <w:t>4.7</w:t>
      </w:r>
      <w:r w:rsidR="00C27841" w:rsidRPr="00937976">
        <w:rPr>
          <w:rFonts w:cs="Arial"/>
          <w:b/>
          <w:sz w:val="24"/>
        </w:rPr>
        <w:t>. Зеленое строительство.</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Расчет параметров территорий объектов зеленого строительства и размещение парков, лесо-, лугопарков, зеленые зоны, пояса населенных пунктов, санитарно-защитного озеленения, питомников приводится в нижеследующей таблице.</w:t>
      </w:r>
    </w:p>
    <w:p w:rsidR="00C27841" w:rsidRPr="00937976" w:rsidRDefault="00C27841" w:rsidP="00937976">
      <w:pPr>
        <w:tabs>
          <w:tab w:val="left" w:pos="142"/>
        </w:tabs>
        <w:ind w:right="284" w:firstLine="425"/>
        <w:jc w:val="both"/>
        <w:rPr>
          <w:rFonts w:cs="Arial"/>
          <w:sz w:val="24"/>
        </w:rPr>
      </w:pPr>
      <w:r w:rsidRPr="00937976">
        <w:rPr>
          <w:rFonts w:cs="Arial"/>
          <w:sz w:val="24"/>
        </w:rPr>
        <w:t>Санитарно-защитное озеленение составляет от 10 до 50% от общего санитарного разрыва.</w:t>
      </w:r>
    </w:p>
    <w:p w:rsidR="00C27841" w:rsidRPr="00937976" w:rsidRDefault="00C27841" w:rsidP="00937976">
      <w:pPr>
        <w:tabs>
          <w:tab w:val="left" w:pos="142"/>
        </w:tabs>
        <w:ind w:right="284" w:firstLine="425"/>
        <w:jc w:val="both"/>
        <w:rPr>
          <w:rFonts w:cs="Arial"/>
          <w:sz w:val="24"/>
        </w:rPr>
      </w:pPr>
      <w:r w:rsidRPr="00937976">
        <w:rPr>
          <w:rFonts w:cs="Arial"/>
          <w:sz w:val="24"/>
        </w:rPr>
        <w:t>Водоохранное озеленение запроектировано вдоль водоемов. Озеленение играет функции защитного озеленения и паркового озеленения.</w:t>
      </w:r>
    </w:p>
    <w:p w:rsidR="00C27841" w:rsidRPr="00937976" w:rsidRDefault="00C27841" w:rsidP="00937976">
      <w:pPr>
        <w:tabs>
          <w:tab w:val="left" w:pos="142"/>
        </w:tabs>
        <w:ind w:right="284" w:firstLine="425"/>
        <w:jc w:val="both"/>
        <w:rPr>
          <w:rFonts w:cs="Arial"/>
          <w:sz w:val="24"/>
        </w:rPr>
      </w:pPr>
      <w:r w:rsidRPr="00937976">
        <w:rPr>
          <w:rFonts w:cs="Arial"/>
          <w:sz w:val="24"/>
        </w:rPr>
        <w:t>Озеленение улиц, бульваров, территорий у общественных зданий – зеленые насаждения общего пользования составляют 50-70% территории объектов.</w:t>
      </w:r>
    </w:p>
    <w:p w:rsidR="00C27841" w:rsidRPr="00937976" w:rsidRDefault="00C27841"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lastRenderedPageBreak/>
        <w:t>4.</w:t>
      </w:r>
      <w:r w:rsidR="009D5C68">
        <w:rPr>
          <w:rFonts w:cs="Arial"/>
          <w:b/>
          <w:sz w:val="24"/>
        </w:rPr>
        <w:t>8</w:t>
      </w:r>
      <w:r w:rsidRPr="00937976">
        <w:rPr>
          <w:rFonts w:cs="Arial"/>
          <w:b/>
          <w:sz w:val="24"/>
        </w:rPr>
        <w:t>. Развитие транспортной инфраструктуры.</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Транспортный комплекс Краснокамского района является частью транспортной сети северо-западной части и всей территории Республики Башкортостан. Транспортный раздел в схеме территориального планирования разработан на основе плановых статистических данных, представленных службами района и министерством строительства, архитектуры и транспорта. В проекте использованы материалы ранее разработанной и утвержденной градостроительной документации. </w:t>
      </w:r>
    </w:p>
    <w:p w:rsidR="00C27841" w:rsidRPr="00937976" w:rsidRDefault="00C27841" w:rsidP="00937976">
      <w:pPr>
        <w:tabs>
          <w:tab w:val="left" w:pos="142"/>
        </w:tabs>
        <w:ind w:right="284" w:firstLine="425"/>
        <w:jc w:val="both"/>
        <w:rPr>
          <w:rFonts w:cs="Arial"/>
          <w:sz w:val="24"/>
        </w:rPr>
      </w:pPr>
      <w:r w:rsidRPr="00937976">
        <w:rPr>
          <w:rFonts w:cs="Arial"/>
          <w:sz w:val="24"/>
        </w:rPr>
        <w:t>- Карта – схема существующей транспортной сети автомобильных дорог Краснокамского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 Карта – схема перспективной сети автомобильных дорог Краснокамского района</w:t>
      </w:r>
    </w:p>
    <w:p w:rsidR="00C27841" w:rsidRPr="00937976" w:rsidRDefault="00C27841" w:rsidP="00937976">
      <w:pPr>
        <w:tabs>
          <w:tab w:val="left" w:pos="142"/>
        </w:tabs>
        <w:ind w:right="284" w:firstLine="425"/>
        <w:jc w:val="both"/>
        <w:rPr>
          <w:rFonts w:cs="Arial"/>
          <w:sz w:val="24"/>
        </w:rPr>
      </w:pPr>
      <w:r w:rsidRPr="00937976">
        <w:rPr>
          <w:rFonts w:cs="Arial"/>
          <w:sz w:val="24"/>
        </w:rPr>
        <w:t>- Схема развития инженерно – транспортной инфраструктуры по проекту ЗАО «Ленпромстройпроект» 2010 года.</w:t>
      </w:r>
    </w:p>
    <w:p w:rsidR="00C27841" w:rsidRPr="00937976" w:rsidRDefault="00C27841" w:rsidP="00937976">
      <w:pPr>
        <w:tabs>
          <w:tab w:val="left" w:pos="142"/>
        </w:tabs>
        <w:ind w:right="284" w:firstLine="425"/>
        <w:jc w:val="both"/>
        <w:rPr>
          <w:rFonts w:cs="Arial"/>
          <w:sz w:val="24"/>
        </w:rPr>
      </w:pPr>
      <w:r w:rsidRPr="00937976">
        <w:rPr>
          <w:rFonts w:cs="Arial"/>
          <w:sz w:val="24"/>
        </w:rPr>
        <w:t>- Карта развития транспортной инфраструктуры по проекту ООО «Институт строительных проектов» 2009 года.</w:t>
      </w:r>
    </w:p>
    <w:p w:rsidR="00C27841" w:rsidRPr="00937976" w:rsidRDefault="00C27841" w:rsidP="00937976">
      <w:pPr>
        <w:tabs>
          <w:tab w:val="left" w:pos="142"/>
        </w:tabs>
        <w:ind w:right="284" w:firstLine="425"/>
        <w:jc w:val="both"/>
        <w:rPr>
          <w:rFonts w:cs="Arial"/>
          <w:sz w:val="24"/>
        </w:rPr>
      </w:pPr>
      <w:r w:rsidRPr="00937976">
        <w:rPr>
          <w:rFonts w:cs="Arial"/>
          <w:sz w:val="24"/>
        </w:rPr>
        <w:t>Основные задачи данного раздела – анализ современного состояния транспортного обеспечения района, доступности основных объектов, выявление проблем и недостатков транспортного обслуживания района, а также определение перспективных связей с учетом развития промышленного, сельскохозяйственного производства, рекреационной отрасли, обеспечения комфортного проживания населения в каждом населенном пункте, обеспечения устойчивых и безопасных связей между населенными пунктами, местами приложения труда, зонами отдыха. В проекте определены объемы реконструкции и развития основных транспортных направлений. Транспорт оказывает влияние на развитие любой отрасли народного хозяйства и определяет в значительной степени условия жизни и отдыха населения. Транспорт обслуживает население внутри района, осуществляет внутри района перевозки, а также межрайонные перевозки грузов и пассажиров. Транспорт связывает район с другими районами республики с соседними областями, регионами, базируется на сочетании интересов внутри районных и межрайонных транспортных связей.</w:t>
      </w:r>
    </w:p>
    <w:p w:rsidR="00C27841" w:rsidRPr="00937976" w:rsidRDefault="00C27841" w:rsidP="00937976">
      <w:pPr>
        <w:tabs>
          <w:tab w:val="left" w:pos="142"/>
        </w:tabs>
        <w:ind w:right="284" w:firstLine="425"/>
        <w:jc w:val="both"/>
        <w:rPr>
          <w:rFonts w:cs="Arial"/>
          <w:sz w:val="24"/>
        </w:rPr>
      </w:pPr>
      <w:r w:rsidRPr="00937976">
        <w:rPr>
          <w:rFonts w:cs="Arial"/>
          <w:sz w:val="24"/>
        </w:rPr>
        <w:t>Транспорт рассматривается в 2-х направлениях – как самостоятельная отрасль градостроительного значения и как один из важнейших элементов инженерного оборудования территории района.</w:t>
      </w:r>
    </w:p>
    <w:p w:rsidR="00C27841" w:rsidRPr="00937976" w:rsidRDefault="00C27841" w:rsidP="00937976">
      <w:pPr>
        <w:tabs>
          <w:tab w:val="left" w:pos="142"/>
        </w:tabs>
        <w:ind w:right="284" w:firstLine="425"/>
        <w:jc w:val="both"/>
        <w:rPr>
          <w:rFonts w:cs="Arial"/>
          <w:sz w:val="24"/>
        </w:rPr>
      </w:pPr>
      <w:r w:rsidRPr="00937976">
        <w:rPr>
          <w:rFonts w:cs="Arial"/>
          <w:sz w:val="24"/>
        </w:rPr>
        <w:t>Начертание транспортной сети определилось в результате последовательного размещения проектируемых промышленных, сельскохозяйственных объектов, объектов лечебно – оздоровительных, отдыха, туризма и расселения населения.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Основой организацией транспортной структуры района является взаимосвязь межрайонных транспортных связей с системой внутрирайонных дорог. Межрайонные связи осуществляются различными видами транспорта.</w:t>
      </w:r>
    </w:p>
    <w:p w:rsidR="00C27841" w:rsidRPr="00937976" w:rsidRDefault="00C27841" w:rsidP="00937976">
      <w:pPr>
        <w:tabs>
          <w:tab w:val="left" w:pos="142"/>
        </w:tabs>
        <w:ind w:right="284" w:firstLine="425"/>
        <w:jc w:val="both"/>
        <w:rPr>
          <w:rFonts w:cs="Arial"/>
          <w:sz w:val="24"/>
        </w:rPr>
      </w:pPr>
      <w:r w:rsidRPr="00937976">
        <w:rPr>
          <w:rFonts w:cs="Arial"/>
          <w:sz w:val="24"/>
        </w:rPr>
        <w:t>В проекте схемы территориального планирования предложены новые трассы для усилия внутрирайонных, межрайонных связей.</w:t>
      </w:r>
    </w:p>
    <w:p w:rsidR="00C27841" w:rsidRPr="00937976" w:rsidRDefault="00C27841" w:rsidP="00937976">
      <w:pPr>
        <w:tabs>
          <w:tab w:val="left" w:pos="142"/>
        </w:tabs>
        <w:ind w:right="284" w:firstLine="425"/>
        <w:jc w:val="both"/>
        <w:rPr>
          <w:rFonts w:cs="Arial"/>
          <w:sz w:val="24"/>
        </w:rPr>
      </w:pPr>
      <w:r w:rsidRPr="00937976">
        <w:rPr>
          <w:rFonts w:cs="Arial"/>
          <w:sz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использованию воздушного, речного и железно – дорожного транспорта.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w:t>
      </w:r>
      <w:r w:rsidRPr="00937976">
        <w:rPr>
          <w:rFonts w:cs="Arial"/>
          <w:sz w:val="24"/>
        </w:rPr>
        <w:lastRenderedPageBreak/>
        <w:t>рекреации.</w:t>
      </w:r>
    </w:p>
    <w:p w:rsidR="00C27841" w:rsidRPr="00937976" w:rsidRDefault="00C27841" w:rsidP="00937976">
      <w:pPr>
        <w:tabs>
          <w:tab w:val="left" w:pos="142"/>
        </w:tabs>
        <w:ind w:right="284" w:firstLine="425"/>
        <w:jc w:val="both"/>
        <w:rPr>
          <w:rFonts w:cs="Arial"/>
          <w:sz w:val="24"/>
        </w:rPr>
      </w:pPr>
      <w:r w:rsidRPr="00937976">
        <w:rPr>
          <w:rFonts w:cs="Arial"/>
          <w:sz w:val="24"/>
        </w:rPr>
        <w:t>Важной задачей было взаимоувязать транспортно - пересадочные узлы между собой, с учетом развития транспортной инфраструктуры на территории Республики.</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4.9.1. Автомобильный транспорт.</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Современная обеспеченность сельского поселения внешним транспортом высокая.</w:t>
      </w:r>
    </w:p>
    <w:p w:rsidR="00C27841" w:rsidRPr="00937976" w:rsidRDefault="00C27841" w:rsidP="00937976">
      <w:pPr>
        <w:tabs>
          <w:tab w:val="left" w:pos="142"/>
        </w:tabs>
        <w:ind w:right="284" w:firstLine="425"/>
        <w:jc w:val="both"/>
        <w:rPr>
          <w:rFonts w:cs="Arial"/>
          <w:sz w:val="24"/>
        </w:rPr>
      </w:pPr>
      <w:r w:rsidRPr="00937976">
        <w:rPr>
          <w:rFonts w:cs="Arial"/>
          <w:sz w:val="24"/>
        </w:rPr>
        <w:t>На территории сельского поселения развит</w:t>
      </w:r>
      <w:r w:rsidR="00100A53">
        <w:rPr>
          <w:rFonts w:cs="Arial"/>
          <w:sz w:val="24"/>
        </w:rPr>
        <w:t xml:space="preserve"> автомобильный, железнодорожный</w:t>
      </w:r>
      <w:r w:rsidRPr="00937976">
        <w:rPr>
          <w:rFonts w:cs="Arial"/>
          <w:sz w:val="24"/>
        </w:rPr>
        <w:t xml:space="preserve"> и трубопроводный транспорт.</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Автомобильный транспорт.</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Грузовые и пассажирские перевозки внутри сельского поселения осуществляются автомобильным транспортом.</w:t>
      </w:r>
    </w:p>
    <w:p w:rsidR="00C27841" w:rsidRPr="00937976" w:rsidRDefault="00C27841" w:rsidP="00937976">
      <w:pPr>
        <w:tabs>
          <w:tab w:val="left" w:pos="142"/>
        </w:tabs>
        <w:ind w:right="284" w:firstLine="425"/>
        <w:jc w:val="both"/>
        <w:rPr>
          <w:rFonts w:cs="Arial"/>
          <w:sz w:val="24"/>
        </w:rPr>
      </w:pPr>
      <w:r w:rsidRPr="00937976">
        <w:rPr>
          <w:rFonts w:cs="Arial"/>
          <w:sz w:val="24"/>
        </w:rPr>
        <w:t>Автомобильный транспорт является главной составляющей транспортной системы района сельского поселения. Цель развития сети автомобильных дорог – приведения ее до уровня соответствия с потребностями экономики и населения. Проектные предложения 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C27841" w:rsidRPr="00937976" w:rsidRDefault="00C27841" w:rsidP="00937976">
      <w:pPr>
        <w:tabs>
          <w:tab w:val="left" w:pos="142"/>
        </w:tabs>
        <w:ind w:right="284" w:firstLine="425"/>
        <w:jc w:val="both"/>
        <w:rPr>
          <w:rFonts w:cs="Arial"/>
          <w:sz w:val="24"/>
        </w:rPr>
      </w:pPr>
      <w:r w:rsidRPr="00937976">
        <w:rPr>
          <w:rFonts w:cs="Arial"/>
          <w:sz w:val="24"/>
        </w:rPr>
        <w:t>Проектом предлагается дальнейшее развитие этого вида транспорта в сельском поселении. С ростом населения в сельском поселении объемы грузо-, пассажироперевозок возрастут.</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Перевозки, связанные с обслуживанием населения – потребительские грузы (продовольственные товары, промышленные товары, грузы, сан. очистки, почтовые грузы, медикаменты и другие). Их объемы зависят от численности населения. Перевозка строительных материалов, произведенные промышленными предприятиями и сельскохозяйственными предприятиями товаров также требует увеличения парка грузовых машин. </w:t>
      </w:r>
    </w:p>
    <w:p w:rsidR="00C27841" w:rsidRPr="00937976" w:rsidRDefault="00C27841" w:rsidP="00937976">
      <w:pPr>
        <w:tabs>
          <w:tab w:val="left" w:pos="142"/>
        </w:tabs>
        <w:ind w:right="284" w:firstLine="425"/>
        <w:jc w:val="both"/>
        <w:rPr>
          <w:rFonts w:cs="Arial"/>
          <w:sz w:val="24"/>
        </w:rPr>
      </w:pPr>
      <w:r w:rsidRPr="00937976">
        <w:rPr>
          <w:rFonts w:cs="Arial"/>
          <w:sz w:val="24"/>
        </w:rPr>
        <w:t>Основным видом транспорта для пассажироперевозок является автобус и маршрутное такси.</w:t>
      </w:r>
    </w:p>
    <w:p w:rsidR="00C27841" w:rsidRPr="00937976" w:rsidRDefault="00C27841" w:rsidP="00937976">
      <w:pPr>
        <w:tabs>
          <w:tab w:val="left" w:pos="142"/>
        </w:tabs>
        <w:ind w:right="284" w:firstLine="425"/>
        <w:jc w:val="both"/>
        <w:rPr>
          <w:rFonts w:cs="Arial"/>
          <w:sz w:val="24"/>
        </w:rPr>
      </w:pPr>
      <w:r w:rsidRPr="00937976">
        <w:rPr>
          <w:rFonts w:cs="Arial"/>
          <w:sz w:val="24"/>
        </w:rPr>
        <w:t>Объем пассажироперевозок по сельскому поселению определяется на основе укрупненного расчета с использованием показателя ожидаемой работы транспорта в год</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М = N х n х l, где</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М – число пассажирокилометоров;</w:t>
      </w:r>
    </w:p>
    <w:p w:rsidR="00C27841" w:rsidRPr="00937976" w:rsidRDefault="00C27841" w:rsidP="00937976">
      <w:pPr>
        <w:tabs>
          <w:tab w:val="left" w:pos="142"/>
        </w:tabs>
        <w:ind w:right="284" w:firstLine="425"/>
        <w:jc w:val="both"/>
        <w:rPr>
          <w:rFonts w:cs="Arial"/>
          <w:sz w:val="24"/>
        </w:rPr>
      </w:pPr>
      <w:r w:rsidRPr="00937976">
        <w:rPr>
          <w:rFonts w:cs="Arial"/>
          <w:sz w:val="24"/>
        </w:rPr>
        <w:t>N – численность населения в расчетных единицах, чел.;</w:t>
      </w:r>
    </w:p>
    <w:p w:rsidR="00C27841" w:rsidRPr="00937976" w:rsidRDefault="00C27841" w:rsidP="00937976">
      <w:pPr>
        <w:tabs>
          <w:tab w:val="left" w:pos="142"/>
        </w:tabs>
        <w:ind w:right="284" w:firstLine="425"/>
        <w:jc w:val="both"/>
        <w:rPr>
          <w:rFonts w:cs="Arial"/>
          <w:sz w:val="24"/>
        </w:rPr>
      </w:pPr>
      <w:r w:rsidRPr="00937976">
        <w:rPr>
          <w:rFonts w:cs="Arial"/>
          <w:sz w:val="24"/>
        </w:rPr>
        <w:t>n – транспортная подвижность населения (число поездок, приходящихся в год на 1 жителя принимаемый для внутрипоселковых и местных – 450, районных – 30).</w:t>
      </w:r>
    </w:p>
    <w:p w:rsidR="00C27841" w:rsidRPr="00937976" w:rsidRDefault="00C27841" w:rsidP="00937976">
      <w:pPr>
        <w:tabs>
          <w:tab w:val="left" w:pos="142"/>
        </w:tabs>
        <w:ind w:right="284" w:firstLine="425"/>
        <w:jc w:val="both"/>
        <w:rPr>
          <w:rFonts w:cs="Arial"/>
          <w:sz w:val="24"/>
        </w:rPr>
      </w:pPr>
      <w:r w:rsidRPr="00937976">
        <w:rPr>
          <w:rFonts w:cs="Arial"/>
          <w:sz w:val="24"/>
        </w:rPr>
        <w:t>l – средняя дальность поездки.</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Внутрипоселковые</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 xml:space="preserve">М = </w:t>
      </w:r>
      <w:r w:rsidR="00091235">
        <w:rPr>
          <w:rFonts w:cs="Arial"/>
          <w:sz w:val="24"/>
        </w:rPr>
        <w:t>1,33 х450х 5 = 3,0</w:t>
      </w:r>
      <w:r w:rsidRPr="00937976">
        <w:rPr>
          <w:rFonts w:cs="Arial"/>
          <w:sz w:val="24"/>
        </w:rPr>
        <w:t xml:space="preserve"> млн.пас.км</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Районные</w:t>
      </w:r>
    </w:p>
    <w:p w:rsidR="00C27841" w:rsidRPr="00937976" w:rsidRDefault="00091235" w:rsidP="00937976">
      <w:pPr>
        <w:tabs>
          <w:tab w:val="left" w:pos="142"/>
        </w:tabs>
        <w:ind w:right="284" w:firstLine="425"/>
        <w:jc w:val="both"/>
        <w:rPr>
          <w:rFonts w:cs="Arial"/>
          <w:sz w:val="24"/>
        </w:rPr>
      </w:pPr>
      <w:r>
        <w:rPr>
          <w:rFonts w:cs="Arial"/>
          <w:sz w:val="24"/>
        </w:rPr>
        <w:t>М = 1,33х  30х 35 = 1,4</w:t>
      </w:r>
      <w:r w:rsidR="00C27841" w:rsidRPr="00937976">
        <w:rPr>
          <w:rFonts w:cs="Arial"/>
          <w:sz w:val="24"/>
        </w:rPr>
        <w:t xml:space="preserve"> млн.пас.км</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Внутрипоселковые поездки потребуют увеличения подвижного состава, потребуется 15 единиц автобусов, так как увеличивается население, увеличивается количество маршрутов и транспортная подвижность населения. Повысится транспортная подвижность населения по трудовым и культурно-бытовым передвижениям.</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Легковой автомобильный транспорт. </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Сеть сооружений предназначаемых для постоянного и временного хранения, технического обслуживания автомобилей, легковых и других транспортных средств (мотоциклы, мопеды и др.) запроектированы с четом перспективной автомобилизации, обеспечения доступности обслуживаемых объектов, экономики территорий и максимального технико-экономического, архитектурно-композиционного и санитар-ногигиенического эффекта.</w:t>
      </w:r>
    </w:p>
    <w:p w:rsidR="00C27841" w:rsidRPr="00937976" w:rsidRDefault="00C27841" w:rsidP="00937976">
      <w:pPr>
        <w:tabs>
          <w:tab w:val="left" w:pos="142"/>
        </w:tabs>
        <w:ind w:right="284" w:firstLine="425"/>
        <w:jc w:val="both"/>
        <w:rPr>
          <w:rFonts w:cs="Arial"/>
          <w:sz w:val="24"/>
        </w:rPr>
      </w:pPr>
      <w:r w:rsidRPr="00937976">
        <w:rPr>
          <w:rFonts w:cs="Arial"/>
          <w:sz w:val="24"/>
        </w:rPr>
        <w:t>На стадии генерального плана одновременно со схемой магистральных улиц и дорог внутреннего и внешнего транспорта на расчетный срок с выделением 1 очереди строительства разработана и схема развития сети паркингов, стоянок и предприятий технического обслуживания автомобилей.</w:t>
      </w:r>
    </w:p>
    <w:p w:rsidR="00C27841" w:rsidRPr="007635FD" w:rsidRDefault="00C27841" w:rsidP="00937976">
      <w:pPr>
        <w:tabs>
          <w:tab w:val="left" w:pos="142"/>
        </w:tabs>
        <w:ind w:right="284" w:firstLine="425"/>
        <w:jc w:val="both"/>
        <w:rPr>
          <w:rFonts w:cs="Arial"/>
          <w:sz w:val="24"/>
        </w:rPr>
      </w:pPr>
      <w:r w:rsidRPr="007635FD">
        <w:rPr>
          <w:rFonts w:cs="Arial"/>
          <w:sz w:val="24"/>
        </w:rPr>
        <w:t>Сооружения для хранения и обслуживания транспортных средств.</w:t>
      </w:r>
    </w:p>
    <w:p w:rsidR="007635FD" w:rsidRPr="000D2981" w:rsidRDefault="007635FD" w:rsidP="007635FD">
      <w:pPr>
        <w:ind w:right="284" w:firstLine="426"/>
        <w:jc w:val="both"/>
        <w:rPr>
          <w:rFonts w:cs="Arial"/>
          <w:sz w:val="24"/>
        </w:rPr>
      </w:pPr>
      <w:r w:rsidRPr="000D2981">
        <w:rPr>
          <w:rFonts w:cs="Arial"/>
          <w:sz w:val="24"/>
        </w:rPr>
        <w:t>По современному уровню автомобилизации по данным сельского поселения – 90 авт/тыс жителей.</w:t>
      </w:r>
    </w:p>
    <w:p w:rsidR="007635FD" w:rsidRPr="000D2981" w:rsidRDefault="007635FD" w:rsidP="007635FD">
      <w:pPr>
        <w:ind w:right="284" w:firstLine="426"/>
        <w:jc w:val="both"/>
        <w:rPr>
          <w:rFonts w:cs="Arial"/>
          <w:sz w:val="24"/>
        </w:rPr>
      </w:pPr>
      <w:r w:rsidRPr="000D2981">
        <w:rPr>
          <w:rFonts w:cs="Arial"/>
          <w:sz w:val="24"/>
        </w:rPr>
        <w:t xml:space="preserve">Принимаем уровень автомобилизации на 1 очередь – </w:t>
      </w:r>
      <w:r w:rsidR="00D03958">
        <w:rPr>
          <w:rFonts w:cs="Arial"/>
          <w:sz w:val="24"/>
        </w:rPr>
        <w:t>3</w:t>
      </w:r>
      <w:r w:rsidRPr="000D2981">
        <w:rPr>
          <w:rFonts w:cs="Arial"/>
          <w:sz w:val="24"/>
        </w:rPr>
        <w:t xml:space="preserve">00 авт./тыс. жит., на расчетный срок – </w:t>
      </w:r>
      <w:r w:rsidR="00D03958">
        <w:rPr>
          <w:rFonts w:cs="Arial"/>
          <w:sz w:val="24"/>
        </w:rPr>
        <w:t>5</w:t>
      </w:r>
      <w:r w:rsidRPr="000D2981">
        <w:rPr>
          <w:rFonts w:cs="Arial"/>
          <w:sz w:val="24"/>
        </w:rPr>
        <w:t>00 авт./тыс. жит., 100 мотоциклов на тыс. жит и 5 ведомственных автомобилей, после приведения мотоциклов к легковому автомобилю (</w:t>
      </w:r>
      <w:r w:rsidRPr="000D2981">
        <w:rPr>
          <w:rFonts w:cs="Arial"/>
          <w:sz w:val="24"/>
          <w:lang w:val="en-US"/>
        </w:rPr>
        <w:t>k</w:t>
      </w:r>
      <w:r w:rsidRPr="000D2981">
        <w:rPr>
          <w:rFonts w:cs="Arial"/>
          <w:sz w:val="24"/>
        </w:rPr>
        <w:t xml:space="preserve"> =0,25).</w:t>
      </w:r>
    </w:p>
    <w:p w:rsidR="007635FD" w:rsidRPr="000D2981" w:rsidRDefault="007635FD" w:rsidP="007635FD">
      <w:pPr>
        <w:ind w:right="284" w:firstLine="426"/>
        <w:jc w:val="both"/>
        <w:rPr>
          <w:rFonts w:cs="Arial"/>
          <w:sz w:val="24"/>
        </w:rPr>
      </w:pPr>
    </w:p>
    <w:p w:rsidR="007635FD" w:rsidRPr="000D2981" w:rsidRDefault="007635FD" w:rsidP="007635FD">
      <w:pPr>
        <w:ind w:right="284" w:firstLine="426"/>
        <w:jc w:val="both"/>
        <w:rPr>
          <w:rFonts w:cs="Arial"/>
          <w:sz w:val="24"/>
        </w:rPr>
      </w:pPr>
      <w:r w:rsidRPr="000D2981">
        <w:rPr>
          <w:rFonts w:cs="Arial"/>
          <w:sz w:val="24"/>
        </w:rPr>
        <w:t>Суммарный уровень автомобилизации составит</w:t>
      </w:r>
    </w:p>
    <w:p w:rsidR="007635FD" w:rsidRPr="000D2981" w:rsidRDefault="007635FD" w:rsidP="007635FD">
      <w:pPr>
        <w:ind w:right="284" w:firstLine="426"/>
        <w:jc w:val="both"/>
        <w:rPr>
          <w:rFonts w:cs="Arial"/>
          <w:sz w:val="24"/>
        </w:rPr>
      </w:pPr>
    </w:p>
    <w:p w:rsidR="007635FD" w:rsidRPr="000D2981" w:rsidRDefault="007635FD" w:rsidP="007635FD">
      <w:pPr>
        <w:ind w:right="284" w:firstLine="426"/>
        <w:jc w:val="both"/>
        <w:rPr>
          <w:rFonts w:cs="Arial"/>
          <w:sz w:val="24"/>
        </w:rPr>
      </w:pPr>
      <w:r w:rsidRPr="000D2981">
        <w:rPr>
          <w:rFonts w:cs="Arial"/>
          <w:sz w:val="24"/>
        </w:rPr>
        <w:t>У</w:t>
      </w:r>
      <w:r w:rsidRPr="000D2981">
        <w:rPr>
          <w:rFonts w:cs="Arial"/>
          <w:sz w:val="24"/>
          <w:vertAlign w:val="subscript"/>
        </w:rPr>
        <w:t>1оч.</w:t>
      </w:r>
      <w:r w:rsidRPr="000D2981">
        <w:rPr>
          <w:rFonts w:cs="Arial"/>
          <w:sz w:val="24"/>
        </w:rPr>
        <w:t xml:space="preserve"> = (</w:t>
      </w:r>
      <w:r w:rsidR="00D03958">
        <w:rPr>
          <w:rFonts w:cs="Arial"/>
          <w:sz w:val="24"/>
        </w:rPr>
        <w:t>3</w:t>
      </w:r>
      <w:r w:rsidRPr="000D2981">
        <w:rPr>
          <w:rFonts w:cs="Arial"/>
          <w:sz w:val="24"/>
        </w:rPr>
        <w:t xml:space="preserve">00 - 5) + 100 </w:t>
      </w:r>
      <w:r w:rsidR="00E06891" w:rsidRPr="008E6650">
        <w:rPr>
          <w:rFonts w:cs="Arial"/>
          <w:position w:val="-6"/>
        </w:rPr>
        <w:pict>
          <v:shape id="_x0000_i1027" type="#_x0000_t75" style="width:9.35pt;height:14.05pt" equationxml="&lt;">
            <v:imagedata r:id="rId10" o:title="" chromakey="white"/>
          </v:shape>
        </w:pict>
      </w:r>
      <w:r w:rsidRPr="000D2981">
        <w:rPr>
          <w:rFonts w:cs="Arial"/>
          <w:sz w:val="24"/>
        </w:rPr>
        <w:t xml:space="preserve"> 0,25 = </w:t>
      </w:r>
      <w:r w:rsidR="00353A05">
        <w:rPr>
          <w:rFonts w:cs="Arial"/>
          <w:sz w:val="24"/>
        </w:rPr>
        <w:t>32</w:t>
      </w:r>
      <w:r w:rsidRPr="000D2981">
        <w:rPr>
          <w:rFonts w:cs="Arial"/>
          <w:sz w:val="24"/>
        </w:rPr>
        <w:t>0 авт./тыс. жит.</w:t>
      </w:r>
    </w:p>
    <w:p w:rsidR="007635FD" w:rsidRPr="000D2981" w:rsidRDefault="007635FD" w:rsidP="007635FD">
      <w:pPr>
        <w:ind w:right="284" w:firstLine="426"/>
        <w:jc w:val="both"/>
        <w:rPr>
          <w:rFonts w:cs="Arial"/>
          <w:sz w:val="24"/>
        </w:rPr>
      </w:pPr>
      <w:r w:rsidRPr="000D2981">
        <w:rPr>
          <w:rFonts w:cs="Arial"/>
          <w:sz w:val="24"/>
        </w:rPr>
        <w:t>У</w:t>
      </w:r>
      <w:r w:rsidRPr="000D2981">
        <w:rPr>
          <w:rFonts w:cs="Arial"/>
          <w:sz w:val="24"/>
          <w:vertAlign w:val="subscript"/>
        </w:rPr>
        <w:t>рс</w:t>
      </w:r>
      <w:r w:rsidRPr="000D2981">
        <w:rPr>
          <w:rFonts w:cs="Arial"/>
          <w:sz w:val="24"/>
        </w:rPr>
        <w:t xml:space="preserve"> = (</w:t>
      </w:r>
      <w:r w:rsidR="00D03958">
        <w:rPr>
          <w:rFonts w:cs="Arial"/>
          <w:sz w:val="24"/>
        </w:rPr>
        <w:t>5</w:t>
      </w:r>
      <w:r>
        <w:rPr>
          <w:rFonts w:cs="Arial"/>
          <w:sz w:val="24"/>
        </w:rPr>
        <w:t>00</w:t>
      </w:r>
      <w:r w:rsidRPr="000D2981">
        <w:rPr>
          <w:rFonts w:cs="Arial"/>
          <w:sz w:val="24"/>
        </w:rPr>
        <w:t xml:space="preserve"> - 5) + 100 </w:t>
      </w:r>
      <w:r w:rsidR="00E06891" w:rsidRPr="008E6650">
        <w:rPr>
          <w:rFonts w:cs="Arial"/>
          <w:position w:val="-6"/>
        </w:rPr>
        <w:pict>
          <v:shape id="_x0000_i1028" type="#_x0000_t75" style="width:9.35pt;height:14.05pt" equationxml="&lt;">
            <v:imagedata r:id="rId10" o:title="" chromakey="white"/>
          </v:shape>
        </w:pict>
      </w:r>
      <w:r w:rsidRPr="000D2981">
        <w:rPr>
          <w:rFonts w:cs="Arial"/>
          <w:sz w:val="24"/>
        </w:rPr>
        <w:t xml:space="preserve"> 0,25 = </w:t>
      </w:r>
      <w:r w:rsidR="00353A05">
        <w:rPr>
          <w:rFonts w:cs="Arial"/>
          <w:sz w:val="24"/>
        </w:rPr>
        <w:t>52</w:t>
      </w:r>
      <w:r>
        <w:rPr>
          <w:rFonts w:cs="Arial"/>
          <w:sz w:val="24"/>
        </w:rPr>
        <w:t>0</w:t>
      </w:r>
      <w:r w:rsidRPr="000D2981">
        <w:rPr>
          <w:rFonts w:cs="Arial"/>
          <w:sz w:val="24"/>
        </w:rPr>
        <w:t xml:space="preserve"> авт./тыс. жит.</w:t>
      </w:r>
    </w:p>
    <w:p w:rsidR="007635FD" w:rsidRPr="000D2981" w:rsidRDefault="007635FD" w:rsidP="007635FD">
      <w:pPr>
        <w:ind w:right="284" w:firstLine="426"/>
        <w:jc w:val="both"/>
        <w:rPr>
          <w:rFonts w:cs="Arial"/>
          <w:sz w:val="24"/>
        </w:rPr>
      </w:pPr>
    </w:p>
    <w:p w:rsidR="007635FD" w:rsidRPr="007635FD" w:rsidRDefault="007635FD" w:rsidP="007635FD">
      <w:pPr>
        <w:ind w:right="284" w:firstLine="426"/>
        <w:jc w:val="both"/>
        <w:rPr>
          <w:rFonts w:cs="Arial"/>
          <w:sz w:val="24"/>
        </w:rPr>
      </w:pPr>
      <w:r w:rsidRPr="007635FD">
        <w:rPr>
          <w:rFonts w:cs="Arial"/>
          <w:sz w:val="24"/>
        </w:rPr>
        <w:t>Станции технического обслуживания. Автозаправочные станции</w:t>
      </w:r>
    </w:p>
    <w:p w:rsidR="007635FD" w:rsidRPr="000D2981" w:rsidRDefault="007635FD" w:rsidP="007635FD">
      <w:pPr>
        <w:ind w:right="284" w:firstLine="426"/>
        <w:jc w:val="both"/>
        <w:rPr>
          <w:rFonts w:cs="Arial"/>
          <w:sz w:val="24"/>
        </w:rPr>
      </w:pPr>
    </w:p>
    <w:p w:rsidR="007635FD" w:rsidRPr="000D2981" w:rsidRDefault="007635FD" w:rsidP="007635FD">
      <w:pPr>
        <w:ind w:right="284" w:firstLine="426"/>
        <w:jc w:val="both"/>
        <w:rPr>
          <w:rFonts w:cs="Arial"/>
          <w:sz w:val="24"/>
        </w:rPr>
      </w:pPr>
      <w:r w:rsidRPr="000D2981">
        <w:rPr>
          <w:rFonts w:cs="Arial"/>
          <w:sz w:val="24"/>
        </w:rPr>
        <w:t>Техническое обслуживание будет осуществляться на станциях технического обслуживания (СТО). Количество постов на СТО принято из расчета 1 пост на 200 автомобилей.</w:t>
      </w:r>
    </w:p>
    <w:p w:rsidR="007635FD" w:rsidRPr="000D2981" w:rsidRDefault="007635FD" w:rsidP="007635FD">
      <w:pPr>
        <w:ind w:right="284" w:firstLine="426"/>
        <w:rPr>
          <w:rFonts w:cs="Arial"/>
        </w:rPr>
      </w:pPr>
    </w:p>
    <w:p w:rsidR="007635FD" w:rsidRDefault="007635FD" w:rsidP="007635FD">
      <w:pPr>
        <w:tabs>
          <w:tab w:val="left" w:pos="0"/>
        </w:tabs>
        <w:ind w:right="284" w:firstLine="426"/>
        <w:jc w:val="both"/>
      </w:pPr>
    </w:p>
    <w:p w:rsidR="007635FD" w:rsidRPr="00D57E2C" w:rsidRDefault="00E06891" w:rsidP="007635FD">
      <w:pPr>
        <w:ind w:right="284" w:firstLine="426"/>
        <w:jc w:val="both"/>
      </w:pPr>
      <w:r>
        <w:pict>
          <v:shape id="_x0000_i1029" type="#_x0000_t75" style="width:59.85pt;height:25.25pt" equationxml="&lt;">
            <v:imagedata r:id="rId11" o:title="" chromakey="white"/>
          </v:shape>
        </w:pict>
      </w:r>
    </w:p>
    <w:p w:rsidR="007635FD" w:rsidRPr="00D57E2C" w:rsidRDefault="007635FD" w:rsidP="007635FD">
      <w:pPr>
        <w:ind w:right="284" w:firstLine="426"/>
        <w:jc w:val="both"/>
      </w:pPr>
    </w:p>
    <w:p w:rsidR="007635FD" w:rsidRPr="00D57E2C" w:rsidRDefault="00E06891" w:rsidP="007635FD">
      <w:pPr>
        <w:ind w:right="284" w:firstLine="426"/>
        <w:jc w:val="both"/>
      </w:pPr>
      <w:r>
        <w:pict>
          <v:shape id="_x0000_i1030" type="#_x0000_t75" style="width:74.8pt;height:25.25pt" equationxml="&lt;">
            <v:imagedata r:id="rId12" o:title="" chromakey="white"/>
          </v:shape>
        </w:pict>
      </w:r>
    </w:p>
    <w:p w:rsidR="007635FD" w:rsidRPr="00D57E2C" w:rsidRDefault="007635FD" w:rsidP="007635FD">
      <w:pPr>
        <w:ind w:right="284" w:firstLine="426"/>
        <w:jc w:val="both"/>
      </w:pPr>
    </w:p>
    <w:p w:rsidR="007635FD" w:rsidRPr="00D57E2C" w:rsidRDefault="00E06891" w:rsidP="007635FD">
      <w:pPr>
        <w:ind w:right="284" w:firstLine="426"/>
        <w:jc w:val="both"/>
      </w:pPr>
      <w:r>
        <w:pict>
          <v:shape id="_x0000_i1031" type="#_x0000_t75" style="width:68.25pt;height:29pt" equationxml="&lt;">
            <v:imagedata r:id="rId13" o:title="" chromakey="white"/>
          </v:shape>
        </w:pict>
      </w:r>
    </w:p>
    <w:p w:rsidR="007635FD" w:rsidRPr="00D57E2C" w:rsidRDefault="007635FD" w:rsidP="007635FD">
      <w:pPr>
        <w:ind w:right="284" w:firstLine="426"/>
        <w:jc w:val="both"/>
      </w:pPr>
    </w:p>
    <w:p w:rsidR="007635FD" w:rsidRPr="007635FD" w:rsidRDefault="007635FD" w:rsidP="007635FD">
      <w:pPr>
        <w:ind w:right="284" w:firstLine="426"/>
        <w:jc w:val="both"/>
        <w:rPr>
          <w:sz w:val="24"/>
        </w:rPr>
      </w:pPr>
      <w:r w:rsidRPr="007635FD">
        <w:rPr>
          <w:sz w:val="24"/>
        </w:rPr>
        <w:t xml:space="preserve">Количество колонок на автозаправочной станции принято из расчета 1 колонка </w:t>
      </w:r>
      <w:r w:rsidRPr="007635FD">
        <w:rPr>
          <w:sz w:val="24"/>
        </w:rPr>
        <w:lastRenderedPageBreak/>
        <w:t xml:space="preserve">на 1200 автомобилей </w:t>
      </w:r>
    </w:p>
    <w:p w:rsidR="007635FD" w:rsidRPr="007635FD" w:rsidRDefault="007635FD" w:rsidP="007635FD">
      <w:pPr>
        <w:ind w:right="284" w:firstLine="426"/>
        <w:jc w:val="both"/>
        <w:rPr>
          <w:sz w:val="24"/>
        </w:rPr>
      </w:pPr>
    </w:p>
    <w:p w:rsidR="007635FD" w:rsidRPr="00D57E2C" w:rsidRDefault="00E06891" w:rsidP="007635FD">
      <w:pPr>
        <w:ind w:right="284" w:firstLine="426"/>
        <w:jc w:val="both"/>
      </w:pPr>
      <w:r w:rsidRPr="008E6650">
        <w:rPr>
          <w:sz w:val="24"/>
        </w:rPr>
        <w:pict>
          <v:shape id="_x0000_i1032" type="#_x0000_t75" style="width:67.3pt;height:25.25pt" equationxml="&lt;">
            <v:imagedata r:id="rId14" o:title="" chromakey="white"/>
          </v:shape>
        </w:pict>
      </w:r>
    </w:p>
    <w:p w:rsidR="007635FD" w:rsidRPr="00D57E2C" w:rsidRDefault="007635FD" w:rsidP="007635FD">
      <w:pPr>
        <w:ind w:right="284" w:firstLine="426"/>
        <w:jc w:val="both"/>
      </w:pPr>
    </w:p>
    <w:p w:rsidR="007635FD" w:rsidRPr="00D57E2C" w:rsidRDefault="00E06891" w:rsidP="007635FD">
      <w:pPr>
        <w:ind w:right="284" w:firstLine="426"/>
        <w:jc w:val="both"/>
      </w:pPr>
      <w:r>
        <w:pict>
          <v:shape id="_x0000_i1033" type="#_x0000_t75" style="width:79.5pt;height:25.25pt" equationxml="&lt;">
            <v:imagedata r:id="rId15" o:title="" chromakey="white"/>
          </v:shape>
        </w:pict>
      </w:r>
    </w:p>
    <w:p w:rsidR="007635FD" w:rsidRPr="00D57E2C" w:rsidRDefault="007635FD" w:rsidP="007635FD">
      <w:pPr>
        <w:ind w:right="284" w:firstLine="426"/>
        <w:jc w:val="both"/>
      </w:pPr>
    </w:p>
    <w:p w:rsidR="007635FD" w:rsidRPr="00D57E2C" w:rsidRDefault="00E06891" w:rsidP="007635FD">
      <w:pPr>
        <w:ind w:right="284" w:firstLine="426"/>
        <w:jc w:val="both"/>
      </w:pPr>
      <w:r>
        <w:pict>
          <v:shape id="_x0000_i1034" type="#_x0000_t75" style="width:74.8pt;height:29pt" equationxml="&lt;">
            <v:imagedata r:id="rId16" o:title="" chromakey="white"/>
          </v:shape>
        </w:pict>
      </w:r>
    </w:p>
    <w:p w:rsidR="007635FD" w:rsidRPr="000D2981" w:rsidRDefault="007635FD" w:rsidP="007635FD">
      <w:pPr>
        <w:ind w:right="284" w:firstLine="426"/>
        <w:jc w:val="both"/>
        <w:rPr>
          <w:rFonts w:cs="Arial"/>
          <w:sz w:val="24"/>
        </w:rPr>
      </w:pPr>
    </w:p>
    <w:p w:rsidR="007635FD" w:rsidRDefault="00091235" w:rsidP="007635FD">
      <w:pPr>
        <w:ind w:right="284" w:firstLine="426"/>
        <w:jc w:val="both"/>
        <w:rPr>
          <w:rFonts w:cs="Arial"/>
          <w:sz w:val="24"/>
        </w:rPr>
      </w:pPr>
      <w:r>
        <w:rPr>
          <w:rFonts w:cs="Arial"/>
          <w:sz w:val="24"/>
        </w:rPr>
        <w:t>По данным сельского совета вблизи д. Киремето находится существующая АЗС на трассе межмуниципального значения «Дюртюли – Нефтекамск».</w:t>
      </w:r>
    </w:p>
    <w:p w:rsidR="007635FD" w:rsidRDefault="007635FD" w:rsidP="007635FD">
      <w:pPr>
        <w:ind w:right="284" w:firstLine="426"/>
        <w:jc w:val="both"/>
        <w:rPr>
          <w:rFonts w:cs="Arial"/>
          <w:sz w:val="24"/>
        </w:rPr>
      </w:pPr>
    </w:p>
    <w:p w:rsidR="007635FD" w:rsidRPr="007635FD" w:rsidRDefault="007635FD" w:rsidP="007635FD">
      <w:pPr>
        <w:ind w:right="284" w:firstLine="426"/>
        <w:jc w:val="both"/>
        <w:rPr>
          <w:rFonts w:cs="Arial"/>
          <w:sz w:val="24"/>
        </w:rPr>
      </w:pPr>
      <w:r w:rsidRPr="007635FD">
        <w:rPr>
          <w:rFonts w:cs="Arial"/>
          <w:sz w:val="24"/>
        </w:rPr>
        <w:t>Гаражи. Паркинги. Стоянки</w:t>
      </w:r>
    </w:p>
    <w:p w:rsidR="007635FD" w:rsidRPr="000D2981" w:rsidRDefault="007635FD" w:rsidP="007635FD">
      <w:pPr>
        <w:ind w:right="284" w:firstLine="426"/>
        <w:jc w:val="both"/>
        <w:rPr>
          <w:rFonts w:cs="Arial"/>
          <w:sz w:val="24"/>
        </w:rPr>
      </w:pPr>
    </w:p>
    <w:p w:rsidR="007635FD" w:rsidRPr="000D2981" w:rsidRDefault="007635FD" w:rsidP="007635FD">
      <w:pPr>
        <w:ind w:right="284" w:firstLine="426"/>
        <w:jc w:val="both"/>
        <w:rPr>
          <w:rFonts w:cs="Arial"/>
          <w:sz w:val="24"/>
        </w:rPr>
      </w:pPr>
      <w:r w:rsidRPr="000D2981">
        <w:rPr>
          <w:rFonts w:cs="Arial"/>
          <w:sz w:val="24"/>
        </w:rPr>
        <w:t>Гаражи и стоянки для длительного хранения предусматриваются для индивидуальных автомобилей в усадебной застройке, размещаются на территории усадеб.</w:t>
      </w:r>
    </w:p>
    <w:p w:rsidR="007635FD" w:rsidRPr="000D2981" w:rsidRDefault="007635FD" w:rsidP="007635FD">
      <w:pPr>
        <w:ind w:right="284" w:firstLine="426"/>
        <w:jc w:val="both"/>
        <w:rPr>
          <w:rFonts w:cs="Arial"/>
          <w:sz w:val="24"/>
        </w:rPr>
      </w:pPr>
      <w:r w:rsidRPr="000D2981">
        <w:rPr>
          <w:rFonts w:cs="Arial"/>
          <w:sz w:val="24"/>
        </w:rPr>
        <w:t xml:space="preserve">Открытые стоянки, для кратковременного хранения автомобилей предусмотрены из расчета 70% расчетного парка автомобилей индивидуальных, легковых. Из них в жилых районах размещается 25%, в промышленно-коммунальных зонах 25%, в специализированных центрах 5% в общественных центрах и подцентрах жилых районах 30%, в зонах, в зонах кратковременного отдыха 15%. </w:t>
      </w:r>
    </w:p>
    <w:p w:rsidR="007635FD" w:rsidRDefault="007635FD" w:rsidP="007635FD">
      <w:pPr>
        <w:ind w:left="284" w:right="142" w:firstLine="567"/>
        <w:jc w:val="both"/>
        <w:rPr>
          <w:rFonts w:cs="Arial"/>
          <w:sz w:val="24"/>
        </w:rPr>
      </w:pPr>
    </w:p>
    <w:p w:rsidR="007635FD" w:rsidRDefault="007635FD"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353A05" w:rsidRDefault="00353A05"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D03958" w:rsidRDefault="00D03958" w:rsidP="007635FD">
      <w:pPr>
        <w:ind w:left="284" w:right="142" w:firstLine="567"/>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lastRenderedPageBreak/>
        <w:t>4.8</w:t>
      </w:r>
      <w:r w:rsidR="00C27841" w:rsidRPr="00937976">
        <w:rPr>
          <w:rFonts w:cs="Arial"/>
          <w:b/>
          <w:sz w:val="24"/>
        </w:rPr>
        <w:t xml:space="preserve">.2 Улично-дорожная сеть. </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Схема дорожной сети района и сельского поселения запроектирована с учетом существующих дорог.</w:t>
      </w:r>
    </w:p>
    <w:p w:rsidR="00C27841" w:rsidRPr="00937976" w:rsidRDefault="00C27841" w:rsidP="00937976">
      <w:pPr>
        <w:tabs>
          <w:tab w:val="left" w:pos="142"/>
        </w:tabs>
        <w:ind w:right="284" w:firstLine="425"/>
        <w:jc w:val="both"/>
        <w:rPr>
          <w:rFonts w:cs="Arial"/>
          <w:sz w:val="24"/>
        </w:rPr>
      </w:pPr>
      <w:r w:rsidRPr="00937976">
        <w:rPr>
          <w:rFonts w:cs="Arial"/>
          <w:sz w:val="24"/>
        </w:rPr>
        <w:t>При проектировании автомобильных дорог предусмотрено строительство обходов населенных пунктов для прохождения транзитного транспорта. Учитывая техническое состояние транспортных сооружений, предлагается реконструкция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C27841" w:rsidRPr="00937976" w:rsidRDefault="00C27841" w:rsidP="00937976">
      <w:pPr>
        <w:tabs>
          <w:tab w:val="left" w:pos="142"/>
        </w:tabs>
        <w:ind w:right="284" w:firstLine="425"/>
        <w:jc w:val="both"/>
        <w:rPr>
          <w:rFonts w:cs="Arial"/>
          <w:sz w:val="24"/>
        </w:rPr>
      </w:pPr>
      <w:r w:rsidRPr="00937976">
        <w:rPr>
          <w:rFonts w:cs="Arial"/>
          <w:sz w:val="24"/>
        </w:rPr>
        <w:t>К концу расчетного срока рекомендуемся устройство асфальтобетонного покрытия на подъездах к каждому населенному пункту, независимо от интенсивности движения и категории дороги.</w:t>
      </w:r>
    </w:p>
    <w:p w:rsidR="00C27841" w:rsidRPr="00937976" w:rsidRDefault="00C27841" w:rsidP="00937976">
      <w:pPr>
        <w:tabs>
          <w:tab w:val="left" w:pos="142"/>
        </w:tabs>
        <w:ind w:right="284" w:firstLine="425"/>
        <w:jc w:val="both"/>
        <w:rPr>
          <w:rFonts w:cs="Arial"/>
          <w:sz w:val="24"/>
        </w:rPr>
      </w:pPr>
      <w:r w:rsidRPr="00937976">
        <w:rPr>
          <w:rFonts w:cs="Arial"/>
          <w:sz w:val="24"/>
        </w:rPr>
        <w:t>На территории района разработана схема автомобильных дорог, которая обеспечит устойчивое функционирование в условиях чрезвычайных ситуациях.</w:t>
      </w:r>
    </w:p>
    <w:p w:rsidR="00C27841" w:rsidRPr="00937976" w:rsidRDefault="00C27841" w:rsidP="00937976">
      <w:pPr>
        <w:tabs>
          <w:tab w:val="left" w:pos="142"/>
        </w:tabs>
        <w:ind w:right="284" w:firstLine="425"/>
        <w:jc w:val="both"/>
        <w:rPr>
          <w:rFonts w:cs="Arial"/>
          <w:sz w:val="24"/>
        </w:rPr>
      </w:pPr>
      <w:r w:rsidRPr="00937976">
        <w:rPr>
          <w:rFonts w:cs="Arial"/>
          <w:sz w:val="24"/>
        </w:rPr>
        <w:t>Проектом также предложена реконструкция существующих и строительство новых дорог муниципального и местного значения, которые обеспечат хорошие связи между центром сельского поселения и населенными пунктами, входящими в состав сельского поселения, между населенными пунктами и местами приложения труд</w:t>
      </w:r>
      <w:r w:rsidR="002F4323">
        <w:rPr>
          <w:rFonts w:cs="Arial"/>
          <w:sz w:val="24"/>
        </w:rPr>
        <w:t>а</w:t>
      </w:r>
      <w:r w:rsidRPr="00937976">
        <w:rPr>
          <w:rFonts w:cs="Arial"/>
          <w:sz w:val="24"/>
        </w:rPr>
        <w:t>, зоной отдыха, с объектами коммунального хозяйства.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Дороги регионального значения II категории с полосой отвода: </w:t>
      </w:r>
      <w:smartTag w:uri="urn:schemas-microsoft-com:office:smarttags" w:element="metricconverter">
        <w:smartTagPr>
          <w:attr w:name="ProductID" w:val="62 метра"/>
        </w:smartTagPr>
        <w:r w:rsidRPr="00937976">
          <w:rPr>
            <w:rFonts w:cs="Arial"/>
            <w:sz w:val="24"/>
          </w:rPr>
          <w:t>62 метра</w:t>
        </w:r>
      </w:smartTag>
      <w:r w:rsidRPr="00937976">
        <w:rPr>
          <w:rFonts w:cs="Arial"/>
          <w:sz w:val="24"/>
        </w:rPr>
        <w:t xml:space="preserve"> от оси дороги, дороги межмуниципального значения – дороги III категории, с полосой отвода </w:t>
      </w:r>
      <w:smartTag w:uri="urn:schemas-microsoft-com:office:smarttags" w:element="metricconverter">
        <w:smartTagPr>
          <w:attr w:name="ProductID" w:val="56 метров"/>
        </w:smartTagPr>
        <w:r w:rsidRPr="00937976">
          <w:rPr>
            <w:rFonts w:cs="Arial"/>
            <w:sz w:val="24"/>
          </w:rPr>
          <w:t>56 метров</w:t>
        </w:r>
      </w:smartTag>
      <w:r w:rsidRPr="00937976">
        <w:rPr>
          <w:rFonts w:cs="Arial"/>
          <w:sz w:val="24"/>
        </w:rPr>
        <w:t xml:space="preserve">, дороги муниципального значения – дороги IV категории с полосой отвода </w:t>
      </w:r>
      <w:smartTag w:uri="urn:schemas-microsoft-com:office:smarttags" w:element="metricconverter">
        <w:smartTagPr>
          <w:attr w:name="ProductID" w:val="48 метра"/>
        </w:smartTagPr>
        <w:r w:rsidRPr="00937976">
          <w:rPr>
            <w:rFonts w:cs="Arial"/>
            <w:sz w:val="24"/>
          </w:rPr>
          <w:t>48 метра</w:t>
        </w:r>
      </w:smartTag>
      <w:r w:rsidRPr="00937976">
        <w:rPr>
          <w:rFonts w:cs="Arial"/>
          <w:sz w:val="24"/>
        </w:rPr>
        <w:t>.</w:t>
      </w:r>
    </w:p>
    <w:p w:rsidR="00C27841" w:rsidRPr="0006572A" w:rsidRDefault="00C27841" w:rsidP="00937976">
      <w:pPr>
        <w:tabs>
          <w:tab w:val="left" w:pos="142"/>
        </w:tabs>
        <w:ind w:right="284" w:firstLine="425"/>
        <w:jc w:val="both"/>
        <w:rPr>
          <w:rFonts w:cs="Arial"/>
          <w:sz w:val="24"/>
        </w:rPr>
      </w:pPr>
      <w:r w:rsidRPr="0006572A">
        <w:rPr>
          <w:rFonts w:cs="Arial"/>
          <w:sz w:val="24"/>
        </w:rPr>
        <w:t>Пересечение магистральных дорог муниципального и межмуниципального значения с дорогой регионального значения предлагается в 2-х уровнях, со строительством развязок типа «лист клевера».</w:t>
      </w:r>
    </w:p>
    <w:p w:rsidR="00AE41E2" w:rsidRPr="0006572A" w:rsidRDefault="00AE41E2" w:rsidP="00AE41E2">
      <w:pPr>
        <w:tabs>
          <w:tab w:val="left" w:pos="142"/>
        </w:tabs>
        <w:ind w:right="284" w:firstLine="425"/>
        <w:jc w:val="both"/>
        <w:rPr>
          <w:rFonts w:cs="Arial"/>
          <w:sz w:val="24"/>
        </w:rPr>
      </w:pPr>
      <w:r w:rsidRPr="0006572A">
        <w:rPr>
          <w:rFonts w:cs="Arial"/>
          <w:sz w:val="24"/>
        </w:rPr>
        <w:t>В целом по району плотность сети автомобильных дорог и их конфигурация отвечают размерам транспортных связей и их направлению.</w:t>
      </w:r>
    </w:p>
    <w:p w:rsidR="00091235" w:rsidRDefault="00AE41E2" w:rsidP="00091235">
      <w:pPr>
        <w:ind w:right="284" w:firstLine="426"/>
        <w:jc w:val="both"/>
        <w:rPr>
          <w:rFonts w:cs="Arial"/>
          <w:sz w:val="24"/>
        </w:rPr>
      </w:pPr>
      <w:r w:rsidRPr="0006572A">
        <w:rPr>
          <w:rFonts w:cs="Arial"/>
          <w:sz w:val="24"/>
        </w:rPr>
        <w:t xml:space="preserve">В границах сельского поселения </w:t>
      </w:r>
      <w:r w:rsidR="00FA4B8B">
        <w:rPr>
          <w:rFonts w:cs="Arial"/>
          <w:sz w:val="24"/>
        </w:rPr>
        <w:t>Новобуринский</w:t>
      </w:r>
      <w:r w:rsidRPr="0006572A">
        <w:rPr>
          <w:rFonts w:cs="Arial"/>
          <w:sz w:val="24"/>
        </w:rPr>
        <w:t xml:space="preserve"> сельсовет проход</w:t>
      </w:r>
      <w:r w:rsidR="00091235">
        <w:rPr>
          <w:rFonts w:cs="Arial"/>
          <w:sz w:val="24"/>
        </w:rPr>
        <w:t>и</w:t>
      </w:r>
      <w:r w:rsidRPr="0006572A">
        <w:rPr>
          <w:rFonts w:cs="Arial"/>
          <w:sz w:val="24"/>
        </w:rPr>
        <w:t>т трасс</w:t>
      </w:r>
      <w:r w:rsidR="00091235">
        <w:rPr>
          <w:rFonts w:cs="Arial"/>
          <w:sz w:val="24"/>
        </w:rPr>
        <w:t>а</w:t>
      </w:r>
      <w:r w:rsidRPr="0006572A">
        <w:rPr>
          <w:rFonts w:cs="Arial"/>
          <w:sz w:val="24"/>
        </w:rPr>
        <w:t xml:space="preserve"> автомобильных дорог межмуниципального значения </w:t>
      </w:r>
      <w:r w:rsidR="00091235">
        <w:rPr>
          <w:rFonts w:cs="Arial"/>
          <w:sz w:val="24"/>
        </w:rPr>
        <w:t>«Дюртюли – Нефтекамск»</w:t>
      </w:r>
    </w:p>
    <w:p w:rsidR="00AE41E2" w:rsidRPr="0006572A" w:rsidRDefault="00AE41E2" w:rsidP="00091235">
      <w:pPr>
        <w:tabs>
          <w:tab w:val="left" w:pos="142"/>
        </w:tabs>
        <w:ind w:right="284"/>
        <w:jc w:val="both"/>
        <w:rPr>
          <w:rFonts w:cs="Arial"/>
          <w:sz w:val="24"/>
        </w:rPr>
      </w:pPr>
      <w:r w:rsidRPr="0006572A">
        <w:rPr>
          <w:rFonts w:cs="Arial"/>
          <w:sz w:val="24"/>
        </w:rPr>
        <w:t xml:space="preserve">общей протяженность в границах сельского поселения  </w:t>
      </w:r>
      <w:r w:rsidR="00091235">
        <w:rPr>
          <w:rFonts w:cs="Arial"/>
          <w:sz w:val="24"/>
        </w:rPr>
        <w:t>9,7</w:t>
      </w:r>
      <w:r w:rsidRPr="0006572A">
        <w:rPr>
          <w:rFonts w:cs="Arial"/>
          <w:sz w:val="24"/>
        </w:rPr>
        <w:t xml:space="preserve"> км.</w:t>
      </w:r>
    </w:p>
    <w:p w:rsidR="00091235" w:rsidRDefault="00091235" w:rsidP="00091235">
      <w:pPr>
        <w:ind w:right="284" w:firstLine="426"/>
        <w:jc w:val="both"/>
        <w:rPr>
          <w:rFonts w:cs="Arial"/>
          <w:sz w:val="24"/>
        </w:rPr>
      </w:pPr>
      <w:r>
        <w:rPr>
          <w:rFonts w:cs="Arial"/>
          <w:sz w:val="24"/>
        </w:rPr>
        <w:t>По данным сельского совета вблизи д. Киремето находится существующая АЗС на трассе межмуниципального значения «Дюртюли – Нефтекамск».</w:t>
      </w:r>
    </w:p>
    <w:p w:rsidR="004C11CD" w:rsidRPr="0001448C" w:rsidRDefault="004C11CD" w:rsidP="004C11CD">
      <w:pPr>
        <w:tabs>
          <w:tab w:val="left" w:pos="142"/>
        </w:tabs>
        <w:ind w:right="284" w:firstLine="425"/>
        <w:jc w:val="both"/>
        <w:rPr>
          <w:rFonts w:cs="Arial"/>
          <w:sz w:val="24"/>
        </w:rPr>
      </w:pPr>
      <w:r>
        <w:rPr>
          <w:rFonts w:cs="Arial"/>
          <w:sz w:val="24"/>
        </w:rPr>
        <w:t xml:space="preserve">В границе сельского поселения Новобуринский сельсовет транспортная инфраструктура на высоком уровне, организованы подъезды ко всем населенным пунктам, объектам сельского хозяйства и промышленно-коммунальным объектам. На территории сельского совета проходят дороги межмуниципального значения общей протяженностью </w:t>
      </w:r>
      <w:r>
        <w:rPr>
          <w:rFonts w:cs="Arial"/>
          <w:sz w:val="24"/>
          <w:lang w:val="en-US"/>
        </w:rPr>
        <w:t>III</w:t>
      </w:r>
      <w:r>
        <w:rPr>
          <w:rFonts w:cs="Arial"/>
          <w:sz w:val="24"/>
        </w:rPr>
        <w:t xml:space="preserve"> и </w:t>
      </w:r>
      <w:r>
        <w:rPr>
          <w:rFonts w:cs="Arial"/>
          <w:sz w:val="24"/>
          <w:lang w:val="en-US"/>
        </w:rPr>
        <w:t>IV</w:t>
      </w:r>
      <w:r>
        <w:rPr>
          <w:rFonts w:cs="Arial"/>
          <w:sz w:val="24"/>
        </w:rPr>
        <w:t xml:space="preserve"> категории– 43,2 км. Дороги местного (ведомственного) значения </w:t>
      </w:r>
      <w:r>
        <w:rPr>
          <w:rFonts w:cs="Arial"/>
          <w:sz w:val="24"/>
          <w:lang w:val="en-US"/>
        </w:rPr>
        <w:t>V</w:t>
      </w:r>
      <w:r>
        <w:rPr>
          <w:rFonts w:cs="Arial"/>
          <w:sz w:val="24"/>
        </w:rPr>
        <w:t xml:space="preserve"> категории протяженностью – 9,7 км.</w:t>
      </w:r>
    </w:p>
    <w:p w:rsidR="004C11CD" w:rsidRDefault="004C11CD" w:rsidP="004C11CD">
      <w:pPr>
        <w:tabs>
          <w:tab w:val="left" w:pos="142"/>
        </w:tabs>
        <w:ind w:right="284" w:firstLine="425"/>
        <w:jc w:val="both"/>
        <w:rPr>
          <w:rFonts w:cs="Arial"/>
          <w:sz w:val="24"/>
        </w:rPr>
      </w:pPr>
      <w:r w:rsidRPr="00937976">
        <w:rPr>
          <w:rFonts w:cs="Arial"/>
          <w:sz w:val="24"/>
        </w:rPr>
        <w:t xml:space="preserve">На автомобильных дорогах межмуниципального значения </w:t>
      </w:r>
      <w:r>
        <w:rPr>
          <w:rFonts w:cs="Arial"/>
          <w:sz w:val="24"/>
        </w:rPr>
        <w:t>находится один объект АЗС вблизи д. Китеметево, проектом предлагается дополнить его станцией технического обслуживания.</w:t>
      </w:r>
    </w:p>
    <w:p w:rsidR="004C11CD" w:rsidRPr="00DA75CA" w:rsidRDefault="004C11CD" w:rsidP="00E94CD5">
      <w:pPr>
        <w:tabs>
          <w:tab w:val="left" w:pos="142"/>
        </w:tabs>
        <w:ind w:right="284" w:firstLine="567"/>
        <w:jc w:val="both"/>
        <w:rPr>
          <w:rFonts w:cs="Arial"/>
          <w:sz w:val="24"/>
        </w:rPr>
      </w:pPr>
      <w:r>
        <w:rPr>
          <w:rFonts w:cs="Arial"/>
          <w:sz w:val="24"/>
        </w:rPr>
        <w:t>Проектом предлагаются дороги местного значения в проектируемым сельскохозяйственным, промышленно-коммунальным и рекреационным объектам.</w:t>
      </w:r>
    </w:p>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4.8</w:t>
      </w:r>
      <w:r w:rsidR="00C27841" w:rsidRPr="00937976">
        <w:rPr>
          <w:rFonts w:cs="Arial"/>
          <w:b/>
          <w:sz w:val="24"/>
        </w:rPr>
        <w:t>.3. Трубопроводный транспорт.</w:t>
      </w:r>
    </w:p>
    <w:p w:rsidR="00C27841" w:rsidRPr="00937976" w:rsidRDefault="00C27841" w:rsidP="00937976">
      <w:pPr>
        <w:tabs>
          <w:tab w:val="left" w:pos="142"/>
        </w:tabs>
        <w:ind w:right="284" w:firstLine="425"/>
        <w:jc w:val="both"/>
        <w:rPr>
          <w:rFonts w:cs="Arial"/>
          <w:sz w:val="24"/>
        </w:rPr>
      </w:pPr>
    </w:p>
    <w:p w:rsidR="004C11CD" w:rsidRPr="00937976" w:rsidRDefault="004C11CD" w:rsidP="004C11CD">
      <w:pPr>
        <w:tabs>
          <w:tab w:val="left" w:pos="142"/>
        </w:tabs>
        <w:ind w:right="284" w:firstLine="425"/>
        <w:jc w:val="both"/>
        <w:rPr>
          <w:rFonts w:cs="Arial"/>
          <w:sz w:val="24"/>
        </w:rPr>
      </w:pPr>
      <w:r w:rsidRPr="00937976">
        <w:rPr>
          <w:rFonts w:cs="Arial"/>
          <w:sz w:val="24"/>
        </w:rPr>
        <w:t>Поскольку Краснокамский район представляет собой практически сплошную нефтекамскую площадь, находящуюся в процессе эксплуатации, то территория района интенсивно насыщена нефтепромысловыми и магистральными нефтепроводами различных диаметров.</w:t>
      </w:r>
    </w:p>
    <w:p w:rsidR="004C11CD" w:rsidRPr="00937976" w:rsidRDefault="004C11CD" w:rsidP="004C11CD">
      <w:pPr>
        <w:tabs>
          <w:tab w:val="left" w:pos="142"/>
        </w:tabs>
        <w:ind w:right="284" w:firstLine="425"/>
        <w:jc w:val="both"/>
        <w:rPr>
          <w:rFonts w:cs="Arial"/>
          <w:sz w:val="24"/>
        </w:rPr>
      </w:pPr>
      <w:r w:rsidRPr="00937976">
        <w:rPr>
          <w:rFonts w:cs="Arial"/>
          <w:sz w:val="24"/>
        </w:rPr>
        <w:lastRenderedPageBreak/>
        <w:t xml:space="preserve">По территории района транзитом проходят магистральные нефтепроводы и нефтепродуктопроводы: МНПП «Уфа-Камбарка» ОАО Уралтранснефтепродукт, ДУ </w:t>
      </w:r>
      <w:smartTag w:uri="urn:schemas-microsoft-com:office:smarttags" w:element="metricconverter">
        <w:smartTagPr>
          <w:attr w:name="ProductID" w:val="350 мм"/>
        </w:smartTagPr>
        <w:r w:rsidRPr="00937976">
          <w:rPr>
            <w:rFonts w:cs="Arial"/>
            <w:sz w:val="24"/>
          </w:rPr>
          <w:t>350 мм</w:t>
        </w:r>
      </w:smartTag>
      <w:r w:rsidRPr="00937976">
        <w:rPr>
          <w:rFonts w:cs="Arial"/>
          <w:sz w:val="24"/>
        </w:rPr>
        <w:t xml:space="preserve"> двухточный отвод на нефтебазу «Нефтекамск» (Нефтекамский филиал ОАО «Башкирнефтепродукт») ДУ – </w:t>
      </w:r>
      <w:smartTag w:uri="urn:schemas-microsoft-com:office:smarttags" w:element="metricconverter">
        <w:smartTagPr>
          <w:attr w:name="ProductID" w:val="150 мм"/>
        </w:smartTagPr>
        <w:r w:rsidRPr="00937976">
          <w:rPr>
            <w:rFonts w:cs="Arial"/>
            <w:sz w:val="24"/>
          </w:rPr>
          <w:t>150 мм</w:t>
        </w:r>
      </w:smartTag>
      <w:r w:rsidRPr="00937976">
        <w:rPr>
          <w:rFonts w:cs="Arial"/>
          <w:sz w:val="24"/>
        </w:rPr>
        <w:t>, рабочее давление 46 кг/см2.</w:t>
      </w:r>
    </w:p>
    <w:p w:rsidR="004C11CD" w:rsidRPr="00937976" w:rsidRDefault="004C11CD" w:rsidP="004C11CD">
      <w:pPr>
        <w:tabs>
          <w:tab w:val="left" w:pos="142"/>
        </w:tabs>
        <w:ind w:right="284" w:firstLine="425"/>
        <w:jc w:val="both"/>
        <w:rPr>
          <w:rFonts w:cs="Arial"/>
          <w:sz w:val="24"/>
        </w:rPr>
      </w:pPr>
      <w:r w:rsidRPr="00937976">
        <w:rPr>
          <w:rFonts w:cs="Arial"/>
          <w:sz w:val="24"/>
        </w:rPr>
        <w:t>Класс трубопроводов III и IV.</w:t>
      </w:r>
    </w:p>
    <w:p w:rsidR="004C11CD" w:rsidRPr="00937976" w:rsidRDefault="004C11CD" w:rsidP="004C11CD">
      <w:pPr>
        <w:tabs>
          <w:tab w:val="left" w:pos="142"/>
        </w:tabs>
        <w:ind w:right="284" w:firstLine="425"/>
        <w:jc w:val="both"/>
        <w:rPr>
          <w:rFonts w:cs="Arial"/>
          <w:sz w:val="24"/>
        </w:rPr>
      </w:pPr>
      <w:r w:rsidRPr="00937976">
        <w:rPr>
          <w:rFonts w:cs="Arial"/>
          <w:sz w:val="24"/>
        </w:rPr>
        <w:t xml:space="preserve">По территории Краснокамского района проходят трассы нефтепроводов и находятся объекты ОАО «Уралсибнефтепровод»: МН «Калтасы-Уфа-2» протяженность его в границах района </w:t>
      </w:r>
      <w:smartTag w:uri="urn:schemas-microsoft-com:office:smarttags" w:element="metricconverter">
        <w:smartTagPr>
          <w:attr w:name="ProductID" w:val="19,5 км"/>
        </w:smartTagPr>
        <w:r w:rsidRPr="00937976">
          <w:rPr>
            <w:rFonts w:cs="Arial"/>
            <w:sz w:val="24"/>
          </w:rPr>
          <w:t>19,5 км</w:t>
        </w:r>
      </w:smartTag>
      <w:r w:rsidRPr="00937976">
        <w:rPr>
          <w:rFonts w:cs="Arial"/>
          <w:sz w:val="24"/>
        </w:rPr>
        <w:t xml:space="preserve">, диаметр </w:t>
      </w:r>
      <w:smartTag w:uri="urn:schemas-microsoft-com:office:smarttags" w:element="metricconverter">
        <w:smartTagPr>
          <w:attr w:name="ProductID" w:val="700 мм"/>
        </w:smartTagPr>
        <w:r w:rsidRPr="00937976">
          <w:rPr>
            <w:rFonts w:cs="Arial"/>
            <w:sz w:val="24"/>
          </w:rPr>
          <w:t>700 мм</w:t>
        </w:r>
      </w:smartTag>
      <w:r w:rsidRPr="00937976">
        <w:rPr>
          <w:rFonts w:cs="Arial"/>
          <w:sz w:val="24"/>
        </w:rPr>
        <w:t xml:space="preserve">, класс II; МН «Калтасы-Языково-Салават», протяженность </w:t>
      </w:r>
      <w:smartTag w:uri="urn:schemas-microsoft-com:office:smarttags" w:element="metricconverter">
        <w:smartTagPr>
          <w:attr w:name="ProductID" w:val="19,5 км"/>
        </w:smartTagPr>
        <w:r w:rsidRPr="00937976">
          <w:rPr>
            <w:rFonts w:cs="Arial"/>
            <w:sz w:val="24"/>
          </w:rPr>
          <w:t>19,5 км</w:t>
        </w:r>
      </w:smartTag>
      <w:r w:rsidRPr="00937976">
        <w:rPr>
          <w:rFonts w:cs="Arial"/>
          <w:sz w:val="24"/>
        </w:rPr>
        <w:t xml:space="preserve">, диаметр </w:t>
      </w:r>
      <w:smartTag w:uri="urn:schemas-microsoft-com:office:smarttags" w:element="metricconverter">
        <w:smartTagPr>
          <w:attr w:name="ProductID" w:val="700 мм"/>
        </w:smartTagPr>
        <w:r w:rsidRPr="00937976">
          <w:rPr>
            <w:rFonts w:cs="Arial"/>
            <w:sz w:val="24"/>
          </w:rPr>
          <w:t>700 мм</w:t>
        </w:r>
      </w:smartTag>
      <w:r w:rsidRPr="00937976">
        <w:rPr>
          <w:rFonts w:cs="Arial"/>
          <w:sz w:val="24"/>
        </w:rPr>
        <w:t>, класс II.</w:t>
      </w:r>
    </w:p>
    <w:p w:rsidR="004C11CD" w:rsidRPr="00937976" w:rsidRDefault="004C11CD" w:rsidP="004C11CD">
      <w:pPr>
        <w:tabs>
          <w:tab w:val="left" w:pos="142"/>
        </w:tabs>
        <w:ind w:right="284" w:firstLine="425"/>
        <w:jc w:val="both"/>
        <w:rPr>
          <w:rFonts w:cs="Arial"/>
          <w:sz w:val="24"/>
        </w:rPr>
      </w:pPr>
      <w:r w:rsidRPr="00395466">
        <w:rPr>
          <w:rFonts w:cs="Arial"/>
          <w:sz w:val="24"/>
        </w:rPr>
        <w:t>Протяженность трасс нефтепроводов и продуктопроводов в границах сельского поселения 70,1 км.</w:t>
      </w:r>
    </w:p>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4.8</w:t>
      </w:r>
      <w:r w:rsidR="00C27841" w:rsidRPr="00937976">
        <w:rPr>
          <w:rFonts w:cs="Arial"/>
          <w:b/>
          <w:sz w:val="24"/>
        </w:rPr>
        <w:t>.4. Железнодорожный транспорт.</w:t>
      </w:r>
    </w:p>
    <w:p w:rsidR="00E94CD5" w:rsidRDefault="00E94CD5" w:rsidP="00996237">
      <w:pPr>
        <w:tabs>
          <w:tab w:val="left" w:pos="142"/>
        </w:tabs>
        <w:ind w:right="284" w:firstLine="425"/>
        <w:jc w:val="both"/>
        <w:rPr>
          <w:rFonts w:cs="Arial"/>
          <w:sz w:val="24"/>
        </w:rPr>
      </w:pPr>
    </w:p>
    <w:p w:rsidR="00996237" w:rsidRPr="0006572A" w:rsidRDefault="00E94CD5" w:rsidP="00996237">
      <w:pPr>
        <w:tabs>
          <w:tab w:val="left" w:pos="142"/>
        </w:tabs>
        <w:ind w:right="284" w:firstLine="425"/>
        <w:jc w:val="both"/>
        <w:rPr>
          <w:rFonts w:cs="Arial"/>
          <w:sz w:val="24"/>
        </w:rPr>
      </w:pPr>
      <w:r>
        <w:rPr>
          <w:rFonts w:cs="Arial"/>
          <w:sz w:val="24"/>
        </w:rPr>
        <w:t xml:space="preserve">На территории района проходит трасса железной дороги </w:t>
      </w:r>
      <w:r w:rsidR="00996237" w:rsidRPr="0006572A">
        <w:rPr>
          <w:rFonts w:cs="Arial"/>
          <w:sz w:val="24"/>
        </w:rPr>
        <w:t>Нефтекамск-Амзя однопутная, нормальной колеи, оборудованная полуавтоматической блокировкой. На железнодорожной ветке 2 станции: Нефтекамск и Нефтекамск-пассажирская.</w:t>
      </w:r>
    </w:p>
    <w:p w:rsidR="00996237" w:rsidRPr="0006572A" w:rsidRDefault="00996237" w:rsidP="00996237">
      <w:pPr>
        <w:tabs>
          <w:tab w:val="left" w:pos="142"/>
        </w:tabs>
        <w:ind w:right="284" w:firstLine="425"/>
        <w:jc w:val="both"/>
        <w:rPr>
          <w:rFonts w:cs="Arial"/>
          <w:sz w:val="24"/>
        </w:rPr>
      </w:pPr>
      <w:r w:rsidRPr="0006572A">
        <w:rPr>
          <w:rFonts w:cs="Arial"/>
          <w:sz w:val="24"/>
        </w:rPr>
        <w:t xml:space="preserve">Станция Нефтекамск имеет один главный путь и 5 прямоотправочных путей полезной длиной от 850 до </w:t>
      </w:r>
      <w:smartTag w:uri="urn:schemas-microsoft-com:office:smarttags" w:element="metricconverter">
        <w:smartTagPr>
          <w:attr w:name="ProductID" w:val="1078 м"/>
        </w:smartTagPr>
        <w:r w:rsidRPr="0006572A">
          <w:rPr>
            <w:rFonts w:cs="Arial"/>
            <w:sz w:val="24"/>
          </w:rPr>
          <w:t>1078 м</w:t>
        </w:r>
      </w:smartTag>
      <w:r w:rsidRPr="0006572A">
        <w:rPr>
          <w:rFonts w:cs="Arial"/>
          <w:sz w:val="24"/>
        </w:rPr>
        <w:t xml:space="preserve">. К конечной горловине примыкают 2 подъездных пути на ст. Промышленная и Заводская, с  которых непосредственно обслуживаются предприятия Нефтекамского промышленного узла. Станция Нефтекамск-пассажирская обслуживает пригородные перевозки жителей городского округа и района. </w:t>
      </w:r>
    </w:p>
    <w:p w:rsidR="00996237" w:rsidRPr="0006572A" w:rsidRDefault="00996237" w:rsidP="00996237">
      <w:pPr>
        <w:tabs>
          <w:tab w:val="left" w:pos="142"/>
        </w:tabs>
        <w:ind w:right="284" w:firstLine="425"/>
        <w:jc w:val="both"/>
        <w:rPr>
          <w:rFonts w:cs="Arial"/>
          <w:sz w:val="24"/>
        </w:rPr>
      </w:pPr>
      <w:r w:rsidRPr="0006572A">
        <w:rPr>
          <w:rFonts w:cs="Arial"/>
          <w:sz w:val="24"/>
        </w:rPr>
        <w:t>Железнодорожная ветка Нефтекамск-Агидель протяженностью 2,1 км в границах района.</w:t>
      </w:r>
    </w:p>
    <w:p w:rsidR="00996237" w:rsidRDefault="00996237" w:rsidP="00996237">
      <w:pPr>
        <w:tabs>
          <w:tab w:val="left" w:pos="142"/>
        </w:tabs>
        <w:ind w:right="284" w:firstLine="425"/>
        <w:jc w:val="both"/>
        <w:rPr>
          <w:rFonts w:cs="Arial"/>
          <w:sz w:val="24"/>
        </w:rPr>
      </w:pPr>
      <w:r w:rsidRPr="0006572A">
        <w:rPr>
          <w:rFonts w:cs="Arial"/>
          <w:sz w:val="24"/>
        </w:rPr>
        <w:t>Железнодорожным устройствам, находящимся на территории горсовета и района присущи недостатки технического характера: недостаточное развитие станций и низких технический уровень обустройства железнодорожной ветки.</w:t>
      </w:r>
    </w:p>
    <w:p w:rsidR="00996237" w:rsidRPr="0006572A" w:rsidRDefault="00E94CD5" w:rsidP="00996237">
      <w:pPr>
        <w:tabs>
          <w:tab w:val="left" w:pos="142"/>
        </w:tabs>
        <w:ind w:right="284" w:firstLine="425"/>
        <w:jc w:val="both"/>
        <w:rPr>
          <w:rFonts w:cs="Arial"/>
          <w:sz w:val="24"/>
        </w:rPr>
      </w:pPr>
      <w:r w:rsidRPr="0006572A">
        <w:rPr>
          <w:rFonts w:cs="Arial"/>
          <w:sz w:val="24"/>
        </w:rPr>
        <w:t xml:space="preserve">На территории СП </w:t>
      </w:r>
      <w:r>
        <w:rPr>
          <w:rFonts w:cs="Arial"/>
          <w:sz w:val="24"/>
        </w:rPr>
        <w:t>Новобуринский</w:t>
      </w:r>
      <w:r w:rsidRPr="0006572A">
        <w:rPr>
          <w:rFonts w:cs="Arial"/>
          <w:sz w:val="24"/>
        </w:rPr>
        <w:t xml:space="preserve"> сельсовет трасса </w:t>
      </w:r>
      <w:r>
        <w:rPr>
          <w:rFonts w:cs="Arial"/>
          <w:sz w:val="24"/>
        </w:rPr>
        <w:t xml:space="preserve">железной дороги не проходит. </w:t>
      </w:r>
      <w:r w:rsidR="00996237">
        <w:rPr>
          <w:rFonts w:cs="Arial"/>
          <w:sz w:val="24"/>
        </w:rPr>
        <w:t>Развитие железнодорожный транспорт в сельском поселении не получил.</w:t>
      </w:r>
    </w:p>
    <w:p w:rsidR="00C27841" w:rsidRPr="00937976" w:rsidRDefault="00C27841"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4.8</w:t>
      </w:r>
      <w:r w:rsidR="00C27841" w:rsidRPr="00937976">
        <w:rPr>
          <w:rFonts w:cs="Arial"/>
          <w:b/>
          <w:sz w:val="24"/>
        </w:rPr>
        <w:t>.5. Водный транспорт.</w:t>
      </w:r>
    </w:p>
    <w:p w:rsidR="00C27841" w:rsidRPr="00937976" w:rsidRDefault="00C27841" w:rsidP="00937976">
      <w:pPr>
        <w:tabs>
          <w:tab w:val="left" w:pos="142"/>
        </w:tabs>
        <w:ind w:right="284" w:firstLine="425"/>
        <w:jc w:val="both"/>
        <w:rPr>
          <w:rFonts w:cs="Arial"/>
          <w:sz w:val="24"/>
        </w:rPr>
      </w:pPr>
    </w:p>
    <w:p w:rsidR="00C27841" w:rsidRDefault="00C27841" w:rsidP="00937976">
      <w:pPr>
        <w:tabs>
          <w:tab w:val="left" w:pos="142"/>
        </w:tabs>
        <w:ind w:right="284" w:firstLine="425"/>
        <w:jc w:val="both"/>
        <w:rPr>
          <w:rFonts w:cs="Arial"/>
          <w:sz w:val="24"/>
        </w:rPr>
      </w:pPr>
      <w:r w:rsidRPr="00937976">
        <w:rPr>
          <w:rFonts w:cs="Arial"/>
          <w:sz w:val="24"/>
        </w:rPr>
        <w:t xml:space="preserve">ОАО «Башкирское речное пароходство» - речной порт «Николо-Березовка», пристань и вокзал находятся рядом с селом Николо-Березовка. Порт поанирует учеличение грузо- и пассажироперевозок. Ранее выполненными проектами предлагалась реконструкция причала и вокзала, а также строительство нового грузового порта в районе нежилого н. пункта Масляный мыс, в 1,5км ниже устья р. Буй. </w:t>
      </w:r>
    </w:p>
    <w:p w:rsidR="00996237" w:rsidRDefault="00996237" w:rsidP="00937976">
      <w:pPr>
        <w:tabs>
          <w:tab w:val="left" w:pos="142"/>
        </w:tabs>
        <w:ind w:right="284" w:firstLine="425"/>
        <w:jc w:val="both"/>
        <w:rPr>
          <w:rFonts w:cs="Arial"/>
          <w:sz w:val="24"/>
        </w:rPr>
      </w:pPr>
      <w:r>
        <w:rPr>
          <w:rFonts w:cs="Arial"/>
          <w:sz w:val="24"/>
        </w:rPr>
        <w:t xml:space="preserve">В границах сельского поселения водный транспорт развитие </w:t>
      </w:r>
      <w:r w:rsidR="00D27FD9">
        <w:rPr>
          <w:rFonts w:cs="Arial"/>
          <w:sz w:val="24"/>
        </w:rPr>
        <w:t xml:space="preserve">получил на р. Белой, вблизи д. Старый Буртюк, проектом </w:t>
      </w:r>
      <w:r w:rsidR="003A41E4">
        <w:rPr>
          <w:rFonts w:cs="Arial"/>
          <w:sz w:val="24"/>
        </w:rPr>
        <w:t>предлагается размещение пристань</w:t>
      </w:r>
      <w:r w:rsidR="00D27FD9">
        <w:rPr>
          <w:rFonts w:cs="Arial"/>
          <w:sz w:val="24"/>
        </w:rPr>
        <w:t xml:space="preserve"> с оборудованным причалом.</w:t>
      </w:r>
    </w:p>
    <w:p w:rsidR="00996237" w:rsidRPr="00937976" w:rsidRDefault="00996237" w:rsidP="00937976">
      <w:pPr>
        <w:tabs>
          <w:tab w:val="left" w:pos="142"/>
        </w:tabs>
        <w:ind w:right="284" w:firstLine="425"/>
        <w:jc w:val="both"/>
        <w:rPr>
          <w:rFonts w:cs="Arial"/>
          <w:sz w:val="24"/>
        </w:rPr>
      </w:pPr>
    </w:p>
    <w:p w:rsidR="00C27841" w:rsidRPr="00937976" w:rsidRDefault="009D5C68" w:rsidP="00937976">
      <w:pPr>
        <w:tabs>
          <w:tab w:val="left" w:pos="142"/>
        </w:tabs>
        <w:ind w:right="284" w:firstLine="425"/>
        <w:jc w:val="both"/>
        <w:rPr>
          <w:rFonts w:cs="Arial"/>
          <w:b/>
          <w:sz w:val="24"/>
        </w:rPr>
      </w:pPr>
      <w:r>
        <w:rPr>
          <w:rFonts w:cs="Arial"/>
          <w:b/>
          <w:sz w:val="24"/>
        </w:rPr>
        <w:t>4.8</w:t>
      </w:r>
      <w:r w:rsidR="00C27841" w:rsidRPr="00937976">
        <w:rPr>
          <w:rFonts w:cs="Arial"/>
          <w:b/>
          <w:sz w:val="24"/>
        </w:rPr>
        <w:t>.6. Воздушный транспорт.</w:t>
      </w:r>
    </w:p>
    <w:p w:rsidR="00C27841" w:rsidRPr="00937976" w:rsidRDefault="00C27841" w:rsidP="00937976">
      <w:pPr>
        <w:tabs>
          <w:tab w:val="left" w:pos="142"/>
        </w:tabs>
        <w:ind w:right="284" w:firstLine="425"/>
        <w:jc w:val="both"/>
        <w:rPr>
          <w:rFonts w:cs="Arial"/>
          <w:b/>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Аэродром и аэропорт «Нефтекамск» находятся на территории ГО г. Нефтекамск.</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Развитие аэропортов в соседних районах, с целью создания модернизированной наземной производственной базы,  в соответствии с современными требованиями и расширении рынка авиационных услуг для выполнения пассажирских рейсов местных авиалиний, сельскохозяйственных, </w:t>
      </w:r>
      <w:r w:rsidRPr="00937976">
        <w:rPr>
          <w:rFonts w:cs="Arial"/>
          <w:sz w:val="24"/>
        </w:rPr>
        <w:lastRenderedPageBreak/>
        <w:t>специальных (почвенных, санитарных, ЧС) и грузовых.</w:t>
      </w:r>
    </w:p>
    <w:p w:rsidR="00C27841" w:rsidRDefault="00C27841" w:rsidP="00937976">
      <w:pPr>
        <w:tabs>
          <w:tab w:val="left" w:pos="142"/>
        </w:tabs>
        <w:ind w:right="284" w:firstLine="425"/>
        <w:jc w:val="both"/>
        <w:rPr>
          <w:rFonts w:cs="Arial"/>
          <w:sz w:val="24"/>
        </w:rPr>
      </w:pPr>
      <w:r w:rsidRPr="00937976">
        <w:rPr>
          <w:rFonts w:cs="Arial"/>
          <w:sz w:val="24"/>
        </w:rPr>
        <w:t>Согласно схеме территориального планирования МР проектом предлагается развивать гидроавиацию. Предлагается разместить гидродром в районе речного порта «Николо-Березовка».</w:t>
      </w:r>
    </w:p>
    <w:p w:rsidR="00996237" w:rsidRDefault="00996237" w:rsidP="00996237">
      <w:pPr>
        <w:tabs>
          <w:tab w:val="left" w:pos="142"/>
        </w:tabs>
        <w:ind w:right="284" w:firstLine="425"/>
        <w:jc w:val="both"/>
        <w:rPr>
          <w:rFonts w:cs="Arial"/>
          <w:sz w:val="24"/>
        </w:rPr>
      </w:pPr>
      <w:r>
        <w:rPr>
          <w:rFonts w:cs="Arial"/>
          <w:sz w:val="24"/>
        </w:rPr>
        <w:t>В границах сельского поселения воздушный транспорт развитие не получил.</w:t>
      </w:r>
    </w:p>
    <w:p w:rsidR="00996237" w:rsidRPr="00937976" w:rsidRDefault="00996237" w:rsidP="00996237">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353A05" w:rsidRDefault="00353A05" w:rsidP="00937976">
      <w:pPr>
        <w:tabs>
          <w:tab w:val="left" w:pos="142"/>
        </w:tabs>
        <w:ind w:right="284" w:firstLine="425"/>
        <w:jc w:val="both"/>
        <w:rPr>
          <w:rFonts w:cs="Arial"/>
          <w:b/>
          <w:sz w:val="24"/>
          <w:highlight w:val="yellow"/>
        </w:rPr>
      </w:pPr>
    </w:p>
    <w:p w:rsidR="00C27841" w:rsidRPr="00E06891" w:rsidRDefault="009D5C68" w:rsidP="00937976">
      <w:pPr>
        <w:tabs>
          <w:tab w:val="left" w:pos="142"/>
        </w:tabs>
        <w:ind w:right="284" w:firstLine="425"/>
        <w:jc w:val="both"/>
        <w:rPr>
          <w:rFonts w:cs="Arial"/>
          <w:b/>
          <w:sz w:val="24"/>
        </w:rPr>
      </w:pPr>
      <w:r w:rsidRPr="00E06891">
        <w:rPr>
          <w:rFonts w:cs="Arial"/>
          <w:b/>
          <w:sz w:val="24"/>
        </w:rPr>
        <w:lastRenderedPageBreak/>
        <w:t>4.9</w:t>
      </w:r>
      <w:r w:rsidR="00C27841" w:rsidRPr="00E06891">
        <w:rPr>
          <w:rFonts w:cs="Arial"/>
          <w:b/>
          <w:sz w:val="24"/>
        </w:rPr>
        <w:t>. Развитие инженерной инфраструктуры.</w:t>
      </w:r>
    </w:p>
    <w:p w:rsidR="00C27841" w:rsidRPr="00E06891" w:rsidRDefault="00C27841" w:rsidP="00937976">
      <w:pPr>
        <w:tabs>
          <w:tab w:val="left" w:pos="142"/>
        </w:tabs>
        <w:ind w:right="284" w:firstLine="425"/>
        <w:jc w:val="both"/>
        <w:rPr>
          <w:rFonts w:cs="Arial"/>
          <w:sz w:val="24"/>
        </w:rPr>
      </w:pPr>
    </w:p>
    <w:p w:rsidR="00C27841" w:rsidRPr="00E06891" w:rsidRDefault="009D5C68" w:rsidP="00937976">
      <w:pPr>
        <w:tabs>
          <w:tab w:val="left" w:pos="142"/>
        </w:tabs>
        <w:ind w:right="284" w:firstLine="425"/>
        <w:jc w:val="both"/>
        <w:rPr>
          <w:rFonts w:cs="Arial"/>
          <w:sz w:val="24"/>
        </w:rPr>
      </w:pPr>
      <w:r w:rsidRPr="00E06891">
        <w:rPr>
          <w:rFonts w:cs="Arial"/>
          <w:b/>
          <w:sz w:val="24"/>
        </w:rPr>
        <w:t>4.9</w:t>
      </w:r>
      <w:r w:rsidR="00C27841" w:rsidRPr="00E06891">
        <w:rPr>
          <w:rFonts w:cs="Arial"/>
          <w:b/>
          <w:sz w:val="24"/>
        </w:rPr>
        <w:t>.1. Газоснабжение.</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Существующее положение.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tabs>
          <w:tab w:val="left" w:pos="720"/>
        </w:tabs>
        <w:ind w:firstLine="567"/>
        <w:jc w:val="both"/>
        <w:rPr>
          <w:rFonts w:cs="Arial"/>
          <w:sz w:val="24"/>
          <w:lang/>
        </w:rPr>
      </w:pPr>
      <w:r w:rsidRPr="00E06891">
        <w:rPr>
          <w:rFonts w:cs="Arial"/>
          <w:sz w:val="24"/>
          <w:lang/>
        </w:rPr>
        <w:t xml:space="preserve">Газоснабжение сельского поселения Новобуринский сельсовет  осуществляется через АГРС «Редькино». </w:t>
      </w:r>
    </w:p>
    <w:p w:rsidR="00E06891" w:rsidRPr="00E06891" w:rsidRDefault="00E06891" w:rsidP="00E06891">
      <w:pPr>
        <w:tabs>
          <w:tab w:val="left" w:pos="720"/>
        </w:tabs>
        <w:ind w:firstLine="567"/>
        <w:jc w:val="both"/>
        <w:rPr>
          <w:rFonts w:cs="Arial"/>
          <w:sz w:val="24"/>
          <w:lang/>
        </w:rPr>
      </w:pPr>
      <w:r w:rsidRPr="00E06891">
        <w:rPr>
          <w:rFonts w:cs="Arial"/>
          <w:sz w:val="24"/>
          <w:lang/>
        </w:rPr>
        <w:t>Газ высокого и среднего давления распределяется по потребителям.</w:t>
      </w:r>
    </w:p>
    <w:p w:rsidR="00E06891" w:rsidRPr="00E06891" w:rsidRDefault="00E06891" w:rsidP="00E06891">
      <w:pPr>
        <w:tabs>
          <w:tab w:val="left" w:pos="720"/>
        </w:tabs>
        <w:ind w:firstLine="567"/>
        <w:jc w:val="both"/>
        <w:rPr>
          <w:rFonts w:cs="Arial"/>
          <w:sz w:val="24"/>
          <w:lang/>
        </w:rPr>
      </w:pPr>
      <w:r w:rsidRPr="00E06891">
        <w:rPr>
          <w:rFonts w:cs="Arial"/>
          <w:sz w:val="24"/>
          <w:lang/>
        </w:rPr>
        <w:t>Газ низкого давления подается в жилые дома после понижения давления в ГРП (ШРП).</w:t>
      </w:r>
    </w:p>
    <w:p w:rsidR="00E06891" w:rsidRPr="00E06891" w:rsidRDefault="00E06891" w:rsidP="00E06891">
      <w:pPr>
        <w:tabs>
          <w:tab w:val="left" w:pos="720"/>
        </w:tabs>
        <w:ind w:firstLine="567"/>
        <w:jc w:val="both"/>
        <w:rPr>
          <w:rFonts w:cs="Arial"/>
          <w:sz w:val="24"/>
          <w:lang/>
        </w:rPr>
      </w:pPr>
      <w:r w:rsidRPr="00E06891">
        <w:rPr>
          <w:rFonts w:cs="Arial"/>
          <w:sz w:val="24"/>
          <w:lang/>
        </w:rPr>
        <w:t>Газ подается на хозяйственно-бытовые, коммунальные нужды; на технологические нужды промышленных  и сельскохозяйственных предприятий.</w:t>
      </w:r>
    </w:p>
    <w:p w:rsidR="00E06891" w:rsidRPr="00E06891" w:rsidRDefault="00E06891" w:rsidP="00E06891">
      <w:pPr>
        <w:ind w:firstLine="553"/>
        <w:jc w:val="both"/>
        <w:rPr>
          <w:rFonts w:cs="Arial"/>
          <w:b/>
          <w:bCs/>
          <w:sz w:val="24"/>
          <w:lang/>
        </w:rPr>
      </w:pPr>
    </w:p>
    <w:p w:rsidR="00E06891" w:rsidRPr="00E06891" w:rsidRDefault="00E06891" w:rsidP="00E06891">
      <w:pPr>
        <w:ind w:firstLine="553"/>
        <w:jc w:val="both"/>
        <w:rPr>
          <w:rFonts w:cs="Arial"/>
          <w:b/>
          <w:bCs/>
          <w:sz w:val="24"/>
          <w:lang/>
        </w:rPr>
      </w:pPr>
      <w:r w:rsidRPr="00E06891">
        <w:rPr>
          <w:rFonts w:cs="Arial"/>
          <w:b/>
          <w:bCs/>
          <w:sz w:val="24"/>
          <w:lang/>
        </w:rPr>
        <w:t>Направление использования газа</w:t>
      </w:r>
    </w:p>
    <w:p w:rsidR="00E06891" w:rsidRPr="00E06891" w:rsidRDefault="00E06891" w:rsidP="00E06891">
      <w:pPr>
        <w:tabs>
          <w:tab w:val="left" w:pos="720"/>
        </w:tabs>
        <w:ind w:firstLine="553"/>
        <w:jc w:val="both"/>
        <w:rPr>
          <w:rFonts w:cs="Arial"/>
          <w:b/>
          <w:bCs/>
          <w:sz w:val="24"/>
          <w:lang/>
        </w:rPr>
      </w:pPr>
    </w:p>
    <w:p w:rsidR="00E06891" w:rsidRPr="00E06891" w:rsidRDefault="00E06891" w:rsidP="00E06891">
      <w:pPr>
        <w:tabs>
          <w:tab w:val="left" w:pos="720"/>
        </w:tabs>
        <w:ind w:firstLine="553"/>
        <w:jc w:val="both"/>
        <w:rPr>
          <w:rFonts w:cs="Arial"/>
          <w:sz w:val="24"/>
          <w:lang/>
        </w:rPr>
      </w:pPr>
      <w:r w:rsidRPr="00E06891">
        <w:rPr>
          <w:rFonts w:cs="Arial"/>
          <w:sz w:val="24"/>
          <w:lang/>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E06891" w:rsidRPr="00E06891" w:rsidRDefault="00E06891" w:rsidP="00E06891">
      <w:pPr>
        <w:tabs>
          <w:tab w:val="left" w:pos="720"/>
        </w:tabs>
        <w:ind w:firstLine="553"/>
        <w:jc w:val="both"/>
        <w:rPr>
          <w:rFonts w:cs="Arial"/>
          <w:sz w:val="24"/>
          <w:lang/>
        </w:rPr>
      </w:pPr>
      <w:r w:rsidRPr="00E06891">
        <w:rPr>
          <w:rFonts w:cs="Arial"/>
          <w:sz w:val="24"/>
          <w:lang/>
        </w:rPr>
        <w:t xml:space="preserve">В соответствии с техническими характеристиками газовых приборов  и аппаратов номинальные часовые расходы газа приняты: </w:t>
      </w:r>
    </w:p>
    <w:p w:rsidR="00E06891" w:rsidRPr="00E06891" w:rsidRDefault="00E06891" w:rsidP="00E06891">
      <w:pPr>
        <w:tabs>
          <w:tab w:val="left" w:pos="720"/>
        </w:tabs>
        <w:ind w:firstLine="553"/>
        <w:jc w:val="both"/>
        <w:rPr>
          <w:rFonts w:cs="Arial"/>
          <w:sz w:val="24"/>
          <w:lang/>
        </w:rPr>
      </w:pPr>
      <w:r w:rsidRPr="00E06891">
        <w:rPr>
          <w:rFonts w:cs="Arial"/>
          <w:sz w:val="24"/>
          <w:lang/>
        </w:rPr>
        <w:t>ПГ4 — плита газовая 4-х конфорочная — 1,5 м</w:t>
      </w:r>
      <w:r w:rsidRPr="00E06891">
        <w:rPr>
          <w:rFonts w:cs="Arial"/>
          <w:sz w:val="24"/>
          <w:vertAlign w:val="superscript"/>
          <w:lang/>
        </w:rPr>
        <w:t>3</w:t>
      </w:r>
      <w:r w:rsidRPr="00E06891">
        <w:rPr>
          <w:rFonts w:cs="Arial"/>
          <w:sz w:val="24"/>
          <w:lang/>
        </w:rPr>
        <w:t>/час;</w:t>
      </w:r>
    </w:p>
    <w:p w:rsidR="00E06891" w:rsidRPr="00E06891" w:rsidRDefault="00E06891" w:rsidP="00E06891">
      <w:pPr>
        <w:tabs>
          <w:tab w:val="left" w:pos="720"/>
        </w:tabs>
        <w:ind w:firstLine="553"/>
        <w:jc w:val="both"/>
        <w:rPr>
          <w:rFonts w:cs="Arial"/>
          <w:sz w:val="24"/>
          <w:lang/>
        </w:rPr>
      </w:pPr>
      <w:r w:rsidRPr="00E06891">
        <w:rPr>
          <w:rFonts w:cs="Arial"/>
          <w:sz w:val="24"/>
          <w:lang/>
        </w:rPr>
        <w:t>ВПГ — водонагреватель проточный газовый — 2,0 м</w:t>
      </w:r>
      <w:r w:rsidRPr="00E06891">
        <w:rPr>
          <w:rFonts w:cs="Arial"/>
          <w:sz w:val="24"/>
          <w:vertAlign w:val="superscript"/>
          <w:lang/>
        </w:rPr>
        <w:t>3</w:t>
      </w:r>
      <w:r w:rsidRPr="00E06891">
        <w:rPr>
          <w:rFonts w:cs="Arial"/>
          <w:sz w:val="24"/>
          <w:lang/>
        </w:rPr>
        <w:t>/час;</w:t>
      </w:r>
    </w:p>
    <w:p w:rsidR="00E06891" w:rsidRPr="00E06891" w:rsidRDefault="00E06891" w:rsidP="00E06891">
      <w:pPr>
        <w:tabs>
          <w:tab w:val="left" w:pos="720"/>
        </w:tabs>
        <w:ind w:firstLine="553"/>
        <w:jc w:val="both"/>
        <w:rPr>
          <w:rFonts w:cs="Arial"/>
          <w:sz w:val="24"/>
          <w:lang/>
        </w:rPr>
      </w:pPr>
      <w:r w:rsidRPr="00E06891">
        <w:rPr>
          <w:rFonts w:cs="Arial"/>
          <w:sz w:val="24"/>
          <w:lang/>
        </w:rPr>
        <w:t>АОГВ — автоматический отопительный газовый водонагреватель — 1,8 м</w:t>
      </w:r>
      <w:r w:rsidRPr="00E06891">
        <w:rPr>
          <w:rFonts w:cs="Arial"/>
          <w:sz w:val="24"/>
          <w:vertAlign w:val="superscript"/>
          <w:lang/>
        </w:rPr>
        <w:t>3</w:t>
      </w:r>
      <w:r w:rsidRPr="00E06891">
        <w:rPr>
          <w:rFonts w:cs="Arial"/>
          <w:sz w:val="24"/>
          <w:lang/>
        </w:rPr>
        <w:t>/час.</w:t>
      </w:r>
    </w:p>
    <w:p w:rsidR="00E06891" w:rsidRPr="00E06891" w:rsidRDefault="00E06891" w:rsidP="00E06891">
      <w:pPr>
        <w:tabs>
          <w:tab w:val="left" w:pos="720"/>
        </w:tabs>
        <w:ind w:firstLine="553"/>
        <w:jc w:val="both"/>
        <w:rPr>
          <w:rFonts w:cs="Arial"/>
          <w:sz w:val="24"/>
          <w:lang/>
        </w:rPr>
      </w:pPr>
      <w:r w:rsidRPr="00E06891">
        <w:rPr>
          <w:rFonts w:cs="Arial"/>
          <w:sz w:val="24"/>
          <w:lang/>
        </w:rPr>
        <w:t>Согласно СП 42-101-2003 норма потребления газа при наличии централизованного горячего водоснабжения составляет 120 м</w:t>
      </w:r>
      <w:r w:rsidRPr="00E06891">
        <w:rPr>
          <w:rFonts w:cs="Arial"/>
          <w:sz w:val="24"/>
          <w:vertAlign w:val="superscript"/>
          <w:lang/>
        </w:rPr>
        <w:t>3</w:t>
      </w:r>
      <w:r w:rsidRPr="00E06891">
        <w:rPr>
          <w:rFonts w:cs="Arial"/>
          <w:sz w:val="24"/>
          <w:lang/>
        </w:rPr>
        <w:t>/год на 1 человека, а при горячем водоснабжении от газовых водонагревателей –– 300 м</w:t>
      </w:r>
      <w:r w:rsidRPr="00E06891">
        <w:rPr>
          <w:rFonts w:cs="Arial"/>
          <w:sz w:val="24"/>
          <w:vertAlign w:val="superscript"/>
          <w:lang/>
        </w:rPr>
        <w:t>3</w:t>
      </w:r>
      <w:r w:rsidRPr="00E06891">
        <w:rPr>
          <w:rFonts w:cs="Arial"/>
          <w:sz w:val="24"/>
          <w:lang/>
        </w:rPr>
        <w:t>/год на 1 человека.</w:t>
      </w:r>
    </w:p>
    <w:p w:rsidR="00E06891" w:rsidRPr="00E06891" w:rsidRDefault="00E06891" w:rsidP="00E06891">
      <w:pPr>
        <w:tabs>
          <w:tab w:val="left" w:pos="720"/>
        </w:tabs>
        <w:ind w:firstLine="553"/>
        <w:jc w:val="both"/>
        <w:rPr>
          <w:rFonts w:cs="Arial"/>
          <w:sz w:val="24"/>
          <w:lang/>
        </w:rPr>
      </w:pPr>
      <w:r w:rsidRPr="00E06891">
        <w:rPr>
          <w:rFonts w:cs="Arial"/>
          <w:sz w:val="24"/>
          <w:lang/>
        </w:rPr>
        <w:t>Расходы газа для каждой категории потребителей определены на 1 очередь строительства, а также на расчетный срок.</w:t>
      </w:r>
    </w:p>
    <w:p w:rsidR="00E06891" w:rsidRPr="00E06891" w:rsidRDefault="00E06891" w:rsidP="00E06891">
      <w:pPr>
        <w:tabs>
          <w:tab w:val="left" w:pos="720"/>
        </w:tabs>
        <w:ind w:firstLine="553"/>
        <w:jc w:val="both"/>
        <w:rPr>
          <w:rFonts w:cs="Arial"/>
          <w:sz w:val="24"/>
          <w:lang/>
        </w:rPr>
      </w:pPr>
      <w:r w:rsidRPr="00E06891">
        <w:rPr>
          <w:rFonts w:cs="Arial"/>
          <w:sz w:val="24"/>
          <w:lang/>
        </w:rPr>
        <w:t>1 категорию потребителей составляет существующий и проектируемый жилой сектор, использующий газ на хозбытовые и сангигиенические нужды.</w:t>
      </w:r>
    </w:p>
    <w:p w:rsidR="00E06891" w:rsidRPr="00E06891" w:rsidRDefault="00E06891" w:rsidP="00E06891">
      <w:pPr>
        <w:tabs>
          <w:tab w:val="left" w:pos="720"/>
        </w:tabs>
        <w:ind w:firstLine="553"/>
        <w:jc w:val="both"/>
        <w:rPr>
          <w:rFonts w:cs="Arial"/>
          <w:sz w:val="24"/>
          <w:lang/>
        </w:rPr>
      </w:pPr>
      <w:r w:rsidRPr="00E06891">
        <w:rPr>
          <w:rFonts w:cs="Arial"/>
          <w:sz w:val="24"/>
          <w:lang/>
        </w:rPr>
        <w:t>Расходы газа на 2-ю категорию потребителей (на коммунально-бытовые нужды)  приняты в размере 5% от расхода по 1-й категории, согласно СП 42-101-2003.</w:t>
      </w:r>
    </w:p>
    <w:p w:rsidR="00E06891" w:rsidRPr="00E06891" w:rsidRDefault="00E06891" w:rsidP="00E06891">
      <w:pPr>
        <w:tabs>
          <w:tab w:val="left" w:pos="720"/>
        </w:tabs>
        <w:ind w:firstLine="553"/>
        <w:jc w:val="both"/>
        <w:rPr>
          <w:rFonts w:cs="Arial"/>
          <w:sz w:val="24"/>
          <w:lang/>
        </w:rPr>
      </w:pPr>
      <w:r w:rsidRPr="00E06891">
        <w:rPr>
          <w:rFonts w:cs="Arial"/>
          <w:sz w:val="24"/>
          <w:lang/>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E06891" w:rsidRPr="00E06891" w:rsidRDefault="00E06891" w:rsidP="00E06891">
      <w:pPr>
        <w:tabs>
          <w:tab w:val="left" w:pos="720"/>
        </w:tabs>
        <w:ind w:firstLine="553"/>
        <w:jc w:val="both"/>
        <w:rPr>
          <w:rFonts w:cs="Arial"/>
          <w:sz w:val="24"/>
          <w:lang/>
        </w:rPr>
      </w:pPr>
      <w:r w:rsidRPr="00E06891">
        <w:rPr>
          <w:rFonts w:cs="Arial"/>
          <w:sz w:val="24"/>
          <w:lang/>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№1.</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 xml:space="preserve">Проектные решения.  </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tabs>
          <w:tab w:val="left" w:pos="720"/>
        </w:tabs>
        <w:ind w:firstLine="553"/>
        <w:jc w:val="both"/>
        <w:rPr>
          <w:rFonts w:cs="Arial"/>
          <w:sz w:val="24"/>
          <w:lang/>
        </w:rPr>
      </w:pPr>
      <w:r w:rsidRPr="00E06891">
        <w:rPr>
          <w:rFonts w:cs="Arial"/>
          <w:sz w:val="24"/>
          <w:lang/>
        </w:rPr>
        <w:t xml:space="preserve">Исходя из планировочной структуры, разделом проектируются газовые сети и газорегуляторные пункты. </w:t>
      </w:r>
    </w:p>
    <w:p w:rsidR="00E06891" w:rsidRPr="00E06891" w:rsidRDefault="00E06891" w:rsidP="00E06891">
      <w:pPr>
        <w:tabs>
          <w:tab w:val="left" w:pos="720"/>
        </w:tabs>
        <w:ind w:firstLine="553"/>
        <w:jc w:val="both"/>
        <w:rPr>
          <w:rFonts w:cs="Arial"/>
          <w:sz w:val="24"/>
          <w:lang/>
        </w:rPr>
      </w:pPr>
      <w:r w:rsidRPr="00E06891">
        <w:rPr>
          <w:rFonts w:cs="Arial"/>
          <w:sz w:val="24"/>
          <w:lang/>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E06891" w:rsidRPr="00E06891" w:rsidRDefault="00E06891" w:rsidP="00E06891">
      <w:pPr>
        <w:tabs>
          <w:tab w:val="left" w:pos="720"/>
        </w:tabs>
        <w:ind w:firstLine="553"/>
        <w:jc w:val="both"/>
        <w:rPr>
          <w:rFonts w:cs="Arial"/>
          <w:sz w:val="24"/>
          <w:lang/>
        </w:rPr>
      </w:pPr>
      <w:r w:rsidRPr="00E06891">
        <w:rPr>
          <w:rFonts w:cs="Arial"/>
          <w:sz w:val="24"/>
          <w:lang/>
        </w:rPr>
        <w:t>Газопроводы после ГРС закольцовываются между собой соответственно, что создает надежную систему газоснабжения района.</w:t>
      </w:r>
    </w:p>
    <w:p w:rsidR="00E06891" w:rsidRPr="00E06891" w:rsidRDefault="00E06891" w:rsidP="00E06891">
      <w:pPr>
        <w:tabs>
          <w:tab w:val="left" w:pos="720"/>
        </w:tabs>
        <w:ind w:firstLine="553"/>
        <w:jc w:val="both"/>
        <w:rPr>
          <w:rFonts w:cs="Arial"/>
          <w:sz w:val="24"/>
          <w:lang/>
        </w:rPr>
      </w:pPr>
      <w:r w:rsidRPr="00E06891">
        <w:rPr>
          <w:rFonts w:cs="Arial"/>
          <w:sz w:val="24"/>
          <w:lang/>
        </w:rPr>
        <w:t xml:space="preserve">Размещение газопроводов выполняется в пределах поперечных профилей улиц. </w:t>
      </w:r>
      <w:r w:rsidRPr="00E06891">
        <w:rPr>
          <w:rFonts w:cs="Arial"/>
          <w:sz w:val="24"/>
          <w:lang/>
        </w:rPr>
        <w:lastRenderedPageBreak/>
        <w:t>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E06891" w:rsidRPr="00E06891" w:rsidRDefault="00E06891" w:rsidP="00E06891">
      <w:pPr>
        <w:tabs>
          <w:tab w:val="left" w:pos="720"/>
        </w:tabs>
        <w:ind w:firstLine="553"/>
        <w:jc w:val="both"/>
        <w:rPr>
          <w:rFonts w:cs="Arial"/>
          <w:sz w:val="24"/>
          <w:lang/>
        </w:rPr>
      </w:pPr>
      <w:r w:rsidRPr="00E06891">
        <w:rPr>
          <w:rFonts w:cs="Arial"/>
          <w:sz w:val="24"/>
          <w:lang/>
        </w:rPr>
        <w:t>Активная защита стальных газопроводов выполняется катодной поляризацией.</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C27841" w:rsidRPr="00E06891" w:rsidRDefault="009D5C68" w:rsidP="00937976">
      <w:pPr>
        <w:tabs>
          <w:tab w:val="left" w:pos="142"/>
        </w:tabs>
        <w:ind w:right="284" w:firstLine="425"/>
        <w:jc w:val="both"/>
        <w:rPr>
          <w:rFonts w:cs="Arial"/>
          <w:b/>
          <w:sz w:val="24"/>
        </w:rPr>
      </w:pPr>
      <w:r w:rsidRPr="00E06891">
        <w:rPr>
          <w:rFonts w:cs="Arial"/>
          <w:b/>
          <w:sz w:val="24"/>
        </w:rPr>
        <w:lastRenderedPageBreak/>
        <w:t>4.9</w:t>
      </w:r>
      <w:r w:rsidR="00C27841" w:rsidRPr="00E06891">
        <w:rPr>
          <w:rFonts w:cs="Arial"/>
          <w:b/>
          <w:sz w:val="24"/>
        </w:rPr>
        <w:t>.2. Теплоснабжение.</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Существующее положение.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ind w:firstLine="553"/>
        <w:jc w:val="both"/>
        <w:rPr>
          <w:rFonts w:cs="Arial"/>
          <w:sz w:val="24"/>
          <w:shd w:val="clear" w:color="auto" w:fill="FFFFFF"/>
          <w:lang/>
        </w:rPr>
      </w:pPr>
      <w:r w:rsidRPr="00E06891">
        <w:rPr>
          <w:rFonts w:cs="Arial"/>
          <w:sz w:val="24"/>
          <w:lang/>
        </w:rPr>
        <w:t xml:space="preserve">Согласно выданных данных, в настоящее время теплоснабжение </w:t>
      </w:r>
      <w:r w:rsidRPr="00E06891">
        <w:rPr>
          <w:rFonts w:cs="Arial"/>
          <w:sz w:val="24"/>
          <w:lang/>
        </w:rPr>
        <w:t xml:space="preserve">сельского поселения Новобуринский сельсовет  </w:t>
      </w:r>
      <w:r w:rsidRPr="00E06891">
        <w:rPr>
          <w:rFonts w:cs="Arial"/>
          <w:sz w:val="24"/>
          <w:lang/>
        </w:rPr>
        <w:t>Республики Башкортостан осуществляется от небольших котельных различной мощности, работающих на природном газе.</w:t>
      </w:r>
    </w:p>
    <w:p w:rsidR="00E06891" w:rsidRPr="00E06891" w:rsidRDefault="00E06891" w:rsidP="00E06891">
      <w:pPr>
        <w:ind w:firstLine="553"/>
        <w:jc w:val="both"/>
        <w:rPr>
          <w:rFonts w:cs="Arial"/>
          <w:sz w:val="24"/>
          <w:shd w:val="clear" w:color="auto" w:fill="FFFFFF"/>
          <w:lang/>
        </w:rPr>
      </w:pPr>
      <w:r w:rsidRPr="00E06891">
        <w:rPr>
          <w:rFonts w:cs="Arial"/>
          <w:sz w:val="24"/>
          <w:shd w:val="clear" w:color="auto" w:fill="FFFFFF"/>
          <w:lang/>
        </w:rPr>
        <w:t>Теплоснабжение секционных домов и общественных зданий и частично промышленных объектов осуществляется от централизованных котельных. Отдельно стоящие общественные и промышленные здания отапливаются от индивидуальных котельных, в которых установлены котлы различных марок.</w:t>
      </w:r>
    </w:p>
    <w:p w:rsidR="00E06891" w:rsidRPr="00E06891" w:rsidRDefault="00E06891" w:rsidP="00E06891">
      <w:pPr>
        <w:ind w:firstLine="553"/>
        <w:jc w:val="both"/>
        <w:rPr>
          <w:rFonts w:cs="Arial"/>
          <w:sz w:val="24"/>
          <w:lang/>
        </w:rPr>
      </w:pPr>
      <w:r w:rsidRPr="00E06891">
        <w:rPr>
          <w:rFonts w:cs="Arial"/>
          <w:sz w:val="24"/>
          <w:lang/>
        </w:rPr>
        <w:t>Отопление индивидуальной застройки в основном газовое от индивидуальных источников тепла (АОГВ), частично – печное.</w:t>
      </w:r>
    </w:p>
    <w:p w:rsidR="00E06891" w:rsidRPr="00E06891" w:rsidRDefault="00E06891" w:rsidP="00E06891">
      <w:pPr>
        <w:ind w:firstLine="553"/>
        <w:jc w:val="both"/>
        <w:rPr>
          <w:rFonts w:cs="Arial"/>
          <w:sz w:val="24"/>
          <w:shd w:val="clear" w:color="auto" w:fill="FFFFFF"/>
          <w:lang/>
        </w:rPr>
      </w:pPr>
      <w:r w:rsidRPr="00E06891">
        <w:rPr>
          <w:rFonts w:cs="Arial"/>
          <w:sz w:val="24"/>
          <w:shd w:val="clear" w:color="auto" w:fill="FFFFFF"/>
          <w:lang/>
        </w:rPr>
        <w:t>Основными потребителями являются жилая застройка, общественные здания, объекты здравоохранения, культуры и промпредприятия.</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Проектные решения.</w:t>
      </w:r>
    </w:p>
    <w:p w:rsidR="00FB5340" w:rsidRPr="00E06891" w:rsidRDefault="00FB5340" w:rsidP="00937976">
      <w:pPr>
        <w:tabs>
          <w:tab w:val="left" w:pos="142"/>
        </w:tabs>
        <w:ind w:right="284" w:firstLine="425"/>
        <w:jc w:val="both"/>
        <w:rPr>
          <w:rFonts w:cs="Arial"/>
          <w:sz w:val="24"/>
        </w:rPr>
      </w:pPr>
    </w:p>
    <w:p w:rsidR="00E06891" w:rsidRPr="00E06891" w:rsidRDefault="00E06891" w:rsidP="00E06891">
      <w:pPr>
        <w:ind w:firstLine="553"/>
        <w:jc w:val="both"/>
        <w:rPr>
          <w:rFonts w:cs="Arial"/>
          <w:sz w:val="24"/>
          <w:shd w:val="clear" w:color="auto" w:fill="FFFFFF"/>
          <w:lang/>
        </w:rPr>
      </w:pPr>
      <w:r w:rsidRPr="00E06891">
        <w:rPr>
          <w:rFonts w:cs="Arial"/>
          <w:sz w:val="24"/>
          <w:lang/>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E06891">
        <w:rPr>
          <w:rFonts w:cs="Arial"/>
          <w:sz w:val="24"/>
          <w:shd w:val="clear" w:color="auto" w:fill="FFFFFF"/>
          <w:lang/>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E06891" w:rsidRPr="00E06891" w:rsidRDefault="00E06891" w:rsidP="00E06891">
      <w:pPr>
        <w:ind w:firstLine="553"/>
        <w:jc w:val="both"/>
        <w:rPr>
          <w:rFonts w:cs="Arial"/>
          <w:sz w:val="24"/>
          <w:shd w:val="clear" w:color="auto" w:fill="FFFFFF"/>
          <w:lang/>
        </w:rPr>
      </w:pPr>
      <w:r w:rsidRPr="00E06891">
        <w:rPr>
          <w:rFonts w:cs="Arial"/>
          <w:sz w:val="24"/>
          <w:shd w:val="clear" w:color="auto" w:fill="FFFFFF"/>
          <w:lang/>
        </w:rPr>
        <w:t>В табл</w:t>
      </w:r>
      <w:r w:rsidRPr="00E06891">
        <w:rPr>
          <w:rFonts w:cs="Arial"/>
          <w:sz w:val="24"/>
          <w:lang/>
        </w:rPr>
        <w:t>ице 1 пр</w:t>
      </w:r>
      <w:r w:rsidRPr="00E06891">
        <w:rPr>
          <w:rFonts w:cs="Arial"/>
          <w:sz w:val="24"/>
          <w:shd w:val="clear" w:color="auto" w:fill="FFFFFF"/>
          <w:lang/>
        </w:rPr>
        <w:t>иведены итоговые данные потребности в тепловой энергии.</w:t>
      </w:r>
    </w:p>
    <w:p w:rsidR="00E06891" w:rsidRPr="00E06891" w:rsidRDefault="00E06891" w:rsidP="00E06891">
      <w:pPr>
        <w:ind w:firstLine="553"/>
        <w:jc w:val="both"/>
        <w:rPr>
          <w:rFonts w:cs="Arial"/>
          <w:sz w:val="24"/>
          <w:lang/>
        </w:rPr>
      </w:pPr>
      <w:r w:rsidRPr="00E06891">
        <w:rPr>
          <w:rFonts w:cs="Arial"/>
          <w:sz w:val="24"/>
          <w:shd w:val="clear" w:color="auto" w:fill="FFFFFF"/>
          <w:lang/>
        </w:rPr>
        <w:t>Тепло</w:t>
      </w:r>
      <w:r w:rsidRPr="00E06891">
        <w:rPr>
          <w:rFonts w:cs="Arial"/>
          <w:sz w:val="24"/>
          <w:lang/>
        </w:rPr>
        <w:t xml:space="preserve">снабжение отдельно стоящих общественных зданий </w:t>
      </w:r>
      <w:r w:rsidRPr="00E06891">
        <w:rPr>
          <w:rFonts w:cs="Arial"/>
          <w:sz w:val="24"/>
          <w:shd w:val="clear" w:color="auto" w:fill="FFFFFF"/>
          <w:lang/>
        </w:rPr>
        <w:t>на новых территориях</w:t>
      </w:r>
      <w:r w:rsidRPr="00E06891">
        <w:rPr>
          <w:rFonts w:cs="Arial"/>
          <w:sz w:val="24"/>
          <w:lang/>
        </w:rPr>
        <w:t xml:space="preserve"> проектом предусматривается </w:t>
      </w:r>
      <w:r w:rsidRPr="00E06891">
        <w:rPr>
          <w:rFonts w:cs="Arial"/>
          <w:sz w:val="24"/>
          <w:shd w:val="clear" w:color="auto" w:fill="FFFFFF"/>
          <w:lang/>
        </w:rPr>
        <w:t>от ав</w:t>
      </w:r>
      <w:r w:rsidRPr="00E06891">
        <w:rPr>
          <w:rFonts w:cs="Arial"/>
          <w:sz w:val="24"/>
          <w:lang/>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06891" w:rsidRPr="00E06891" w:rsidRDefault="00E06891" w:rsidP="00E06891">
      <w:pPr>
        <w:pStyle w:val="a8"/>
        <w:snapToGrid w:val="0"/>
        <w:ind w:firstLine="553"/>
        <w:jc w:val="both"/>
        <w:rPr>
          <w:rFonts w:cs="Arial"/>
          <w:sz w:val="24"/>
          <w:shd w:val="clear" w:color="auto" w:fill="FFFFFF"/>
          <w:lang/>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.3. Электроснабжение.</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Существующее положение.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Система электроснабжения Новобуринского сельсовета Краснокамского ра</w:t>
      </w:r>
      <w:r w:rsidRPr="00E06891">
        <w:rPr>
          <w:rFonts w:eastAsia="Times New Roman" w:cs="Arial"/>
          <w:color w:val="000000"/>
          <w:kern w:val="0"/>
          <w:sz w:val="24"/>
        </w:rPr>
        <w:t>й</w:t>
      </w:r>
      <w:r w:rsidRPr="00E06891">
        <w:rPr>
          <w:rFonts w:eastAsia="Times New Roman" w:cs="Arial"/>
          <w:color w:val="000000"/>
          <w:kern w:val="0"/>
          <w:sz w:val="24"/>
        </w:rPr>
        <w:t>она Республики Башкортостан представляет собой совокупность электрических с</w:t>
      </w:r>
      <w:r w:rsidRPr="00E06891">
        <w:rPr>
          <w:rFonts w:eastAsia="Times New Roman" w:cs="Arial"/>
          <w:color w:val="000000"/>
          <w:kern w:val="0"/>
          <w:sz w:val="24"/>
        </w:rPr>
        <w:t>е</w:t>
      </w:r>
      <w:r w:rsidRPr="00E06891">
        <w:rPr>
          <w:rFonts w:eastAsia="Times New Roman" w:cs="Arial"/>
          <w:color w:val="000000"/>
          <w:kern w:val="0"/>
          <w:sz w:val="24"/>
        </w:rPr>
        <w:t>тей всех применяемых напряжений. Она включает электроснабжающие сети (линии напряжением 35, 110, 220 кВ), понижающие подста</w:t>
      </w:r>
      <w:r w:rsidRPr="00E06891">
        <w:rPr>
          <w:rFonts w:eastAsia="Times New Roman" w:cs="Arial"/>
          <w:color w:val="000000"/>
          <w:kern w:val="0"/>
          <w:sz w:val="24"/>
        </w:rPr>
        <w:t>н</w:t>
      </w:r>
      <w:r w:rsidRPr="00E06891">
        <w:rPr>
          <w:rFonts w:eastAsia="Times New Roman" w:cs="Arial"/>
          <w:color w:val="000000"/>
          <w:kern w:val="0"/>
          <w:sz w:val="24"/>
        </w:rPr>
        <w:t>ции, распределительные сети (линии напряжением 6(10) кВ и 0,4 кВ) и трансформаторные подста</w:t>
      </w:r>
      <w:r w:rsidRPr="00E06891">
        <w:rPr>
          <w:rFonts w:eastAsia="Times New Roman" w:cs="Arial"/>
          <w:color w:val="000000"/>
          <w:kern w:val="0"/>
          <w:sz w:val="24"/>
        </w:rPr>
        <w:t>н</w:t>
      </w:r>
      <w:r w:rsidRPr="00E06891">
        <w:rPr>
          <w:rFonts w:eastAsia="Times New Roman" w:cs="Arial"/>
          <w:color w:val="000000"/>
          <w:kern w:val="0"/>
          <w:sz w:val="24"/>
        </w:rPr>
        <w:t>ции (6(10)/0,4 кВ).</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На территории сельсовета располагаются 4 понижающие подстанции : ПС «Озерная» 110/35/6 кВ 2х16 МВА и подстанции близ деревни Старый буртюк 35/6 кВ 2х6,3 МВА, Новая Бура 35/6 кВ 2х16 МВА, Мрясово 35/6 кВ 2х6,3 МВА.</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Электроснабжение жилого района осуществляется по высоковольтным во</w:t>
      </w:r>
      <w:r w:rsidRPr="00E06891">
        <w:rPr>
          <w:rFonts w:eastAsia="Times New Roman" w:cs="Arial"/>
          <w:color w:val="000000"/>
          <w:kern w:val="0"/>
          <w:sz w:val="24"/>
        </w:rPr>
        <w:t>з</w:t>
      </w:r>
      <w:r w:rsidRPr="00E06891">
        <w:rPr>
          <w:rFonts w:eastAsia="Times New Roman" w:cs="Arial"/>
          <w:color w:val="000000"/>
          <w:kern w:val="0"/>
          <w:sz w:val="24"/>
        </w:rPr>
        <w:t>душным линиям 6 кВ.</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Низковольтное напряжение распределяется от подстанций:</w:t>
      </w:r>
    </w:p>
    <w:tbl>
      <w:tblPr>
        <w:tblW w:w="5460" w:type="dxa"/>
        <w:jc w:val="center"/>
        <w:tblCellSpacing w:w="0" w:type="dxa"/>
        <w:tblCellMar>
          <w:top w:w="105" w:type="dxa"/>
          <w:left w:w="105" w:type="dxa"/>
          <w:bottom w:w="105" w:type="dxa"/>
          <w:right w:w="105" w:type="dxa"/>
        </w:tblCellMar>
        <w:tblLook w:val="04A0"/>
      </w:tblPr>
      <w:tblGrid>
        <w:gridCol w:w="427"/>
        <w:gridCol w:w="2172"/>
        <w:gridCol w:w="1339"/>
        <w:gridCol w:w="1522"/>
      </w:tblGrid>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Нас. пункт</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ТП</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Мощность</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Маняк</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ТП№6845</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ТП№6844</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3</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Мрясово</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ТП№6847</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4</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Новый Буртюк</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ТП№6842</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25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5</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ТП№6874</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6</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ТП№6853</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7</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ТП№6852</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8</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ТП№6851</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9</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ТП№6856</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10</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ТП№6854</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11</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Новая Бура</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ТП№6963</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12</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ТП№6870</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13</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ТП№6841</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14</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ТП№6840</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15</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ТП№6862</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16</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ТП№6964</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17</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ТП№6869</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18</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ТП№6861</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250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19</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ТП№6860</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lastRenderedPageBreak/>
              <w:t>20</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ТП№6868</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400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21</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ТП№6865</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22</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ТП№6864</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400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23</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Старая Бура</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ТП№6859</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24</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ТП№6867</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25</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д. Старый Буртюк</w:t>
            </w: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ТП№6850</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26</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ТП№6873</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63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27</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ТП№6849</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160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28</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ТП№6875</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250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29</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ТП№6848</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30</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ТП№6866</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100 кВА</w:t>
            </w:r>
          </w:p>
        </w:tc>
      </w:tr>
      <w:tr w:rsidR="00E06891" w:rsidRPr="00E06891" w:rsidTr="00E06891">
        <w:trPr>
          <w:tblCellSpacing w:w="0" w:type="dxa"/>
          <w:jc w:val="center"/>
        </w:trPr>
        <w:tc>
          <w:tcPr>
            <w:tcW w:w="42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31</w:t>
            </w:r>
          </w:p>
        </w:tc>
        <w:tc>
          <w:tcPr>
            <w:tcW w:w="217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c>
          <w:tcPr>
            <w:tcW w:w="133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ТП№6871</w:t>
            </w:r>
          </w:p>
        </w:tc>
        <w:tc>
          <w:tcPr>
            <w:tcW w:w="1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400 кВА</w:t>
            </w:r>
          </w:p>
        </w:tc>
      </w:tr>
    </w:tbl>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По степени обеспечения надежности электроснабжения электропотребители основных об</w:t>
      </w:r>
      <w:r w:rsidRPr="00E06891">
        <w:rPr>
          <w:rFonts w:eastAsia="Times New Roman" w:cs="Arial"/>
          <w:color w:val="000000"/>
          <w:kern w:val="0"/>
          <w:sz w:val="24"/>
        </w:rPr>
        <w:t>ъ</w:t>
      </w:r>
      <w:r w:rsidRPr="00E06891">
        <w:rPr>
          <w:rFonts w:eastAsia="Times New Roman" w:cs="Arial"/>
          <w:color w:val="000000"/>
          <w:kern w:val="0"/>
          <w:sz w:val="24"/>
        </w:rPr>
        <w:t>ектов Новобуринского сельсовета относятся к потребителям второй, третьей и частично к первой к</w:t>
      </w:r>
      <w:r w:rsidRPr="00E06891">
        <w:rPr>
          <w:rFonts w:eastAsia="Times New Roman" w:cs="Arial"/>
          <w:color w:val="000000"/>
          <w:kern w:val="0"/>
          <w:sz w:val="24"/>
        </w:rPr>
        <w:t>а</w:t>
      </w:r>
      <w:r w:rsidRPr="00E06891">
        <w:rPr>
          <w:rFonts w:eastAsia="Times New Roman" w:cs="Arial"/>
          <w:color w:val="000000"/>
          <w:kern w:val="0"/>
          <w:sz w:val="24"/>
        </w:rPr>
        <w:t>тегориям.</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Проектное решение.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widowControl/>
        <w:suppressAutoHyphens w:val="0"/>
        <w:spacing w:before="100" w:beforeAutospacing="1"/>
        <w:ind w:firstLine="556"/>
        <w:rPr>
          <w:rFonts w:eastAsia="Times New Roman" w:cs="Arial"/>
          <w:color w:val="000000"/>
          <w:kern w:val="0"/>
          <w:sz w:val="24"/>
        </w:rPr>
      </w:pPr>
      <w:r w:rsidRPr="00E06891">
        <w:rPr>
          <w:rFonts w:eastAsia="Times New Roman" w:cs="Arial"/>
          <w:color w:val="000000"/>
          <w:kern w:val="0"/>
          <w:sz w:val="24"/>
        </w:rPr>
        <w:t>Для электроснабжения данной территории проектом предусматривается:</w:t>
      </w:r>
    </w:p>
    <w:p w:rsidR="00E06891" w:rsidRPr="00E06891" w:rsidRDefault="00E06891" w:rsidP="00E06891">
      <w:pPr>
        <w:widowControl/>
        <w:numPr>
          <w:ilvl w:val="0"/>
          <w:numId w:val="37"/>
        </w:numPr>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Строительство новых трансформаторных подстанций:</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p>
    <w:tbl>
      <w:tblPr>
        <w:tblW w:w="4320" w:type="dxa"/>
        <w:jc w:val="center"/>
        <w:tblCellSpacing w:w="0" w:type="dxa"/>
        <w:tblCellMar>
          <w:top w:w="105" w:type="dxa"/>
          <w:left w:w="105" w:type="dxa"/>
          <w:bottom w:w="105" w:type="dxa"/>
          <w:right w:w="105" w:type="dxa"/>
        </w:tblCellMar>
        <w:tblLook w:val="04A0"/>
      </w:tblPr>
      <w:tblGrid>
        <w:gridCol w:w="1993"/>
        <w:gridCol w:w="2327"/>
      </w:tblGrid>
      <w:tr w:rsidR="00E06891" w:rsidRPr="00E06891" w:rsidTr="00E06891">
        <w:trPr>
          <w:tblCellSpacing w:w="0" w:type="dxa"/>
          <w:jc w:val="center"/>
        </w:trPr>
        <w:tc>
          <w:tcPr>
            <w:tcW w:w="17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ТП1</w:t>
            </w:r>
          </w:p>
        </w:tc>
        <w:tc>
          <w:tcPr>
            <w:tcW w:w="2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1х60кВА</w:t>
            </w:r>
          </w:p>
        </w:tc>
      </w:tr>
      <w:tr w:rsidR="00E06891" w:rsidRPr="00E06891" w:rsidTr="00E06891">
        <w:trPr>
          <w:tblCellSpacing w:w="0" w:type="dxa"/>
          <w:jc w:val="center"/>
        </w:trPr>
        <w:tc>
          <w:tcPr>
            <w:tcW w:w="17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ТП2</w:t>
            </w:r>
          </w:p>
        </w:tc>
        <w:tc>
          <w:tcPr>
            <w:tcW w:w="2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1х60кВА</w:t>
            </w:r>
          </w:p>
        </w:tc>
      </w:tr>
    </w:tbl>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Количество проектируемых подстанций и мощности установленных на них трансформаторов определены, исходя из величин и территориальн</w:t>
      </w:r>
      <w:r w:rsidRPr="00E06891">
        <w:rPr>
          <w:rFonts w:eastAsia="Times New Roman" w:cs="Arial"/>
          <w:color w:val="000000"/>
          <w:kern w:val="0"/>
          <w:sz w:val="24"/>
        </w:rPr>
        <w:t>о</w:t>
      </w:r>
      <w:r w:rsidRPr="00E06891">
        <w:rPr>
          <w:rFonts w:eastAsia="Times New Roman" w:cs="Arial"/>
          <w:color w:val="000000"/>
          <w:kern w:val="0"/>
          <w:sz w:val="24"/>
        </w:rPr>
        <w:t xml:space="preserve">го размещения электрических нагрузок и вариантных проработок. </w:t>
      </w:r>
    </w:p>
    <w:p w:rsidR="00E06891" w:rsidRPr="00E06891" w:rsidRDefault="00E06891" w:rsidP="00E06891">
      <w:pPr>
        <w:widowControl/>
        <w:numPr>
          <w:ilvl w:val="0"/>
          <w:numId w:val="38"/>
        </w:numPr>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Подключение проектируемых трансформаторных подстанций будет осущес</w:t>
      </w:r>
      <w:r w:rsidRPr="00E06891">
        <w:rPr>
          <w:rFonts w:eastAsia="Times New Roman" w:cs="Arial"/>
          <w:color w:val="000000"/>
          <w:kern w:val="0"/>
          <w:sz w:val="24"/>
        </w:rPr>
        <w:t>т</w:t>
      </w:r>
      <w:r w:rsidRPr="00E06891">
        <w:rPr>
          <w:rFonts w:eastAsia="Times New Roman" w:cs="Arial"/>
          <w:color w:val="000000"/>
          <w:kern w:val="0"/>
          <w:sz w:val="24"/>
        </w:rPr>
        <w:t>вляться высок</w:t>
      </w:r>
      <w:r w:rsidRPr="00E06891">
        <w:rPr>
          <w:rFonts w:eastAsia="Times New Roman" w:cs="Arial"/>
          <w:color w:val="000000"/>
          <w:kern w:val="0"/>
          <w:sz w:val="24"/>
        </w:rPr>
        <w:t>о</w:t>
      </w:r>
      <w:r w:rsidRPr="00E06891">
        <w:rPr>
          <w:rFonts w:eastAsia="Times New Roman" w:cs="Arial"/>
          <w:color w:val="000000"/>
          <w:kern w:val="0"/>
          <w:sz w:val="24"/>
        </w:rPr>
        <w:t>вольтными ВЛ-6(10) кВ;</w:t>
      </w:r>
    </w:p>
    <w:p w:rsidR="00E06891" w:rsidRPr="00E06891" w:rsidRDefault="00E06891" w:rsidP="00E06891">
      <w:pPr>
        <w:widowControl/>
        <w:numPr>
          <w:ilvl w:val="0"/>
          <w:numId w:val="38"/>
        </w:numPr>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Реконструкция существующих трансформаторных подстанций в д. Маняк, Мрясово, Новый Буртюк, Старая Бура, Старый Буртюк;</w:t>
      </w:r>
    </w:p>
    <w:p w:rsidR="00E06891" w:rsidRPr="00E06891" w:rsidRDefault="00E06891" w:rsidP="00E06891">
      <w:pPr>
        <w:widowControl/>
        <w:numPr>
          <w:ilvl w:val="0"/>
          <w:numId w:val="38"/>
        </w:numPr>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Проектом предусматривается вынос существующих ВЛ :</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в д. Киреметево, проходящих по существующей и проектной усадебной застройке в северной части деревни, по основным улицам населенного пункта;</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lastRenderedPageBreak/>
        <w:t>в д. Новая Бура, проходящих по существующей усадебной застройке в центральной и южной частях деревни, по территории детского сада, по основным улицам населенного пункта;</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в д. Мрясово, проектной усадебной застройке в северной части деревни, по основным улицам населенного пункта;.</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в д. Маняк, проходящих по существующей и проектной усадебной з</w:t>
      </w:r>
      <w:r w:rsidRPr="00E06891">
        <w:rPr>
          <w:rFonts w:eastAsia="Times New Roman" w:cs="Arial"/>
          <w:color w:val="000000"/>
          <w:kern w:val="0"/>
          <w:sz w:val="24"/>
        </w:rPr>
        <w:t>а</w:t>
      </w:r>
      <w:r w:rsidRPr="00E06891">
        <w:rPr>
          <w:rFonts w:eastAsia="Times New Roman" w:cs="Arial"/>
          <w:color w:val="000000"/>
          <w:kern w:val="0"/>
          <w:sz w:val="24"/>
        </w:rPr>
        <w:t>стройке в центральной и южной частях деревни, по основным улицам н</w:t>
      </w:r>
      <w:r w:rsidRPr="00E06891">
        <w:rPr>
          <w:rFonts w:eastAsia="Times New Roman" w:cs="Arial"/>
          <w:color w:val="000000"/>
          <w:kern w:val="0"/>
          <w:sz w:val="24"/>
        </w:rPr>
        <w:t>а</w:t>
      </w:r>
      <w:r w:rsidRPr="00E06891">
        <w:rPr>
          <w:rFonts w:eastAsia="Times New Roman" w:cs="Arial"/>
          <w:color w:val="000000"/>
          <w:kern w:val="0"/>
          <w:sz w:val="24"/>
        </w:rPr>
        <w:t>селенного пункат;</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в д. Новый Буртюк, проходящих по существующей усадебной застройке в юго-восточной части деревни, по основным улицам населенного пункта;</w:t>
      </w:r>
    </w:p>
    <w:p w:rsidR="00E06891" w:rsidRPr="00E06891" w:rsidRDefault="00E06891" w:rsidP="00E06891">
      <w:pPr>
        <w:widowControl/>
        <w:suppressAutoHyphens w:val="0"/>
        <w:spacing w:before="100" w:beforeAutospacing="1"/>
        <w:ind w:left="1276"/>
        <w:rPr>
          <w:rFonts w:eastAsia="Times New Roman" w:cs="Arial"/>
          <w:color w:val="000000"/>
          <w:kern w:val="0"/>
          <w:sz w:val="24"/>
        </w:rPr>
      </w:pPr>
      <w:r w:rsidRPr="00E06891">
        <w:rPr>
          <w:rFonts w:eastAsia="Times New Roman" w:cs="Arial"/>
          <w:color w:val="000000"/>
          <w:kern w:val="0"/>
          <w:sz w:val="24"/>
        </w:rPr>
        <w:t>в д. Старый Буртюк, проходящих по существующей усадебной застройке в центральной и южной частях деревни,по территории детского сада, по основным улицам населенного пункта.</w:t>
      </w:r>
    </w:p>
    <w:p w:rsid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Электрические нагрузки определены в соответствии с «Руководящими мат</w:t>
      </w:r>
      <w:r w:rsidRPr="00E06891">
        <w:rPr>
          <w:rFonts w:eastAsia="Times New Roman" w:cs="Arial"/>
          <w:color w:val="000000"/>
          <w:kern w:val="0"/>
          <w:sz w:val="24"/>
        </w:rPr>
        <w:t>е</w:t>
      </w:r>
      <w:r w:rsidRPr="00E06891">
        <w:rPr>
          <w:rFonts w:eastAsia="Times New Roman" w:cs="Arial"/>
          <w:color w:val="000000"/>
          <w:kern w:val="0"/>
          <w:sz w:val="24"/>
        </w:rPr>
        <w:t>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w:t>
      </w:r>
      <w:r w:rsidRPr="00E06891">
        <w:rPr>
          <w:rFonts w:eastAsia="Times New Roman" w:cs="Arial"/>
          <w:color w:val="000000"/>
          <w:kern w:val="0"/>
          <w:sz w:val="24"/>
        </w:rPr>
        <w:t>з</w:t>
      </w:r>
      <w:r w:rsidRPr="00E06891">
        <w:rPr>
          <w:rFonts w:eastAsia="Times New Roman" w:cs="Arial"/>
          <w:color w:val="000000"/>
          <w:kern w:val="0"/>
          <w:sz w:val="24"/>
        </w:rPr>
        <w:t>ки» с изменениями и дополнениями от 1.08.1999 г. Инструкции по прое</w:t>
      </w:r>
      <w:r w:rsidRPr="00E06891">
        <w:rPr>
          <w:rFonts w:eastAsia="Times New Roman" w:cs="Arial"/>
          <w:color w:val="000000"/>
          <w:kern w:val="0"/>
          <w:sz w:val="24"/>
        </w:rPr>
        <w:t>к</w:t>
      </w:r>
      <w:r w:rsidRPr="00E06891">
        <w:rPr>
          <w:rFonts w:eastAsia="Times New Roman" w:cs="Arial"/>
          <w:color w:val="000000"/>
          <w:kern w:val="0"/>
          <w:sz w:val="24"/>
        </w:rPr>
        <w:t>тированию городских электрический сетей РД 34.20.185-94 и СП 31-110-2003 «Проектирование и мо</w:t>
      </w:r>
      <w:r w:rsidRPr="00E06891">
        <w:rPr>
          <w:rFonts w:eastAsia="Times New Roman" w:cs="Arial"/>
          <w:color w:val="000000"/>
          <w:kern w:val="0"/>
          <w:sz w:val="24"/>
        </w:rPr>
        <w:t>н</w:t>
      </w:r>
      <w:r w:rsidRPr="00E06891">
        <w:rPr>
          <w:rFonts w:eastAsia="Times New Roman" w:cs="Arial"/>
          <w:color w:val="000000"/>
          <w:kern w:val="0"/>
          <w:sz w:val="24"/>
        </w:rPr>
        <w:t xml:space="preserve">таж электроустановок жилых и общественных зданий». </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Электрическая нагрузка с разбивкой по объектам приведена в таблице:</w:t>
      </w:r>
    </w:p>
    <w:p w:rsidR="00E06891" w:rsidRPr="00E06891" w:rsidRDefault="00E06891" w:rsidP="00E06891">
      <w:pPr>
        <w:widowControl/>
        <w:suppressAutoHyphens w:val="0"/>
        <w:spacing w:before="100" w:beforeAutospacing="1"/>
        <w:rPr>
          <w:rFonts w:eastAsia="Times New Roman" w:cs="Arial"/>
          <w:color w:val="000000"/>
          <w:kern w:val="0"/>
          <w:sz w:val="24"/>
        </w:rPr>
      </w:pPr>
    </w:p>
    <w:tbl>
      <w:tblPr>
        <w:tblW w:w="10215" w:type="dxa"/>
        <w:tblCellSpacing w:w="0" w:type="dxa"/>
        <w:tblCellMar>
          <w:top w:w="105" w:type="dxa"/>
          <w:left w:w="105" w:type="dxa"/>
          <w:bottom w:w="105" w:type="dxa"/>
          <w:right w:w="105" w:type="dxa"/>
        </w:tblCellMar>
        <w:tblLook w:val="04A0"/>
      </w:tblPr>
      <w:tblGrid>
        <w:gridCol w:w="393"/>
        <w:gridCol w:w="2459"/>
        <w:gridCol w:w="1595"/>
        <w:gridCol w:w="1298"/>
        <w:gridCol w:w="1378"/>
        <w:gridCol w:w="1595"/>
        <w:gridCol w:w="1497"/>
      </w:tblGrid>
      <w:tr w:rsidR="00E06891" w:rsidRPr="00E06891" w:rsidTr="00E06891">
        <w:trPr>
          <w:tblCellSpacing w:w="0" w:type="dxa"/>
        </w:trPr>
        <w:tc>
          <w:tcPr>
            <w:tcW w:w="2775" w:type="dxa"/>
            <w:gridSpan w:val="2"/>
            <w:tcBorders>
              <w:top w:val="nil"/>
              <w:left w:val="nil"/>
              <w:bottom w:val="nil"/>
              <w:right w:val="nil"/>
            </w:tcBorders>
            <w:tcMar>
              <w:top w:w="0" w:type="dxa"/>
              <w:left w:w="0"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b/>
                <w:bCs/>
                <w:color w:val="000000"/>
                <w:kern w:val="0"/>
                <w:sz w:val="24"/>
              </w:rPr>
            </w:pPr>
          </w:p>
        </w:tc>
        <w:tc>
          <w:tcPr>
            <w:tcW w:w="2760"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1-я очередь строител</w:t>
            </w:r>
            <w:r w:rsidRPr="00E06891">
              <w:rPr>
                <w:rFonts w:eastAsia="Times New Roman" w:cs="Arial"/>
                <w:color w:val="000000"/>
                <w:kern w:val="0"/>
                <w:sz w:val="24"/>
              </w:rPr>
              <w:t>ь</w:t>
            </w:r>
            <w:r w:rsidRPr="00E06891">
              <w:rPr>
                <w:rFonts w:eastAsia="Times New Roman" w:cs="Arial"/>
                <w:color w:val="000000"/>
                <w:kern w:val="0"/>
                <w:sz w:val="24"/>
              </w:rPr>
              <w:t>ства*</w:t>
            </w:r>
          </w:p>
        </w:tc>
        <w:tc>
          <w:tcPr>
            <w:tcW w:w="40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Расчетный срок*</w:t>
            </w:r>
          </w:p>
        </w:tc>
      </w:tr>
      <w:tr w:rsidR="00E06891" w:rsidRPr="00E06891" w:rsidTr="00E06891">
        <w:trPr>
          <w:tblCellSpacing w:w="0" w:type="dxa"/>
        </w:trPr>
        <w:tc>
          <w:tcPr>
            <w:tcW w:w="3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 xml:space="preserve">№ </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p>
        </w:tc>
        <w:tc>
          <w:tcPr>
            <w:tcW w:w="220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Наименование об</w:t>
            </w:r>
            <w:r w:rsidRPr="00E06891">
              <w:rPr>
                <w:rFonts w:eastAsia="Times New Roman" w:cs="Arial"/>
                <w:color w:val="000000"/>
                <w:kern w:val="0"/>
                <w:sz w:val="24"/>
              </w:rPr>
              <w:t>ъ</w:t>
            </w:r>
            <w:r w:rsidRPr="00E06891">
              <w:rPr>
                <w:rFonts w:eastAsia="Times New Roman" w:cs="Arial"/>
                <w:color w:val="000000"/>
                <w:kern w:val="0"/>
                <w:sz w:val="24"/>
              </w:rPr>
              <w:t>екта</w:t>
            </w:r>
          </w:p>
        </w:tc>
        <w:tc>
          <w:tcPr>
            <w:tcW w:w="14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Нагрузка, кВт.</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Приращение</w:t>
            </w:r>
          </w:p>
        </w:tc>
        <w:tc>
          <w:tcPr>
            <w:tcW w:w="106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Нагрузка, кВт.</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Всего</w:t>
            </w:r>
          </w:p>
        </w:tc>
        <w:tc>
          <w:tcPr>
            <w:tcW w:w="114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Нагрузка, кВт</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Сохранено</w:t>
            </w:r>
          </w:p>
        </w:tc>
        <w:tc>
          <w:tcPr>
            <w:tcW w:w="1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Нагрузка, кВт.</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 xml:space="preserve">Приращение </w:t>
            </w:r>
          </w:p>
        </w:tc>
        <w:tc>
          <w:tcPr>
            <w:tcW w:w="1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Нагрузка, кВт.</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Всего</w:t>
            </w:r>
          </w:p>
        </w:tc>
      </w:tr>
      <w:tr w:rsidR="00E06891" w:rsidRPr="00E06891" w:rsidTr="00E06891">
        <w:trPr>
          <w:tblCellSpacing w:w="0" w:type="dxa"/>
        </w:trPr>
        <w:tc>
          <w:tcPr>
            <w:tcW w:w="3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w:t>
            </w:r>
          </w:p>
        </w:tc>
        <w:tc>
          <w:tcPr>
            <w:tcW w:w="220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Новобуринский сельсовет</w:t>
            </w:r>
          </w:p>
        </w:tc>
        <w:tc>
          <w:tcPr>
            <w:tcW w:w="14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120,096</w:t>
            </w:r>
          </w:p>
        </w:tc>
        <w:tc>
          <w:tcPr>
            <w:tcW w:w="106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973,3786</w:t>
            </w:r>
          </w:p>
        </w:tc>
        <w:tc>
          <w:tcPr>
            <w:tcW w:w="114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973,3786</w:t>
            </w:r>
          </w:p>
        </w:tc>
        <w:tc>
          <w:tcPr>
            <w:tcW w:w="1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70,956</w:t>
            </w:r>
          </w:p>
        </w:tc>
        <w:tc>
          <w:tcPr>
            <w:tcW w:w="1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1044,335</w:t>
            </w:r>
          </w:p>
        </w:tc>
      </w:tr>
    </w:tbl>
    <w:p w:rsidR="00E06891" w:rsidRPr="00E06891" w:rsidRDefault="00E06891" w:rsidP="00E06891">
      <w:pPr>
        <w:widowControl/>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*Без учета промышленных предприятий</w:t>
      </w:r>
    </w:p>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 xml:space="preserve">.4. Телефонизация.    </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Существующее положение.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pStyle w:val="western"/>
        <w:spacing w:after="0"/>
        <w:ind w:firstLine="851"/>
        <w:rPr>
          <w:sz w:val="24"/>
          <w:szCs w:val="24"/>
        </w:rPr>
      </w:pPr>
      <w:r w:rsidRPr="00E06891">
        <w:rPr>
          <w:sz w:val="24"/>
          <w:szCs w:val="24"/>
        </w:rPr>
        <w:t>В настоящее время телефонизация Новобуринского сельсовета Краснока</w:t>
      </w:r>
      <w:r w:rsidRPr="00E06891">
        <w:rPr>
          <w:sz w:val="24"/>
          <w:szCs w:val="24"/>
        </w:rPr>
        <w:t>м</w:t>
      </w:r>
      <w:r w:rsidRPr="00E06891">
        <w:rPr>
          <w:sz w:val="24"/>
          <w:szCs w:val="24"/>
        </w:rPr>
        <w:t>ского района Республики Башкортостан осуществляется от существующей телефо</w:t>
      </w:r>
      <w:r w:rsidRPr="00E06891">
        <w:rPr>
          <w:sz w:val="24"/>
          <w:szCs w:val="24"/>
        </w:rPr>
        <w:t>н</w:t>
      </w:r>
      <w:r w:rsidRPr="00E06891">
        <w:rPr>
          <w:sz w:val="24"/>
          <w:szCs w:val="24"/>
        </w:rPr>
        <w:t>ной станции с количеством абонентов, равном 144, находящейся в д. Новая Бура, и КУСов.</w:t>
      </w:r>
    </w:p>
    <w:p w:rsidR="00E06891" w:rsidRPr="00E06891" w:rsidRDefault="00E06891" w:rsidP="00E06891">
      <w:pPr>
        <w:pStyle w:val="western"/>
        <w:spacing w:after="0"/>
        <w:ind w:firstLine="851"/>
        <w:rPr>
          <w:sz w:val="24"/>
          <w:szCs w:val="24"/>
        </w:rPr>
      </w:pPr>
      <w:r w:rsidRPr="00E06891">
        <w:rPr>
          <w:sz w:val="24"/>
          <w:szCs w:val="24"/>
        </w:rPr>
        <w:lastRenderedPageBreak/>
        <w:t>В</w:t>
      </w:r>
      <w:r w:rsidRPr="00E06891">
        <w:rPr>
          <w:b/>
          <w:bCs/>
          <w:sz w:val="24"/>
          <w:szCs w:val="24"/>
        </w:rPr>
        <w:t xml:space="preserve"> </w:t>
      </w:r>
      <w:r w:rsidRPr="00E06891">
        <w:rPr>
          <w:sz w:val="24"/>
          <w:szCs w:val="24"/>
        </w:rPr>
        <w:t xml:space="preserve">сельсовете линии связи проходят в грунте и частично на опорах. </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Проектное решение.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Проектом предлагается реконструкция существующих АТС и КУСов путем увеличения числа абонентов.</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Потребность в телефонах принята из расчета 100% охвата для жилых зд</w:t>
      </w:r>
      <w:r w:rsidRPr="00E06891">
        <w:rPr>
          <w:rFonts w:eastAsia="Times New Roman" w:cs="Arial"/>
          <w:color w:val="000000"/>
          <w:kern w:val="0"/>
          <w:sz w:val="24"/>
        </w:rPr>
        <w:t>а</w:t>
      </w:r>
      <w:r w:rsidRPr="00E06891">
        <w:rPr>
          <w:rFonts w:eastAsia="Times New Roman" w:cs="Arial"/>
          <w:color w:val="000000"/>
          <w:kern w:val="0"/>
          <w:sz w:val="24"/>
        </w:rPr>
        <w:t>ний и минимальное необходимое количество телефонных номеров для администр</w:t>
      </w:r>
      <w:r w:rsidRPr="00E06891">
        <w:rPr>
          <w:rFonts w:eastAsia="Times New Roman" w:cs="Arial"/>
          <w:color w:val="000000"/>
          <w:kern w:val="0"/>
          <w:sz w:val="24"/>
        </w:rPr>
        <w:t>а</w:t>
      </w:r>
      <w:r w:rsidRPr="00E06891">
        <w:rPr>
          <w:rFonts w:eastAsia="Times New Roman" w:cs="Arial"/>
          <w:color w:val="000000"/>
          <w:kern w:val="0"/>
          <w:sz w:val="24"/>
        </w:rPr>
        <w:t>тивно-хозяйственных объектов и культурно-бытовых учреждений и т.д.</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Предварительное количество необходимых телефонных номеров приведены в таблице:</w:t>
      </w:r>
    </w:p>
    <w:tbl>
      <w:tblPr>
        <w:tblW w:w="8640" w:type="dxa"/>
        <w:jc w:val="center"/>
        <w:tblCellSpacing w:w="0" w:type="dxa"/>
        <w:tblCellMar>
          <w:top w:w="105" w:type="dxa"/>
          <w:left w:w="105" w:type="dxa"/>
          <w:bottom w:w="105" w:type="dxa"/>
          <w:right w:w="105" w:type="dxa"/>
        </w:tblCellMar>
        <w:tblLook w:val="04A0"/>
      </w:tblPr>
      <w:tblGrid>
        <w:gridCol w:w="393"/>
        <w:gridCol w:w="2380"/>
        <w:gridCol w:w="1660"/>
        <w:gridCol w:w="1174"/>
        <w:gridCol w:w="1660"/>
        <w:gridCol w:w="1373"/>
      </w:tblGrid>
      <w:tr w:rsidR="00E06891" w:rsidRPr="00E06891" w:rsidTr="00E06891">
        <w:trPr>
          <w:tblCellSpacing w:w="0" w:type="dxa"/>
          <w:jc w:val="center"/>
        </w:trPr>
        <w:tc>
          <w:tcPr>
            <w:tcW w:w="2610"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 очередь*</w:t>
            </w:r>
          </w:p>
        </w:tc>
        <w:tc>
          <w:tcPr>
            <w:tcW w:w="2640"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Расчетный срок*</w:t>
            </w:r>
          </w:p>
        </w:tc>
        <w:tc>
          <w:tcPr>
            <w:tcW w:w="2745" w:type="dxa"/>
            <w:gridSpan w:val="2"/>
            <w:tcBorders>
              <w:top w:val="nil"/>
              <w:left w:val="single" w:sz="8" w:space="0" w:color="000000"/>
              <w:bottom w:val="nil"/>
              <w:right w:val="nil"/>
            </w:tcBorders>
            <w:tcMar>
              <w:top w:w="0" w:type="dxa"/>
              <w:left w:w="0"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p>
        </w:tc>
      </w:tr>
      <w:tr w:rsidR="00E06891" w:rsidRPr="00E06891" w:rsidTr="00E06891">
        <w:trPr>
          <w:tblCellSpacing w:w="0" w:type="dxa"/>
          <w:jc w:val="center"/>
        </w:trPr>
        <w:tc>
          <w:tcPr>
            <w:tcW w:w="27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 xml:space="preserve">№ </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p>
        </w:tc>
        <w:tc>
          <w:tcPr>
            <w:tcW w:w="226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Наименование объекта</w:t>
            </w:r>
          </w:p>
        </w:tc>
        <w:tc>
          <w:tcPr>
            <w:tcW w:w="14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Приращение,</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абон.</w:t>
            </w:r>
          </w:p>
        </w:tc>
        <w:tc>
          <w:tcPr>
            <w:tcW w:w="8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 xml:space="preserve">Всего, </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абон.</w:t>
            </w:r>
          </w:p>
        </w:tc>
        <w:tc>
          <w:tcPr>
            <w:tcW w:w="139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Приращение,</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абон.</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jc w:val="center"/>
              <w:rPr>
                <w:rFonts w:eastAsia="Times New Roman" w:cs="Arial"/>
                <w:color w:val="000000"/>
                <w:kern w:val="0"/>
                <w:sz w:val="24"/>
              </w:rPr>
            </w:pPr>
          </w:p>
          <w:p w:rsidR="00E06891" w:rsidRPr="00E06891" w:rsidRDefault="00E06891" w:rsidP="00E06891">
            <w:pPr>
              <w:widowControl/>
              <w:suppressAutoHyphens w:val="0"/>
              <w:spacing w:before="100" w:beforeAutospacing="1"/>
              <w:jc w:val="center"/>
              <w:rPr>
                <w:rFonts w:eastAsia="Times New Roman" w:cs="Arial"/>
                <w:color w:val="000000"/>
                <w:kern w:val="0"/>
                <w:sz w:val="24"/>
              </w:rPr>
            </w:pPr>
            <w:r w:rsidRPr="00E06891">
              <w:rPr>
                <w:rFonts w:eastAsia="Times New Roman" w:cs="Arial"/>
                <w:color w:val="000000"/>
                <w:kern w:val="0"/>
                <w:sz w:val="24"/>
              </w:rPr>
              <w:t xml:space="preserve">Всего, </w:t>
            </w:r>
          </w:p>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абон</w:t>
            </w:r>
          </w:p>
        </w:tc>
      </w:tr>
      <w:tr w:rsidR="00E06891" w:rsidRPr="00E06891" w:rsidTr="00E06891">
        <w:trPr>
          <w:tblCellSpacing w:w="0" w:type="dxa"/>
          <w:jc w:val="center"/>
        </w:trPr>
        <w:tc>
          <w:tcPr>
            <w:tcW w:w="27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w:t>
            </w:r>
          </w:p>
        </w:tc>
        <w:tc>
          <w:tcPr>
            <w:tcW w:w="226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rPr>
                <w:rFonts w:eastAsia="Times New Roman" w:cs="Arial"/>
                <w:color w:val="000000"/>
                <w:kern w:val="0"/>
                <w:sz w:val="24"/>
              </w:rPr>
            </w:pPr>
            <w:r w:rsidRPr="00E06891">
              <w:rPr>
                <w:rFonts w:eastAsia="Times New Roman" w:cs="Arial"/>
                <w:color w:val="000000"/>
                <w:kern w:val="0"/>
                <w:sz w:val="24"/>
              </w:rPr>
              <w:t>Новобуринский сельс</w:t>
            </w:r>
            <w:r w:rsidRPr="00E06891">
              <w:rPr>
                <w:rFonts w:eastAsia="Times New Roman" w:cs="Arial"/>
                <w:color w:val="000000"/>
                <w:kern w:val="0"/>
                <w:sz w:val="24"/>
              </w:rPr>
              <w:t>о</w:t>
            </w:r>
            <w:r w:rsidRPr="00E06891">
              <w:rPr>
                <w:rFonts w:eastAsia="Times New Roman" w:cs="Arial"/>
                <w:color w:val="000000"/>
                <w:kern w:val="0"/>
                <w:sz w:val="24"/>
              </w:rPr>
              <w:t>вет</w:t>
            </w:r>
          </w:p>
        </w:tc>
        <w:tc>
          <w:tcPr>
            <w:tcW w:w="14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144</w:t>
            </w:r>
          </w:p>
        </w:tc>
        <w:tc>
          <w:tcPr>
            <w:tcW w:w="88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1479</w:t>
            </w:r>
          </w:p>
        </w:tc>
        <w:tc>
          <w:tcPr>
            <w:tcW w:w="139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65</w:t>
            </w:r>
          </w:p>
        </w:tc>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6891" w:rsidRPr="00E06891" w:rsidRDefault="00E06891" w:rsidP="00E06891">
            <w:pPr>
              <w:widowControl/>
              <w:suppressAutoHyphens w:val="0"/>
              <w:spacing w:before="100" w:beforeAutospacing="1" w:after="119"/>
              <w:jc w:val="center"/>
              <w:rPr>
                <w:rFonts w:eastAsia="Times New Roman" w:cs="Arial"/>
                <w:color w:val="000000"/>
                <w:kern w:val="0"/>
                <w:sz w:val="24"/>
              </w:rPr>
            </w:pPr>
            <w:r w:rsidRPr="00E06891">
              <w:rPr>
                <w:rFonts w:eastAsia="Times New Roman" w:cs="Arial"/>
                <w:color w:val="000000"/>
                <w:kern w:val="0"/>
                <w:sz w:val="24"/>
              </w:rPr>
              <w:t>1544</w:t>
            </w:r>
          </w:p>
        </w:tc>
      </w:tr>
    </w:tbl>
    <w:p w:rsidR="00E06891" w:rsidRPr="00E06891" w:rsidRDefault="00E06891" w:rsidP="00E06891">
      <w:pPr>
        <w:widowControl/>
        <w:suppressAutoHyphens w:val="0"/>
        <w:spacing w:before="100" w:beforeAutospacing="1"/>
        <w:rPr>
          <w:rFonts w:eastAsia="Times New Roman" w:cs="Arial"/>
          <w:color w:val="000000"/>
          <w:kern w:val="0"/>
          <w:sz w:val="24"/>
        </w:rPr>
      </w:pPr>
      <w:r w:rsidRPr="00E06891">
        <w:rPr>
          <w:rFonts w:eastAsia="Times New Roman" w:cs="Arial"/>
          <w:color w:val="000000"/>
          <w:kern w:val="0"/>
          <w:sz w:val="24"/>
        </w:rPr>
        <w:t>*Без учета промышленных предприятий</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t xml:space="preserve">Места размещения существующих АТС и КУСов и линий связи показаны на схеме объектов инженерного обеспечения. </w:t>
      </w:r>
    </w:p>
    <w:p w:rsidR="00E06891" w:rsidRPr="00E06891" w:rsidRDefault="00E06891" w:rsidP="00E06891">
      <w:pPr>
        <w:widowControl/>
        <w:suppressAutoHyphens w:val="0"/>
        <w:spacing w:before="100" w:beforeAutospacing="1"/>
        <w:ind w:right="-159" w:firstLine="851"/>
        <w:rPr>
          <w:rFonts w:eastAsia="Times New Roman" w:cs="Arial"/>
          <w:color w:val="000000"/>
          <w:kern w:val="0"/>
          <w:sz w:val="24"/>
        </w:rPr>
      </w:pPr>
      <w:r w:rsidRPr="00E06891">
        <w:rPr>
          <w:rFonts w:eastAsia="Times New Roman" w:cs="Arial"/>
          <w:color w:val="000000"/>
          <w:kern w:val="0"/>
          <w:sz w:val="24"/>
        </w:rPr>
        <w:t>В соответствии с положениями «Стратегии социально-экономического разв</w:t>
      </w:r>
      <w:r w:rsidRPr="00E06891">
        <w:rPr>
          <w:rFonts w:eastAsia="Times New Roman" w:cs="Arial"/>
          <w:color w:val="000000"/>
          <w:kern w:val="0"/>
          <w:sz w:val="24"/>
        </w:rPr>
        <w:t>и</w:t>
      </w:r>
      <w:r w:rsidRPr="00E06891">
        <w:rPr>
          <w:rFonts w:eastAsia="Times New Roman" w:cs="Arial"/>
          <w:color w:val="000000"/>
          <w:kern w:val="0"/>
          <w:sz w:val="24"/>
        </w:rPr>
        <w:t>тия Республики Башкортостан до 2020 года» (одобрена Постановлением Правител</w:t>
      </w:r>
      <w:r w:rsidRPr="00E06891">
        <w:rPr>
          <w:rFonts w:eastAsia="Times New Roman" w:cs="Arial"/>
          <w:color w:val="000000"/>
          <w:kern w:val="0"/>
          <w:sz w:val="24"/>
        </w:rPr>
        <w:t>ь</w:t>
      </w:r>
      <w:r w:rsidRPr="00E06891">
        <w:rPr>
          <w:rFonts w:eastAsia="Times New Roman" w:cs="Arial"/>
          <w:color w:val="000000"/>
          <w:kern w:val="0"/>
          <w:sz w:val="24"/>
        </w:rPr>
        <w:t>ства РБ от 30.09.2009 №370) пр</w:t>
      </w:r>
      <w:r w:rsidRPr="00E06891">
        <w:rPr>
          <w:rFonts w:eastAsia="Times New Roman" w:cs="Arial"/>
          <w:color w:val="000000"/>
          <w:kern w:val="0"/>
          <w:sz w:val="24"/>
        </w:rPr>
        <w:t>о</w:t>
      </w:r>
      <w:r w:rsidRPr="00E06891">
        <w:rPr>
          <w:rFonts w:eastAsia="Times New Roman" w:cs="Arial"/>
          <w:color w:val="000000"/>
          <w:kern w:val="0"/>
          <w:sz w:val="24"/>
        </w:rPr>
        <w:t>ектом предлагается:</w:t>
      </w:r>
    </w:p>
    <w:p w:rsidR="00E06891" w:rsidRPr="00E06891" w:rsidRDefault="00E06891" w:rsidP="00E06891">
      <w:pPr>
        <w:widowControl/>
        <w:suppressAutoHyphens w:val="0"/>
        <w:spacing w:before="100" w:beforeAutospacing="1"/>
        <w:ind w:right="-159" w:firstLine="851"/>
        <w:rPr>
          <w:rFonts w:eastAsia="Times New Roman" w:cs="Arial"/>
          <w:color w:val="000000"/>
          <w:kern w:val="0"/>
          <w:sz w:val="24"/>
        </w:rPr>
      </w:pPr>
      <w:r w:rsidRPr="00E06891">
        <w:rPr>
          <w:rFonts w:eastAsia="Times New Roman" w:cs="Arial"/>
          <w:color w:val="000000"/>
          <w:kern w:val="0"/>
          <w:sz w:val="24"/>
        </w:rPr>
        <w:noBreakHyphen/>
        <w:t> замена аналогового оборудования систем коммутации каналов на оборуд</w:t>
      </w:r>
      <w:r w:rsidRPr="00E06891">
        <w:rPr>
          <w:rFonts w:eastAsia="Times New Roman" w:cs="Arial"/>
          <w:color w:val="000000"/>
          <w:kern w:val="0"/>
          <w:sz w:val="24"/>
        </w:rPr>
        <w:t>о</w:t>
      </w:r>
      <w:r w:rsidRPr="00E06891">
        <w:rPr>
          <w:rFonts w:eastAsia="Times New Roman" w:cs="Arial"/>
          <w:color w:val="000000"/>
          <w:kern w:val="0"/>
          <w:sz w:val="24"/>
        </w:rPr>
        <w:t>вание нового поколения с коммутацией пакетов (NGN), дальнейшее развитие вол</w:t>
      </w:r>
      <w:r w:rsidRPr="00E06891">
        <w:rPr>
          <w:rFonts w:eastAsia="Times New Roman" w:cs="Arial"/>
          <w:color w:val="000000"/>
          <w:kern w:val="0"/>
          <w:sz w:val="24"/>
        </w:rPr>
        <w:t>о</w:t>
      </w:r>
      <w:r w:rsidRPr="00E06891">
        <w:rPr>
          <w:rFonts w:eastAsia="Times New Roman" w:cs="Arial"/>
          <w:color w:val="000000"/>
          <w:kern w:val="0"/>
          <w:sz w:val="24"/>
        </w:rPr>
        <w:t>конно-оптической сети связи;</w:t>
      </w:r>
    </w:p>
    <w:p w:rsidR="00E06891" w:rsidRPr="00E06891" w:rsidRDefault="00E06891" w:rsidP="00E06891">
      <w:pPr>
        <w:widowControl/>
        <w:suppressAutoHyphens w:val="0"/>
        <w:spacing w:before="100" w:beforeAutospacing="1"/>
        <w:ind w:firstLine="851"/>
        <w:rPr>
          <w:rFonts w:eastAsia="Times New Roman" w:cs="Arial"/>
          <w:color w:val="000000"/>
          <w:kern w:val="0"/>
          <w:sz w:val="24"/>
        </w:rPr>
      </w:pPr>
      <w:r w:rsidRPr="00E06891">
        <w:rPr>
          <w:rFonts w:eastAsia="Times New Roman" w:cs="Arial"/>
          <w:color w:val="000000"/>
          <w:kern w:val="0"/>
          <w:sz w:val="24"/>
        </w:rPr>
        <w:noBreakHyphen/>
        <w:t> создание условий для дальнейшего охвата населенных пунктов общедо</w:t>
      </w:r>
      <w:r w:rsidRPr="00E06891">
        <w:rPr>
          <w:rFonts w:eastAsia="Times New Roman" w:cs="Arial"/>
          <w:color w:val="000000"/>
          <w:kern w:val="0"/>
          <w:sz w:val="24"/>
        </w:rPr>
        <w:t>с</w:t>
      </w:r>
      <w:r w:rsidRPr="00E06891">
        <w:rPr>
          <w:rFonts w:eastAsia="Times New Roman" w:cs="Arial"/>
          <w:color w:val="000000"/>
          <w:kern w:val="0"/>
          <w:sz w:val="24"/>
        </w:rPr>
        <w:t>тупными услугами связи, предоставление новых видов услуг связи (сотовая, IP-телефония и другие), повышение кач</w:t>
      </w:r>
      <w:r w:rsidRPr="00E06891">
        <w:rPr>
          <w:rFonts w:eastAsia="Times New Roman" w:cs="Arial"/>
          <w:color w:val="000000"/>
          <w:kern w:val="0"/>
          <w:sz w:val="24"/>
        </w:rPr>
        <w:t>е</w:t>
      </w:r>
      <w:r w:rsidRPr="00E06891">
        <w:rPr>
          <w:rFonts w:eastAsia="Times New Roman" w:cs="Arial"/>
          <w:color w:val="000000"/>
          <w:kern w:val="0"/>
          <w:sz w:val="24"/>
        </w:rPr>
        <w:t>ства связи в труднодоступных районах.</w:t>
      </w:r>
    </w:p>
    <w:p w:rsidR="00C27841" w:rsidRPr="00E06891" w:rsidRDefault="00C27841" w:rsidP="00937976">
      <w:pPr>
        <w:tabs>
          <w:tab w:val="left" w:pos="142"/>
        </w:tabs>
        <w:ind w:right="284" w:firstLine="425"/>
        <w:jc w:val="both"/>
        <w:rPr>
          <w:rFonts w:cs="Arial"/>
          <w:sz w:val="24"/>
        </w:rPr>
      </w:pPr>
      <w:r w:rsidRPr="00E06891">
        <w:rPr>
          <w:rFonts w:cs="Arial"/>
          <w:sz w:val="24"/>
        </w:rPr>
        <w:t xml:space="preserve"> </w:t>
      </w: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.5. Теле-, радиофикация.</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Проектное решение.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pStyle w:val="western"/>
        <w:spacing w:after="0"/>
        <w:ind w:firstLine="851"/>
        <w:rPr>
          <w:sz w:val="24"/>
          <w:szCs w:val="24"/>
        </w:rPr>
      </w:pPr>
      <w:r w:rsidRPr="00E06891">
        <w:rPr>
          <w:sz w:val="24"/>
          <w:szCs w:val="24"/>
        </w:rPr>
        <w:t>Система проводного радиовещания предназначена для обеспечения нас</w:t>
      </w:r>
      <w:r w:rsidRPr="00E06891">
        <w:rPr>
          <w:sz w:val="24"/>
          <w:szCs w:val="24"/>
        </w:rPr>
        <w:t>е</w:t>
      </w:r>
      <w:r w:rsidRPr="00E06891">
        <w:rPr>
          <w:sz w:val="24"/>
          <w:szCs w:val="24"/>
        </w:rPr>
        <w:t>ления услугами радиовещания, а также обеспечения централизованной передачи сигналов оповещения и информации как в условиях мирного, так и военного врем</w:t>
      </w:r>
      <w:r w:rsidRPr="00E06891">
        <w:rPr>
          <w:sz w:val="24"/>
          <w:szCs w:val="24"/>
        </w:rPr>
        <w:t>е</w:t>
      </w:r>
      <w:r w:rsidRPr="00E06891">
        <w:rPr>
          <w:sz w:val="24"/>
          <w:szCs w:val="24"/>
        </w:rPr>
        <w:t xml:space="preserve">ни. </w:t>
      </w:r>
    </w:p>
    <w:p w:rsidR="00E06891" w:rsidRPr="00E06891" w:rsidRDefault="00E06891" w:rsidP="00E06891">
      <w:pPr>
        <w:pStyle w:val="western"/>
        <w:spacing w:after="0"/>
        <w:ind w:firstLine="851"/>
        <w:rPr>
          <w:sz w:val="24"/>
          <w:szCs w:val="24"/>
        </w:rPr>
      </w:pPr>
      <w:r w:rsidRPr="00E06891">
        <w:rPr>
          <w:sz w:val="24"/>
          <w:szCs w:val="24"/>
        </w:rPr>
        <w:lastRenderedPageBreak/>
        <w:t>Сети радиотрансляции жилых и общественных зданий и сооружений необх</w:t>
      </w:r>
      <w:r w:rsidRPr="00E06891">
        <w:rPr>
          <w:sz w:val="24"/>
          <w:szCs w:val="24"/>
        </w:rPr>
        <w:t>о</w:t>
      </w:r>
      <w:r w:rsidRPr="00E06891">
        <w:rPr>
          <w:sz w:val="24"/>
          <w:szCs w:val="24"/>
        </w:rPr>
        <w:t>димо подкл</w:t>
      </w:r>
      <w:r w:rsidRPr="00E06891">
        <w:rPr>
          <w:sz w:val="24"/>
          <w:szCs w:val="24"/>
        </w:rPr>
        <w:t>ю</w:t>
      </w:r>
      <w:r w:rsidRPr="00E06891">
        <w:rPr>
          <w:sz w:val="24"/>
          <w:szCs w:val="24"/>
        </w:rPr>
        <w:t>чать к городским сетям на основании технических условий, выдаваемых операторами связи.</w:t>
      </w:r>
    </w:p>
    <w:p w:rsidR="00E06891" w:rsidRPr="00E06891" w:rsidRDefault="00E06891" w:rsidP="00E06891">
      <w:pPr>
        <w:pStyle w:val="western"/>
        <w:spacing w:after="0"/>
        <w:ind w:firstLine="851"/>
        <w:rPr>
          <w:sz w:val="24"/>
          <w:szCs w:val="24"/>
        </w:rPr>
      </w:pPr>
      <w:r w:rsidRPr="00E06891">
        <w:rPr>
          <w:sz w:val="24"/>
          <w:szCs w:val="24"/>
        </w:rPr>
        <w:t>Нагрузка теле-, радиотрансляционной сети складывается из теле,- радиот</w:t>
      </w:r>
      <w:r w:rsidRPr="00E06891">
        <w:rPr>
          <w:sz w:val="24"/>
          <w:szCs w:val="24"/>
        </w:rPr>
        <w:t>о</w:t>
      </w:r>
      <w:r w:rsidRPr="00E06891">
        <w:rPr>
          <w:sz w:val="24"/>
          <w:szCs w:val="24"/>
        </w:rPr>
        <w:t>чек индивид</w:t>
      </w:r>
      <w:r w:rsidRPr="00E06891">
        <w:rPr>
          <w:sz w:val="24"/>
          <w:szCs w:val="24"/>
        </w:rPr>
        <w:t>у</w:t>
      </w:r>
      <w:r w:rsidRPr="00E06891">
        <w:rPr>
          <w:sz w:val="24"/>
          <w:szCs w:val="24"/>
        </w:rPr>
        <w:t>ального пользования и радиоточек коллективного пользования.</w:t>
      </w:r>
    </w:p>
    <w:p w:rsidR="00E06891" w:rsidRPr="00E06891" w:rsidRDefault="00E06891" w:rsidP="00E06891">
      <w:pPr>
        <w:pStyle w:val="western"/>
        <w:spacing w:after="0"/>
        <w:ind w:firstLine="851"/>
        <w:rPr>
          <w:sz w:val="24"/>
          <w:szCs w:val="24"/>
        </w:rPr>
      </w:pPr>
      <w:r w:rsidRPr="00E06891">
        <w:rPr>
          <w:sz w:val="24"/>
          <w:szCs w:val="24"/>
        </w:rPr>
        <w:t>Расчет количества теле,- радиоточек ведется из условия 100% охвата семей проводным вещанием.</w:t>
      </w:r>
    </w:p>
    <w:p w:rsidR="00E06891" w:rsidRPr="00E06891" w:rsidRDefault="00E06891" w:rsidP="00E06891">
      <w:pPr>
        <w:pStyle w:val="western"/>
        <w:spacing w:after="0"/>
        <w:ind w:firstLine="851"/>
        <w:rPr>
          <w:sz w:val="24"/>
          <w:szCs w:val="24"/>
        </w:rPr>
      </w:pPr>
      <w:r w:rsidRPr="00E06891">
        <w:rPr>
          <w:sz w:val="24"/>
          <w:szCs w:val="24"/>
        </w:rPr>
        <w:t>Сеть радиотрансляции монтируется при строительстве зданий.</w:t>
      </w:r>
    </w:p>
    <w:p w:rsidR="00E06891" w:rsidRPr="00E06891" w:rsidRDefault="00E06891" w:rsidP="00E06891">
      <w:pPr>
        <w:pStyle w:val="western"/>
        <w:spacing w:after="0"/>
        <w:ind w:firstLine="851"/>
        <w:rPr>
          <w:sz w:val="24"/>
          <w:szCs w:val="24"/>
        </w:rPr>
      </w:pPr>
      <w:r w:rsidRPr="00E06891">
        <w:rPr>
          <w:sz w:val="24"/>
          <w:szCs w:val="24"/>
        </w:rPr>
        <w:t>Радиофикация обеспечивает передачу информации в рамках городской сети, она участвует в эфирном радиовещании. С помощью средств радиофикации обе</w:t>
      </w:r>
      <w:r w:rsidRPr="00E06891">
        <w:rPr>
          <w:sz w:val="24"/>
          <w:szCs w:val="24"/>
        </w:rPr>
        <w:t>с</w:t>
      </w:r>
      <w:r w:rsidRPr="00E06891">
        <w:rPr>
          <w:sz w:val="24"/>
          <w:szCs w:val="24"/>
        </w:rPr>
        <w:t>печивается передача населению официальных обращений Гражданской обороны и МЧС. Последнее обуславливает требование нео</w:t>
      </w:r>
      <w:r w:rsidRPr="00E06891">
        <w:rPr>
          <w:sz w:val="24"/>
          <w:szCs w:val="24"/>
        </w:rPr>
        <w:t>б</w:t>
      </w:r>
      <w:r w:rsidRPr="00E06891">
        <w:rPr>
          <w:sz w:val="24"/>
          <w:szCs w:val="24"/>
        </w:rPr>
        <w:t>ходимого подключения зданий к центру радиофикации при вводе их в эксплуатацию.</w:t>
      </w:r>
    </w:p>
    <w:p w:rsidR="00E06891" w:rsidRPr="00E06891" w:rsidRDefault="00E06891" w:rsidP="00E06891">
      <w:pPr>
        <w:pStyle w:val="western"/>
        <w:spacing w:after="0"/>
        <w:ind w:left="720"/>
        <w:rPr>
          <w:sz w:val="24"/>
          <w:szCs w:val="24"/>
        </w:rPr>
      </w:pPr>
      <w:r w:rsidRPr="00E06891">
        <w:rPr>
          <w:sz w:val="24"/>
          <w:szCs w:val="24"/>
        </w:rPr>
        <w:t xml:space="preserve">Проектируемое количество новых теле,- радиоточек </w:t>
      </w:r>
    </w:p>
    <w:p w:rsidR="00E06891" w:rsidRPr="00E06891" w:rsidRDefault="00E06891" w:rsidP="00E06891">
      <w:pPr>
        <w:pStyle w:val="western"/>
        <w:spacing w:after="0"/>
        <w:ind w:left="363" w:firstLine="68"/>
        <w:rPr>
          <w:sz w:val="24"/>
          <w:szCs w:val="24"/>
        </w:rPr>
      </w:pPr>
      <w:r w:rsidRPr="00E06891">
        <w:rPr>
          <w:sz w:val="24"/>
          <w:szCs w:val="24"/>
        </w:rPr>
        <w:t>на 1-ю очередь строительства* - 160 шт.</w:t>
      </w:r>
    </w:p>
    <w:p w:rsidR="00E06891" w:rsidRPr="00E06891" w:rsidRDefault="00E06891" w:rsidP="00E06891">
      <w:pPr>
        <w:pStyle w:val="western"/>
        <w:spacing w:after="0"/>
        <w:ind w:firstLine="425"/>
        <w:rPr>
          <w:sz w:val="24"/>
          <w:szCs w:val="24"/>
        </w:rPr>
      </w:pPr>
      <w:r w:rsidRPr="00E06891">
        <w:rPr>
          <w:sz w:val="24"/>
          <w:szCs w:val="24"/>
        </w:rPr>
        <w:t>на расчетный срок* - 100 шт.</w:t>
      </w:r>
    </w:p>
    <w:p w:rsidR="00E06891" w:rsidRPr="00E06891" w:rsidRDefault="00E06891" w:rsidP="00E06891">
      <w:pPr>
        <w:pStyle w:val="western"/>
        <w:spacing w:after="0"/>
        <w:rPr>
          <w:sz w:val="24"/>
          <w:szCs w:val="24"/>
        </w:rPr>
      </w:pPr>
      <w:r w:rsidRPr="00E06891">
        <w:rPr>
          <w:sz w:val="24"/>
          <w:szCs w:val="24"/>
        </w:rPr>
        <w:t>*Без учета промышленных предприятий</w:t>
      </w:r>
    </w:p>
    <w:p w:rsidR="00C27841" w:rsidRPr="00E06891" w:rsidRDefault="00C27841" w:rsidP="00937976">
      <w:pPr>
        <w:tabs>
          <w:tab w:val="left" w:pos="142"/>
        </w:tabs>
        <w:ind w:right="284" w:firstLine="425"/>
        <w:jc w:val="both"/>
        <w:rPr>
          <w:rFonts w:cs="Arial"/>
          <w:sz w:val="24"/>
        </w:rPr>
      </w:pP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.6. Водоснабжение.</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Проектные предложения.</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jc w:val="both"/>
        <w:rPr>
          <w:rFonts w:cs="Arial"/>
          <w:sz w:val="24"/>
        </w:rPr>
      </w:pPr>
      <w:r w:rsidRPr="00E06891">
        <w:rPr>
          <w:rFonts w:cs="Arial"/>
          <w:sz w:val="24"/>
        </w:rPr>
        <w:t xml:space="preserve">          В настоящее время в населенных пунктах Новобуринского сельсовета есть частичное централизованное водоснабжение с водозабора села Куяново.</w:t>
      </w:r>
    </w:p>
    <w:p w:rsidR="00E06891" w:rsidRPr="00E06891" w:rsidRDefault="00E06891" w:rsidP="00E06891">
      <w:pPr>
        <w:jc w:val="both"/>
        <w:rPr>
          <w:rFonts w:cs="Arial"/>
          <w:sz w:val="24"/>
        </w:rPr>
      </w:pPr>
      <w:r w:rsidRPr="00E06891">
        <w:rPr>
          <w:rFonts w:cs="Arial"/>
          <w:sz w:val="24"/>
        </w:rPr>
        <w:t xml:space="preserve">          Для организации централизованного водоснабжения деревень Старые Буры, Маняк и Мрясово необходимо произвести гидрогеологические изыскания для поиска запасов питьевой воды. </w:t>
      </w:r>
    </w:p>
    <w:p w:rsidR="00E06891" w:rsidRPr="00E06891" w:rsidRDefault="00E06891" w:rsidP="00E06891">
      <w:pPr>
        <w:ind w:firstLine="600"/>
        <w:jc w:val="both"/>
        <w:rPr>
          <w:rFonts w:cs="Arial"/>
          <w:sz w:val="24"/>
        </w:rPr>
      </w:pPr>
      <w:r w:rsidRPr="00E06891">
        <w:rPr>
          <w:rFonts w:cs="Arial"/>
          <w:sz w:val="24"/>
        </w:rPr>
        <w:t>Настоящим проектом предусматривается застройка жилого массива:</w:t>
      </w:r>
    </w:p>
    <w:p w:rsidR="00E06891" w:rsidRPr="00E06891" w:rsidRDefault="00E06891" w:rsidP="00E06891">
      <w:pPr>
        <w:ind w:firstLine="567"/>
        <w:jc w:val="both"/>
        <w:rPr>
          <w:rFonts w:cs="Arial"/>
          <w:sz w:val="24"/>
        </w:rPr>
      </w:pPr>
      <w:r w:rsidRPr="00E06891">
        <w:rPr>
          <w:rFonts w:cs="Arial"/>
          <w:sz w:val="24"/>
        </w:rPr>
        <w:t xml:space="preserve"> -малоэтажная индивидуальная с участками и домами, оборудованными внутренним водопроводом  с местными водонагревателями;</w:t>
      </w:r>
    </w:p>
    <w:p w:rsidR="00E06891" w:rsidRPr="00E06891" w:rsidRDefault="00E06891" w:rsidP="00E06891">
      <w:pPr>
        <w:ind w:firstLine="567"/>
        <w:jc w:val="both"/>
        <w:rPr>
          <w:rFonts w:cs="Arial"/>
          <w:sz w:val="24"/>
        </w:rPr>
      </w:pPr>
      <w:r w:rsidRPr="00E06891">
        <w:rPr>
          <w:rFonts w:cs="Arial"/>
          <w:sz w:val="24"/>
        </w:rPr>
        <w:t>- строительство общественных и коммунальных зданий оборудованных внутренним водопроводом.</w:t>
      </w:r>
    </w:p>
    <w:p w:rsidR="00E06891" w:rsidRPr="00E06891" w:rsidRDefault="00E06891" w:rsidP="00E06891">
      <w:pPr>
        <w:ind w:firstLine="567"/>
        <w:jc w:val="both"/>
        <w:rPr>
          <w:rFonts w:cs="Arial"/>
          <w:sz w:val="24"/>
        </w:rPr>
      </w:pPr>
      <w:r w:rsidRPr="00E06891">
        <w:rPr>
          <w:rFonts w:cs="Arial"/>
          <w:sz w:val="24"/>
        </w:rPr>
        <w:t>Сети проектируемого водопровода приняты из полиэтиленовых напорных труб ПЭ100 SDR17 питьевых по ГОСТ 18599-2001.</w:t>
      </w:r>
    </w:p>
    <w:p w:rsidR="00E06891" w:rsidRPr="00E06891" w:rsidRDefault="00E06891" w:rsidP="00E06891">
      <w:pPr>
        <w:ind w:firstLine="567"/>
        <w:jc w:val="both"/>
        <w:rPr>
          <w:rFonts w:cs="Arial"/>
          <w:sz w:val="24"/>
        </w:rPr>
      </w:pPr>
      <w:r w:rsidRPr="00E06891">
        <w:rPr>
          <w:rFonts w:cs="Arial"/>
          <w:sz w:val="24"/>
        </w:rPr>
        <w:t xml:space="preserve"> 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E06891" w:rsidRPr="00E06891" w:rsidRDefault="00E06891" w:rsidP="00E06891">
      <w:pPr>
        <w:jc w:val="both"/>
        <w:rPr>
          <w:rFonts w:cs="Arial"/>
          <w:sz w:val="24"/>
        </w:rPr>
      </w:pPr>
      <w:r w:rsidRPr="00E06891">
        <w:rPr>
          <w:rFonts w:cs="Arial"/>
          <w:sz w:val="24"/>
        </w:rPr>
        <w:t xml:space="preserve">         Нормы водопотребления и расходы по населению сведены в таблицу 1 .</w:t>
      </w:r>
    </w:p>
    <w:p w:rsidR="00E06891" w:rsidRPr="00E06891" w:rsidRDefault="00E06891" w:rsidP="00E06891">
      <w:pPr>
        <w:tabs>
          <w:tab w:val="left" w:pos="777"/>
        </w:tabs>
        <w:ind w:firstLine="655"/>
        <w:jc w:val="both"/>
        <w:rPr>
          <w:rFonts w:cs="Arial"/>
          <w:sz w:val="24"/>
        </w:rPr>
      </w:pPr>
      <w:r w:rsidRPr="00E06891">
        <w:rPr>
          <w:rFonts w:cs="Arial"/>
          <w:sz w:val="24"/>
        </w:rPr>
        <w:t>Таблица 1 - Расход воды на хозяйственно-питьевые нужды населения</w:t>
      </w: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937976">
      <w:pPr>
        <w:tabs>
          <w:tab w:val="left" w:pos="142"/>
        </w:tabs>
        <w:ind w:right="284" w:firstLine="425"/>
        <w:jc w:val="both"/>
        <w:rPr>
          <w:rFonts w:cs="Arial"/>
          <w:sz w:val="24"/>
        </w:rPr>
      </w:pPr>
    </w:p>
    <w:p w:rsidR="00E06891" w:rsidRPr="00E06891" w:rsidRDefault="00E06891" w:rsidP="00E06891">
      <w:pPr>
        <w:pStyle w:val="af0"/>
        <w:spacing w:after="0"/>
        <w:ind w:firstLine="658"/>
        <w:jc w:val="center"/>
        <w:rPr>
          <w:rFonts w:ascii="Arial" w:hAnsi="Arial" w:cs="Arial"/>
        </w:rPr>
      </w:pPr>
      <w:r w:rsidRPr="00E06891">
        <w:rPr>
          <w:rFonts w:ascii="Arial" w:hAnsi="Arial" w:cs="Arial"/>
        </w:rPr>
        <w:lastRenderedPageBreak/>
        <w:t>Таблица 2 - Расход воды на нужды животноводства общественного сектора</w:t>
      </w:r>
    </w:p>
    <w:p w:rsidR="00E06891" w:rsidRPr="00E06891" w:rsidRDefault="00E06891" w:rsidP="00E06891">
      <w:pPr>
        <w:tabs>
          <w:tab w:val="left" w:pos="777"/>
        </w:tabs>
        <w:ind w:firstLine="655"/>
        <w:jc w:val="center"/>
        <w:rPr>
          <w:rFonts w:cs="Arial"/>
          <w:sz w:val="24"/>
        </w:rPr>
      </w:pPr>
    </w:p>
    <w:tbl>
      <w:tblPr>
        <w:tblW w:w="0" w:type="auto"/>
        <w:tblInd w:w="55" w:type="dxa"/>
        <w:tblLayout w:type="fixed"/>
        <w:tblCellMar>
          <w:top w:w="55" w:type="dxa"/>
          <w:left w:w="55" w:type="dxa"/>
          <w:bottom w:w="55" w:type="dxa"/>
          <w:right w:w="55" w:type="dxa"/>
        </w:tblCellMar>
        <w:tblLook w:val="0000"/>
      </w:tblPr>
      <w:tblGrid>
        <w:gridCol w:w="1606"/>
        <w:gridCol w:w="1606"/>
        <w:gridCol w:w="1606"/>
        <w:gridCol w:w="1607"/>
      </w:tblGrid>
      <w:tr w:rsidR="00E06891" w:rsidRPr="00E06891" w:rsidTr="00752A5E">
        <w:tc>
          <w:tcPr>
            <w:tcW w:w="1606"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Наименованиепоголовья скота</w:t>
            </w:r>
          </w:p>
        </w:tc>
        <w:tc>
          <w:tcPr>
            <w:tcW w:w="1606"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Кол-во</w:t>
            </w:r>
          </w:p>
          <w:p w:rsidR="00E06891" w:rsidRPr="00E06891" w:rsidRDefault="00E06891" w:rsidP="00752A5E">
            <w:pPr>
              <w:pStyle w:val="a8"/>
              <w:jc w:val="center"/>
              <w:rPr>
                <w:rFonts w:cs="Arial"/>
                <w:sz w:val="24"/>
              </w:rPr>
            </w:pPr>
            <w:r w:rsidRPr="00E06891">
              <w:rPr>
                <w:rFonts w:cs="Arial"/>
                <w:sz w:val="24"/>
              </w:rPr>
              <w:t>тыс. поголовья скота на расч.срок</w:t>
            </w:r>
          </w:p>
        </w:tc>
        <w:tc>
          <w:tcPr>
            <w:tcW w:w="1606"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Норма водо-</w:t>
            </w:r>
          </w:p>
          <w:p w:rsidR="00E06891" w:rsidRPr="00E06891" w:rsidRDefault="00E06891" w:rsidP="00752A5E">
            <w:pPr>
              <w:pStyle w:val="a8"/>
              <w:jc w:val="center"/>
              <w:rPr>
                <w:rFonts w:cs="Arial"/>
                <w:sz w:val="24"/>
              </w:rPr>
            </w:pPr>
            <w:r w:rsidRPr="00E06891">
              <w:rPr>
                <w:rFonts w:cs="Arial"/>
                <w:sz w:val="24"/>
              </w:rPr>
              <w:t>потребления</w:t>
            </w:r>
          </w:p>
          <w:p w:rsidR="00E06891" w:rsidRPr="00E06891" w:rsidRDefault="00E06891" w:rsidP="00752A5E">
            <w:pPr>
              <w:pStyle w:val="a8"/>
              <w:jc w:val="center"/>
              <w:rPr>
                <w:rFonts w:cs="Arial"/>
                <w:sz w:val="24"/>
              </w:rPr>
            </w:pPr>
            <w:r w:rsidRPr="00E06891">
              <w:rPr>
                <w:rFonts w:cs="Arial"/>
                <w:sz w:val="24"/>
              </w:rPr>
              <w:t>л/сут.</w:t>
            </w:r>
          </w:p>
        </w:tc>
        <w:tc>
          <w:tcPr>
            <w:tcW w:w="1607" w:type="dxa"/>
            <w:tcBorders>
              <w:top w:val="none" w:sz="1" w:space="0" w:color="000000"/>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Водопотреб-</w:t>
            </w:r>
          </w:p>
          <w:p w:rsidR="00E06891" w:rsidRPr="00E06891" w:rsidRDefault="00E06891" w:rsidP="00752A5E">
            <w:pPr>
              <w:pStyle w:val="a8"/>
              <w:jc w:val="center"/>
              <w:rPr>
                <w:rFonts w:cs="Arial"/>
                <w:sz w:val="24"/>
              </w:rPr>
            </w:pPr>
            <w:r w:rsidRPr="00E06891">
              <w:rPr>
                <w:rFonts w:cs="Arial"/>
                <w:sz w:val="24"/>
              </w:rPr>
              <w:t>ление</w:t>
            </w:r>
          </w:p>
          <w:p w:rsidR="00E06891" w:rsidRPr="00E06891" w:rsidRDefault="00E06891" w:rsidP="00752A5E">
            <w:pPr>
              <w:pStyle w:val="a8"/>
              <w:jc w:val="center"/>
              <w:rPr>
                <w:rFonts w:cs="Arial"/>
                <w:sz w:val="24"/>
              </w:rPr>
            </w:pPr>
            <w:r w:rsidRPr="00E06891">
              <w:rPr>
                <w:rFonts w:cs="Arial"/>
                <w:sz w:val="24"/>
              </w:rPr>
              <w:t>м3/сут</w:t>
            </w:r>
          </w:p>
          <w:p w:rsidR="00E06891" w:rsidRPr="00E06891" w:rsidRDefault="00E06891" w:rsidP="00752A5E">
            <w:pPr>
              <w:pStyle w:val="a8"/>
              <w:jc w:val="center"/>
              <w:rPr>
                <w:rFonts w:cs="Arial"/>
                <w:sz w:val="24"/>
              </w:rPr>
            </w:pPr>
            <w:r w:rsidRPr="00E06891">
              <w:rPr>
                <w:rFonts w:cs="Arial"/>
                <w:sz w:val="24"/>
              </w:rPr>
              <w:t>Расч.срок</w:t>
            </w:r>
          </w:p>
        </w:tc>
      </w:tr>
      <w:tr w:rsidR="00E06891" w:rsidRPr="00E06891" w:rsidTr="00752A5E">
        <w:tc>
          <w:tcPr>
            <w:tcW w:w="1606" w:type="dxa"/>
            <w:tcBorders>
              <w:left w:val="none" w:sz="1" w:space="0" w:color="000000"/>
              <w:bottom w:val="none" w:sz="1" w:space="0" w:color="000000"/>
            </w:tcBorders>
            <w:shd w:val="clear" w:color="auto" w:fill="auto"/>
          </w:tcPr>
          <w:p w:rsidR="00E06891" w:rsidRPr="00E06891" w:rsidRDefault="00E06891" w:rsidP="00752A5E">
            <w:pPr>
              <w:pStyle w:val="a8"/>
              <w:rPr>
                <w:rFonts w:cs="Arial"/>
                <w:sz w:val="24"/>
              </w:rPr>
            </w:pPr>
            <w:r w:rsidRPr="00E06891">
              <w:rPr>
                <w:rFonts w:cs="Arial"/>
                <w:sz w:val="24"/>
              </w:rPr>
              <w:t>Крупно-рогатый скот</w:t>
            </w:r>
          </w:p>
        </w:tc>
        <w:tc>
          <w:tcPr>
            <w:tcW w:w="1606"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1,950</w:t>
            </w:r>
          </w:p>
        </w:tc>
        <w:tc>
          <w:tcPr>
            <w:tcW w:w="1606"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80</w:t>
            </w:r>
          </w:p>
        </w:tc>
        <w:tc>
          <w:tcPr>
            <w:tcW w:w="1607"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156</w:t>
            </w:r>
          </w:p>
        </w:tc>
      </w:tr>
    </w:tbl>
    <w:p w:rsidR="00E06891" w:rsidRPr="00E06891" w:rsidRDefault="00E06891" w:rsidP="00E06891">
      <w:pPr>
        <w:rPr>
          <w:rFonts w:cs="Arial"/>
          <w:b/>
          <w:bCs/>
          <w:sz w:val="24"/>
        </w:rPr>
      </w:pPr>
    </w:p>
    <w:p w:rsidR="00E06891" w:rsidRPr="00E06891" w:rsidRDefault="00E06891" w:rsidP="00E06891">
      <w:pPr>
        <w:tabs>
          <w:tab w:val="left" w:pos="777"/>
        </w:tabs>
        <w:ind w:firstLine="655"/>
        <w:jc w:val="center"/>
        <w:rPr>
          <w:rFonts w:cs="Arial"/>
          <w:sz w:val="24"/>
        </w:rPr>
      </w:pPr>
      <w:r w:rsidRPr="00E06891">
        <w:rPr>
          <w:rFonts w:cs="Arial"/>
          <w:sz w:val="24"/>
        </w:rPr>
        <w:t>Таблица 3— Общее водопотребление по району на 1 очередь строительства и на расчетный срок</w:t>
      </w:r>
    </w:p>
    <w:tbl>
      <w:tblPr>
        <w:tblW w:w="0" w:type="auto"/>
        <w:tblInd w:w="55" w:type="dxa"/>
        <w:tblLayout w:type="fixed"/>
        <w:tblCellMar>
          <w:top w:w="55" w:type="dxa"/>
          <w:left w:w="55" w:type="dxa"/>
          <w:bottom w:w="55" w:type="dxa"/>
          <w:right w:w="55" w:type="dxa"/>
        </w:tblCellMar>
        <w:tblLook w:val="0000"/>
      </w:tblPr>
      <w:tblGrid>
        <w:gridCol w:w="3613"/>
        <w:gridCol w:w="2810"/>
        <w:gridCol w:w="3214"/>
      </w:tblGrid>
      <w:tr w:rsidR="00E06891" w:rsidRPr="00E06891" w:rsidTr="00752A5E">
        <w:tc>
          <w:tcPr>
            <w:tcW w:w="3613"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Наименование водопотребителей</w:t>
            </w:r>
          </w:p>
        </w:tc>
        <w:tc>
          <w:tcPr>
            <w:tcW w:w="2810"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Водопотребление на 1 очередь стр-ва , м3/сут.</w:t>
            </w:r>
          </w:p>
        </w:tc>
        <w:tc>
          <w:tcPr>
            <w:tcW w:w="3214" w:type="dxa"/>
            <w:tcBorders>
              <w:top w:val="none" w:sz="1" w:space="0" w:color="000000"/>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Водопотребление на расч. срок, м3/сут.</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pStyle w:val="a8"/>
              <w:rPr>
                <w:rFonts w:cs="Arial"/>
                <w:sz w:val="24"/>
              </w:rPr>
            </w:pPr>
            <w:r w:rsidRPr="00E06891">
              <w:rPr>
                <w:rFonts w:cs="Arial"/>
                <w:sz w:val="24"/>
              </w:rPr>
              <w:t>Население</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347</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237</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widowControl/>
              <w:suppressAutoHyphens w:val="0"/>
              <w:autoSpaceDE w:val="0"/>
              <w:autoSpaceDN w:val="0"/>
              <w:adjustRightInd w:val="0"/>
              <w:rPr>
                <w:rFonts w:eastAsia="Times New Roman" w:cs="Arial"/>
                <w:kern w:val="0"/>
                <w:sz w:val="24"/>
              </w:rPr>
            </w:pPr>
            <w:r w:rsidRPr="00E06891">
              <w:rPr>
                <w:rFonts w:eastAsia="Times New Roman" w:cs="Arial"/>
                <w:kern w:val="0"/>
                <w:sz w:val="24"/>
              </w:rPr>
              <w:t>Расход воды на животново</w:t>
            </w:r>
            <w:r w:rsidRPr="00E06891">
              <w:rPr>
                <w:rFonts w:eastAsia="Times New Roman" w:cs="Arial"/>
                <w:kern w:val="0"/>
                <w:sz w:val="24"/>
              </w:rPr>
              <w:t>д</w:t>
            </w:r>
            <w:r w:rsidRPr="00E06891">
              <w:rPr>
                <w:rFonts w:eastAsia="Times New Roman" w:cs="Arial"/>
                <w:kern w:val="0"/>
                <w:sz w:val="24"/>
              </w:rPr>
              <w:t>ство общественного сектора</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156</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pStyle w:val="a8"/>
              <w:rPr>
                <w:rFonts w:cs="Arial"/>
                <w:sz w:val="24"/>
              </w:rPr>
            </w:pPr>
            <w:r w:rsidRPr="00E06891">
              <w:rPr>
                <w:rFonts w:cs="Arial"/>
                <w:sz w:val="24"/>
              </w:rPr>
              <w:t>Всего:</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347</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393</w:t>
            </w:r>
          </w:p>
        </w:tc>
      </w:tr>
    </w:tbl>
    <w:p w:rsidR="00E06891" w:rsidRPr="00E06891" w:rsidRDefault="00E06891" w:rsidP="00E06891">
      <w:pPr>
        <w:tabs>
          <w:tab w:val="left" w:pos="777"/>
        </w:tabs>
        <w:ind w:firstLine="655"/>
        <w:jc w:val="center"/>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Пожаротушение.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ind w:firstLine="567"/>
        <w:jc w:val="both"/>
        <w:rPr>
          <w:rFonts w:cs="Arial"/>
          <w:sz w:val="24"/>
        </w:rPr>
      </w:pPr>
      <w:r w:rsidRPr="00E06891">
        <w:rPr>
          <w:rFonts w:cs="Arial"/>
          <w:sz w:val="24"/>
        </w:rPr>
        <w:t>На все сроки строительства принимается 1 пожар для наружного пожаротушения с расходом воды 10 л/сек и 1 внутренний — 1 струя по 2,5 л/сек.</w:t>
      </w:r>
    </w:p>
    <w:p w:rsidR="00E06891" w:rsidRPr="00E06891" w:rsidRDefault="00E06891" w:rsidP="00E06891">
      <w:pPr>
        <w:ind w:firstLine="567"/>
        <w:jc w:val="both"/>
        <w:rPr>
          <w:rFonts w:cs="Arial"/>
          <w:sz w:val="24"/>
        </w:rPr>
      </w:pPr>
      <w:r w:rsidRPr="00E06891">
        <w:rPr>
          <w:rFonts w:cs="Arial"/>
          <w:sz w:val="24"/>
        </w:rPr>
        <w:t>Продолжительность тушения пожара 3 часа. Расход воды на пожаротушение составит:</w:t>
      </w:r>
    </w:p>
    <w:p w:rsidR="00E06891" w:rsidRPr="00E06891" w:rsidRDefault="00E06891" w:rsidP="00E06891">
      <w:pPr>
        <w:ind w:firstLine="567"/>
        <w:jc w:val="both"/>
        <w:rPr>
          <w:rFonts w:cs="Arial"/>
          <w:sz w:val="24"/>
        </w:rPr>
      </w:pPr>
      <w:r w:rsidRPr="00E06891">
        <w:rPr>
          <w:rFonts w:cs="Arial"/>
          <w:sz w:val="24"/>
        </w:rPr>
        <w:t>(2,5+10)*3*3600/1000=135 м3/сут.</w:t>
      </w:r>
    </w:p>
    <w:p w:rsidR="00E06891" w:rsidRPr="00E06891" w:rsidRDefault="00E06891" w:rsidP="00E06891">
      <w:pPr>
        <w:ind w:firstLine="567"/>
        <w:jc w:val="both"/>
        <w:rPr>
          <w:rFonts w:cs="Arial"/>
          <w:sz w:val="24"/>
        </w:rPr>
      </w:pPr>
      <w:r w:rsidRPr="00E06891">
        <w:rPr>
          <w:rFonts w:cs="Arial"/>
          <w:sz w:val="24"/>
        </w:rPr>
        <w:t>Пополнение пожарных запасов по действующим нормам производится за счет сокращения расходов воды на хозяйственно-питьевые нужды.</w:t>
      </w:r>
    </w:p>
    <w:p w:rsidR="00E06891" w:rsidRPr="00E06891" w:rsidRDefault="00E06891" w:rsidP="00E06891">
      <w:pPr>
        <w:ind w:firstLine="567"/>
        <w:jc w:val="both"/>
        <w:rPr>
          <w:rFonts w:cs="Arial"/>
          <w:sz w:val="24"/>
        </w:rPr>
      </w:pPr>
      <w:r w:rsidRPr="00E06891">
        <w:rPr>
          <w:rFonts w:cs="Arial"/>
          <w:sz w:val="24"/>
        </w:rPr>
        <w:t>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C27841" w:rsidRPr="00E06891" w:rsidRDefault="00C27841" w:rsidP="00937976">
      <w:pPr>
        <w:tabs>
          <w:tab w:val="left" w:pos="142"/>
        </w:tabs>
        <w:ind w:right="284" w:firstLine="425"/>
        <w:jc w:val="both"/>
        <w:rPr>
          <w:rFonts w:cs="Arial"/>
          <w:sz w:val="24"/>
        </w:rPr>
      </w:pPr>
      <w:r w:rsidRPr="00E06891">
        <w:rPr>
          <w:rFonts w:cs="Arial"/>
          <w:sz w:val="24"/>
        </w:rPr>
        <w:t xml:space="preserve"> </w:t>
      </w: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 xml:space="preserve">.7. Водоотведение. </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Существующее положение.</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ind w:firstLine="567"/>
        <w:rPr>
          <w:rFonts w:cs="Arial"/>
          <w:sz w:val="24"/>
        </w:rPr>
      </w:pPr>
      <w:r w:rsidRPr="00E06891">
        <w:rPr>
          <w:rFonts w:cs="Arial"/>
          <w:sz w:val="24"/>
        </w:rPr>
        <w:t xml:space="preserve">В настоящее время централизованная система канализования в сельсовете отсутствует. </w:t>
      </w:r>
    </w:p>
    <w:p w:rsidR="00C27841" w:rsidRPr="00E06891" w:rsidRDefault="00C27841" w:rsidP="00937976">
      <w:pPr>
        <w:tabs>
          <w:tab w:val="left" w:pos="142"/>
        </w:tabs>
        <w:ind w:right="284" w:firstLine="425"/>
        <w:jc w:val="both"/>
        <w:rPr>
          <w:rFonts w:cs="Arial"/>
          <w:sz w:val="24"/>
        </w:rPr>
      </w:pPr>
    </w:p>
    <w:p w:rsidR="00C27841" w:rsidRPr="00E06891" w:rsidRDefault="00C27841" w:rsidP="00937976">
      <w:pPr>
        <w:tabs>
          <w:tab w:val="left" w:pos="142"/>
        </w:tabs>
        <w:ind w:right="284" w:firstLine="425"/>
        <w:jc w:val="both"/>
        <w:rPr>
          <w:rFonts w:cs="Arial"/>
          <w:sz w:val="24"/>
        </w:rPr>
      </w:pPr>
      <w:r w:rsidRPr="00E06891">
        <w:rPr>
          <w:rFonts w:cs="Arial"/>
          <w:sz w:val="24"/>
        </w:rPr>
        <w:t>Проектное решение.</w:t>
      </w:r>
    </w:p>
    <w:p w:rsidR="00E06891" w:rsidRPr="00E06891" w:rsidRDefault="00E06891" w:rsidP="00E06891">
      <w:pPr>
        <w:pStyle w:val="af0"/>
        <w:spacing w:after="0"/>
        <w:ind w:firstLine="567"/>
        <w:jc w:val="both"/>
        <w:rPr>
          <w:rFonts w:ascii="Arial" w:hAnsi="Arial" w:cs="Arial"/>
        </w:rPr>
      </w:pPr>
      <w:r w:rsidRPr="00E06891">
        <w:rPr>
          <w:rFonts w:ascii="Arial" w:hAnsi="Arial" w:cs="Arial"/>
        </w:rPr>
        <w:t xml:space="preserve">Проектом предусматривается централизованное канализование д.Киреметево, Новая Бура, Старая Бура, Новый Буртюк </w:t>
      </w:r>
    </w:p>
    <w:p w:rsidR="00E06891" w:rsidRPr="00E06891" w:rsidRDefault="00E06891" w:rsidP="00E06891">
      <w:pPr>
        <w:pStyle w:val="af0"/>
        <w:spacing w:after="0"/>
        <w:ind w:firstLine="567"/>
        <w:jc w:val="both"/>
        <w:rPr>
          <w:rFonts w:ascii="Arial" w:hAnsi="Arial" w:cs="Arial"/>
        </w:rPr>
      </w:pPr>
      <w:r w:rsidRPr="00E06891">
        <w:rPr>
          <w:rFonts w:ascii="Arial" w:hAnsi="Arial" w:cs="Arial"/>
        </w:rPr>
        <w:t>На территории населенных пунктов Киреметево, Новая Бура и Старая Бура предусматриваются самотечные коллекторы до проектных канализационный насо</w:t>
      </w:r>
      <w:r w:rsidRPr="00E06891">
        <w:rPr>
          <w:rFonts w:ascii="Arial" w:hAnsi="Arial" w:cs="Arial"/>
        </w:rPr>
        <w:t>с</w:t>
      </w:r>
      <w:r w:rsidRPr="00E06891">
        <w:rPr>
          <w:rFonts w:ascii="Arial" w:hAnsi="Arial" w:cs="Arial"/>
        </w:rPr>
        <w:t>ных станций и далее на единые пр</w:t>
      </w:r>
      <w:r w:rsidRPr="00E06891">
        <w:rPr>
          <w:rFonts w:ascii="Arial" w:hAnsi="Arial" w:cs="Arial"/>
        </w:rPr>
        <w:t>о</w:t>
      </w:r>
      <w:r w:rsidRPr="00E06891">
        <w:rPr>
          <w:rFonts w:ascii="Arial" w:hAnsi="Arial" w:cs="Arial"/>
        </w:rPr>
        <w:t>ектные БОС и  сбросом очищенных сточных вод в р.Гнилой Танып.</w:t>
      </w:r>
    </w:p>
    <w:p w:rsidR="00E06891" w:rsidRPr="00E06891" w:rsidRDefault="00E06891" w:rsidP="00E06891">
      <w:pPr>
        <w:pStyle w:val="af0"/>
        <w:spacing w:after="0"/>
        <w:ind w:firstLine="567"/>
        <w:jc w:val="both"/>
        <w:rPr>
          <w:rFonts w:ascii="Arial" w:hAnsi="Arial" w:cs="Arial"/>
        </w:rPr>
      </w:pPr>
      <w:r w:rsidRPr="00E06891">
        <w:rPr>
          <w:rFonts w:ascii="Arial" w:hAnsi="Arial" w:cs="Arial"/>
        </w:rPr>
        <w:lastRenderedPageBreak/>
        <w:t>На территории д.Новый Буртюк предусматриваются самотечные коллекторы до пр</w:t>
      </w:r>
      <w:r w:rsidRPr="00E06891">
        <w:rPr>
          <w:rFonts w:ascii="Arial" w:hAnsi="Arial" w:cs="Arial"/>
        </w:rPr>
        <w:t>о</w:t>
      </w:r>
      <w:r w:rsidRPr="00E06891">
        <w:rPr>
          <w:rFonts w:ascii="Arial" w:hAnsi="Arial" w:cs="Arial"/>
        </w:rPr>
        <w:t>ектных БОС и сбросом очищенных сточных вод в р.Тыхтем.</w:t>
      </w:r>
    </w:p>
    <w:p w:rsidR="00E06891" w:rsidRPr="00E06891" w:rsidRDefault="00E06891" w:rsidP="00E06891">
      <w:pPr>
        <w:pStyle w:val="af0"/>
        <w:spacing w:after="0"/>
        <w:ind w:firstLine="567"/>
        <w:jc w:val="both"/>
        <w:rPr>
          <w:rFonts w:ascii="Arial" w:hAnsi="Arial" w:cs="Arial"/>
        </w:rPr>
      </w:pPr>
      <w:r w:rsidRPr="00E06891">
        <w:rPr>
          <w:rFonts w:ascii="Arial" w:hAnsi="Arial" w:cs="Arial"/>
        </w:rPr>
        <w:t>Производительность проектных канализационных насосных станций и БОС, тип оборудования, серии типовых проектов, диаметры перемычек и расчетная схема в</w:t>
      </w:r>
      <w:r w:rsidRPr="00E06891">
        <w:rPr>
          <w:rFonts w:ascii="Arial" w:hAnsi="Arial" w:cs="Arial"/>
        </w:rPr>
        <w:t>о</w:t>
      </w:r>
      <w:r w:rsidRPr="00E06891">
        <w:rPr>
          <w:rFonts w:ascii="Arial" w:hAnsi="Arial" w:cs="Arial"/>
        </w:rPr>
        <w:t>доотведения определяются на последующих стадиях проектирования.</w:t>
      </w:r>
    </w:p>
    <w:p w:rsidR="00E06891" w:rsidRPr="00E06891" w:rsidRDefault="00E06891" w:rsidP="00E06891">
      <w:pPr>
        <w:pStyle w:val="af0"/>
        <w:spacing w:after="0"/>
        <w:ind w:firstLine="567"/>
        <w:jc w:val="both"/>
        <w:rPr>
          <w:rFonts w:ascii="Arial" w:hAnsi="Arial" w:cs="Arial"/>
        </w:rPr>
      </w:pPr>
      <w:r w:rsidRPr="00E06891">
        <w:rPr>
          <w:rFonts w:ascii="Arial" w:hAnsi="Arial" w:cs="Arial"/>
        </w:rPr>
        <w:t>Сети самотечной канализации приняты к прокладке из двухслойных гофрир</w:t>
      </w:r>
      <w:r w:rsidRPr="00E06891">
        <w:rPr>
          <w:rFonts w:ascii="Arial" w:hAnsi="Arial" w:cs="Arial"/>
        </w:rPr>
        <w:t>о</w:t>
      </w:r>
      <w:r w:rsidRPr="00E06891">
        <w:rPr>
          <w:rFonts w:ascii="Arial" w:hAnsi="Arial" w:cs="Arial"/>
        </w:rPr>
        <w:t>ванных полипропиленовых труб «</w:t>
      </w:r>
      <w:r w:rsidRPr="00E06891">
        <w:rPr>
          <w:rFonts w:ascii="Arial" w:hAnsi="Arial" w:cs="Arial"/>
          <w:lang w:val="en-US"/>
        </w:rPr>
        <w:t>Wavin</w:t>
      </w:r>
      <w:r w:rsidRPr="00E06891">
        <w:rPr>
          <w:rFonts w:ascii="Arial" w:hAnsi="Arial" w:cs="Arial"/>
        </w:rPr>
        <w:t xml:space="preserve"> </w:t>
      </w:r>
      <w:r w:rsidRPr="00E06891">
        <w:rPr>
          <w:rFonts w:ascii="Arial" w:hAnsi="Arial" w:cs="Arial"/>
          <w:lang w:val="en-US"/>
        </w:rPr>
        <w:t>X</w:t>
      </w:r>
      <w:r w:rsidRPr="00E06891">
        <w:rPr>
          <w:rFonts w:ascii="Arial" w:hAnsi="Arial" w:cs="Arial"/>
        </w:rPr>
        <w:t>–</w:t>
      </w:r>
      <w:r w:rsidRPr="00E06891">
        <w:rPr>
          <w:rFonts w:ascii="Arial" w:hAnsi="Arial" w:cs="Arial"/>
          <w:lang w:val="en-US"/>
        </w:rPr>
        <w:t>Stream</w:t>
      </w:r>
      <w:r w:rsidRPr="00E06891">
        <w:rPr>
          <w:rFonts w:ascii="Arial" w:hAnsi="Arial" w:cs="Arial"/>
        </w:rPr>
        <w:t>». Диаметры трубопроводов ра</w:t>
      </w:r>
      <w:r w:rsidRPr="00E06891">
        <w:rPr>
          <w:rFonts w:ascii="Arial" w:hAnsi="Arial" w:cs="Arial"/>
        </w:rPr>
        <w:t>с</w:t>
      </w:r>
      <w:r w:rsidRPr="00E06891">
        <w:rPr>
          <w:rFonts w:ascii="Arial" w:hAnsi="Arial" w:cs="Arial"/>
        </w:rPr>
        <w:t>считываются на последующих эт</w:t>
      </w:r>
      <w:r w:rsidRPr="00E06891">
        <w:rPr>
          <w:rFonts w:ascii="Arial" w:hAnsi="Arial" w:cs="Arial"/>
        </w:rPr>
        <w:t>а</w:t>
      </w:r>
      <w:r w:rsidRPr="00E06891">
        <w:rPr>
          <w:rFonts w:ascii="Arial" w:hAnsi="Arial" w:cs="Arial"/>
        </w:rPr>
        <w:t>пах проектирования.</w:t>
      </w:r>
    </w:p>
    <w:p w:rsidR="00E06891" w:rsidRPr="00E06891" w:rsidRDefault="00E06891" w:rsidP="00E06891">
      <w:pPr>
        <w:pStyle w:val="af0"/>
        <w:spacing w:after="0"/>
        <w:ind w:firstLine="567"/>
        <w:rPr>
          <w:rFonts w:ascii="Arial" w:hAnsi="Arial" w:cs="Arial"/>
        </w:rPr>
      </w:pPr>
      <w:r w:rsidRPr="00E06891">
        <w:rPr>
          <w:rFonts w:ascii="Arial" w:hAnsi="Arial" w:cs="Arial"/>
        </w:rPr>
        <w:t>Трубопроводы напорной канализации прокладываются в две нитки.</w:t>
      </w:r>
    </w:p>
    <w:p w:rsidR="00E06891" w:rsidRPr="00E06891" w:rsidRDefault="00E06891" w:rsidP="00E06891">
      <w:pPr>
        <w:ind w:firstLine="567"/>
        <w:jc w:val="both"/>
        <w:rPr>
          <w:rFonts w:cs="Arial"/>
          <w:sz w:val="24"/>
        </w:rPr>
      </w:pPr>
      <w:r w:rsidRPr="00E06891">
        <w:rPr>
          <w:rFonts w:cs="Arial"/>
          <w:sz w:val="24"/>
        </w:rPr>
        <w:t>В д.Маняк, Мрясово и Старый Буртюк  предусматривается устройство системы септиков.</w:t>
      </w:r>
    </w:p>
    <w:p w:rsidR="00E06891" w:rsidRPr="00E06891" w:rsidRDefault="00E06891" w:rsidP="00E06891">
      <w:pPr>
        <w:pStyle w:val="a6"/>
        <w:jc w:val="both"/>
        <w:rPr>
          <w:rFonts w:cs="Arial"/>
          <w:sz w:val="24"/>
        </w:rPr>
      </w:pPr>
      <w:r w:rsidRPr="00E06891">
        <w:rPr>
          <w:rFonts w:cs="Arial"/>
          <w:sz w:val="24"/>
        </w:rPr>
        <w:t xml:space="preserve">    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E06891" w:rsidRPr="00E06891" w:rsidRDefault="00E06891" w:rsidP="00E06891">
      <w:pPr>
        <w:pStyle w:val="a6"/>
        <w:ind w:firstLine="645"/>
        <w:jc w:val="both"/>
        <w:rPr>
          <w:rFonts w:cs="Arial"/>
          <w:sz w:val="24"/>
        </w:rPr>
      </w:pPr>
      <w:r w:rsidRPr="00E06891">
        <w:rPr>
          <w:rFonts w:cs="Arial"/>
          <w:sz w:val="24"/>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E06891" w:rsidRPr="00E06891" w:rsidRDefault="00E06891" w:rsidP="00E06891">
      <w:pPr>
        <w:ind w:firstLine="1077"/>
        <w:jc w:val="center"/>
        <w:rPr>
          <w:rFonts w:cs="Arial"/>
          <w:sz w:val="24"/>
        </w:rPr>
      </w:pPr>
      <w:r w:rsidRPr="00E06891">
        <w:rPr>
          <w:rFonts w:cs="Arial"/>
          <w:sz w:val="24"/>
        </w:rPr>
        <w:t>Таблица 4 — Общее водоотведение по сельсовету</w:t>
      </w:r>
    </w:p>
    <w:p w:rsidR="00E06891" w:rsidRPr="00E06891" w:rsidRDefault="00E06891" w:rsidP="00E06891">
      <w:pPr>
        <w:ind w:firstLine="1077"/>
        <w:jc w:val="center"/>
        <w:rPr>
          <w:rFonts w:cs="Arial"/>
          <w:sz w:val="24"/>
        </w:rPr>
      </w:pPr>
    </w:p>
    <w:tbl>
      <w:tblPr>
        <w:tblW w:w="0" w:type="auto"/>
        <w:tblInd w:w="55" w:type="dxa"/>
        <w:tblLayout w:type="fixed"/>
        <w:tblCellMar>
          <w:top w:w="55" w:type="dxa"/>
          <w:left w:w="55" w:type="dxa"/>
          <w:bottom w:w="55" w:type="dxa"/>
          <w:right w:w="55" w:type="dxa"/>
        </w:tblCellMar>
        <w:tblLook w:val="0000"/>
      </w:tblPr>
      <w:tblGrid>
        <w:gridCol w:w="3613"/>
        <w:gridCol w:w="2810"/>
        <w:gridCol w:w="3214"/>
      </w:tblGrid>
      <w:tr w:rsidR="00E06891" w:rsidRPr="00E06891" w:rsidTr="00752A5E">
        <w:tc>
          <w:tcPr>
            <w:tcW w:w="3613"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Наименование водопотребителей</w:t>
            </w:r>
          </w:p>
        </w:tc>
        <w:tc>
          <w:tcPr>
            <w:tcW w:w="2810" w:type="dxa"/>
            <w:tcBorders>
              <w:top w:val="none" w:sz="1" w:space="0" w:color="000000"/>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Водопотребление на 1 очередь стр-ва , м3/сут.</w:t>
            </w:r>
          </w:p>
        </w:tc>
        <w:tc>
          <w:tcPr>
            <w:tcW w:w="3214" w:type="dxa"/>
            <w:tcBorders>
              <w:top w:val="none" w:sz="1" w:space="0" w:color="000000"/>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Водопотребление на расч. срок, м3/сут.</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pStyle w:val="a8"/>
              <w:rPr>
                <w:rFonts w:cs="Arial"/>
                <w:sz w:val="24"/>
              </w:rPr>
            </w:pPr>
            <w:r w:rsidRPr="00E06891">
              <w:rPr>
                <w:rFonts w:cs="Arial"/>
                <w:sz w:val="24"/>
              </w:rPr>
              <w:t>Население</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347</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237</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pStyle w:val="a8"/>
              <w:rPr>
                <w:rFonts w:cs="Arial"/>
                <w:sz w:val="24"/>
              </w:rPr>
            </w:pPr>
            <w:r w:rsidRPr="00E06891">
              <w:rPr>
                <w:rFonts w:eastAsia="Times New Roman" w:cs="Arial"/>
                <w:kern w:val="0"/>
                <w:sz w:val="24"/>
              </w:rPr>
              <w:t>Расход воды на животноводство общественного сектора</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156</w:t>
            </w:r>
          </w:p>
        </w:tc>
      </w:tr>
      <w:tr w:rsidR="00E06891" w:rsidRPr="00E06891" w:rsidTr="00752A5E">
        <w:tc>
          <w:tcPr>
            <w:tcW w:w="3613" w:type="dxa"/>
            <w:tcBorders>
              <w:left w:val="none" w:sz="1" w:space="0" w:color="000000"/>
              <w:bottom w:val="none" w:sz="1" w:space="0" w:color="000000"/>
            </w:tcBorders>
            <w:shd w:val="clear" w:color="auto" w:fill="auto"/>
          </w:tcPr>
          <w:p w:rsidR="00E06891" w:rsidRPr="00E06891" w:rsidRDefault="00E06891" w:rsidP="00752A5E">
            <w:pPr>
              <w:rPr>
                <w:rFonts w:eastAsia="Times New Roman" w:cs="Arial"/>
                <w:sz w:val="24"/>
              </w:rPr>
            </w:pPr>
            <w:r w:rsidRPr="00E06891">
              <w:rPr>
                <w:rFonts w:eastAsia="Times New Roman" w:cs="Arial"/>
                <w:sz w:val="24"/>
              </w:rPr>
              <w:t>Всего</w:t>
            </w:r>
          </w:p>
        </w:tc>
        <w:tc>
          <w:tcPr>
            <w:tcW w:w="2810" w:type="dxa"/>
            <w:tcBorders>
              <w:left w:val="none" w:sz="1" w:space="0" w:color="000000"/>
              <w:bottom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347</w:t>
            </w:r>
          </w:p>
        </w:tc>
        <w:tc>
          <w:tcPr>
            <w:tcW w:w="3214" w:type="dxa"/>
            <w:tcBorders>
              <w:left w:val="none" w:sz="1" w:space="0" w:color="000000"/>
              <w:bottom w:val="none" w:sz="1" w:space="0" w:color="000000"/>
              <w:right w:val="none" w:sz="1" w:space="0" w:color="000000"/>
            </w:tcBorders>
            <w:shd w:val="clear" w:color="auto" w:fill="auto"/>
          </w:tcPr>
          <w:p w:rsidR="00E06891" w:rsidRPr="00E06891" w:rsidRDefault="00E06891" w:rsidP="00752A5E">
            <w:pPr>
              <w:pStyle w:val="a8"/>
              <w:jc w:val="center"/>
              <w:rPr>
                <w:rFonts w:cs="Arial"/>
                <w:sz w:val="24"/>
              </w:rPr>
            </w:pPr>
            <w:r w:rsidRPr="00E06891">
              <w:rPr>
                <w:rFonts w:cs="Arial"/>
                <w:sz w:val="24"/>
              </w:rPr>
              <w:t>393</w:t>
            </w:r>
          </w:p>
        </w:tc>
      </w:tr>
    </w:tbl>
    <w:p w:rsidR="00E06891" w:rsidRPr="00E06891" w:rsidRDefault="00E06891" w:rsidP="00E06891">
      <w:pPr>
        <w:rPr>
          <w:rFonts w:cs="Arial"/>
          <w:sz w:val="24"/>
        </w:rPr>
      </w:pPr>
    </w:p>
    <w:p w:rsidR="00C27841" w:rsidRPr="00E06891" w:rsidRDefault="009D5C68" w:rsidP="00937976">
      <w:pPr>
        <w:tabs>
          <w:tab w:val="left" w:pos="142"/>
        </w:tabs>
        <w:ind w:right="284" w:firstLine="425"/>
        <w:jc w:val="both"/>
        <w:rPr>
          <w:rFonts w:cs="Arial"/>
          <w:b/>
          <w:sz w:val="24"/>
        </w:rPr>
      </w:pPr>
      <w:r w:rsidRPr="00E06891">
        <w:rPr>
          <w:rFonts w:cs="Arial"/>
          <w:b/>
          <w:sz w:val="24"/>
        </w:rPr>
        <w:t>4.9</w:t>
      </w:r>
      <w:r w:rsidR="00C27841" w:rsidRPr="00E06891">
        <w:rPr>
          <w:rFonts w:cs="Arial"/>
          <w:b/>
          <w:sz w:val="24"/>
        </w:rPr>
        <w:t xml:space="preserve">.8. Ливневая канализация. </w:t>
      </w:r>
    </w:p>
    <w:p w:rsidR="00C27841" w:rsidRPr="00E06891" w:rsidRDefault="00C27841" w:rsidP="00937976">
      <w:pPr>
        <w:tabs>
          <w:tab w:val="left" w:pos="142"/>
        </w:tabs>
        <w:ind w:right="284" w:firstLine="425"/>
        <w:jc w:val="both"/>
        <w:rPr>
          <w:rFonts w:cs="Arial"/>
          <w:sz w:val="24"/>
        </w:rPr>
      </w:pPr>
    </w:p>
    <w:p w:rsidR="00E06891" w:rsidRPr="00E06891" w:rsidRDefault="00E06891" w:rsidP="00E06891">
      <w:pPr>
        <w:jc w:val="both"/>
        <w:rPr>
          <w:rFonts w:cs="Arial"/>
          <w:sz w:val="24"/>
        </w:rPr>
      </w:pPr>
      <w:r w:rsidRPr="00E06891">
        <w:rPr>
          <w:rFonts w:cs="Arial"/>
          <w:sz w:val="24"/>
        </w:rPr>
        <w:t xml:space="preserve">Проектом предусмотрено исключение попадания загрязненного поверхностного стока в водоприемники. С этой целью вдоль береговых линий рек и ручьев, по ближайшим к водотокам улицам деревень Новый Буртюк и Новая Бура запроектированы закрытые собирающие дождевые коллекторы. </w:t>
      </w:r>
    </w:p>
    <w:p w:rsidR="00E06891" w:rsidRPr="00E06891" w:rsidRDefault="00E06891" w:rsidP="00E06891">
      <w:pPr>
        <w:ind w:firstLine="567"/>
        <w:jc w:val="both"/>
        <w:rPr>
          <w:rFonts w:cs="Arial"/>
          <w:sz w:val="24"/>
        </w:rPr>
      </w:pPr>
      <w:r w:rsidRPr="00E06891">
        <w:rPr>
          <w:rFonts w:cs="Arial"/>
          <w:sz w:val="24"/>
        </w:rPr>
        <w:t>На схеме показаны лишь основные коллекторы дождевой канализации, определяющие главные направления стока. Эти водостоки являются водоприемниками разветвленной уличной водосточной сети, которая может быть как закрытого, так и открытого типа.</w:t>
      </w:r>
    </w:p>
    <w:p w:rsidR="00E06891" w:rsidRPr="00E06891" w:rsidRDefault="00E06891" w:rsidP="00E06891">
      <w:pPr>
        <w:ind w:firstLine="567"/>
        <w:jc w:val="both"/>
        <w:rPr>
          <w:rFonts w:cs="Arial"/>
          <w:sz w:val="24"/>
        </w:rPr>
      </w:pPr>
      <w:r w:rsidRPr="00E06891">
        <w:rPr>
          <w:rFonts w:cs="Arial"/>
          <w:sz w:val="24"/>
        </w:rPr>
        <w:lastRenderedPageBreak/>
        <w:t>Открытые водостоки проектируются трапецеидального сечения с шириной по дну 0,5 м и глубиной до 1 м. Откосы заложением 1:1,5 укрепляются железобетонными плитами.</w:t>
      </w:r>
    </w:p>
    <w:p w:rsidR="00E06891" w:rsidRPr="00E06891" w:rsidRDefault="00E06891" w:rsidP="00E06891">
      <w:pPr>
        <w:ind w:firstLine="567"/>
        <w:jc w:val="both"/>
        <w:rPr>
          <w:rFonts w:cs="Arial"/>
          <w:sz w:val="24"/>
        </w:rPr>
      </w:pPr>
      <w:r w:rsidRPr="00E06891">
        <w:rPr>
          <w:rFonts w:cs="Arial"/>
          <w:sz w:val="24"/>
        </w:rPr>
        <w:t>В проекте принято строительство 2-х очистных сооружения закрытого типа, разработанного НПП «Полихим» (Санкт-Петербург). Сброс очищенных поверхностных вод   предусмотрен в р. Гнилой Танып  и Тыхтем.</w:t>
      </w:r>
    </w:p>
    <w:p w:rsidR="00E06891" w:rsidRPr="00E06891" w:rsidRDefault="00E06891" w:rsidP="00E06891">
      <w:pPr>
        <w:ind w:firstLine="567"/>
        <w:jc w:val="both"/>
        <w:rPr>
          <w:rFonts w:cs="Arial"/>
          <w:sz w:val="24"/>
        </w:rPr>
      </w:pPr>
      <w:r w:rsidRPr="00E06891">
        <w:rPr>
          <w:rFonts w:cs="Arial"/>
          <w:sz w:val="24"/>
        </w:rPr>
        <w:t>На следующей стадии проектирования необходимо заказать проекты «Схемы дождевой канализации» каждого населенного пункта, который разрабатывается специализированной организацией и определяет конкретный тип, параметры и трассы водосточной сети, а также окончательное местоположение очистных сооружений и их мощность.</w:t>
      </w:r>
    </w:p>
    <w:p w:rsidR="00E06891" w:rsidRPr="00E06891" w:rsidRDefault="00E06891" w:rsidP="00E06891">
      <w:pPr>
        <w:ind w:firstLine="567"/>
        <w:jc w:val="both"/>
        <w:rPr>
          <w:rFonts w:cs="Arial"/>
          <w:sz w:val="24"/>
        </w:rPr>
      </w:pPr>
      <w:r w:rsidRPr="00E06891">
        <w:rPr>
          <w:rFonts w:cs="Arial"/>
          <w:sz w:val="24"/>
        </w:rPr>
        <w:t>Необходимо отметить, что загрязненные стоки с территорий промышленных и коммунально-складских предприятий перед выпуском в проектируемую сеть дождевой канализации должны проходить очистку на собственных локальных очистных сооружениях.</w:t>
      </w:r>
    </w:p>
    <w:p w:rsidR="00E06891" w:rsidRDefault="00E06891" w:rsidP="00E06891">
      <w:pPr>
        <w:ind w:firstLine="567"/>
        <w:rPr>
          <w:rFonts w:ascii="Times New Roman" w:hAnsi="Times New Roman" w:cs="Arial"/>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E06891" w:rsidRDefault="00E06891" w:rsidP="00937976">
      <w:pPr>
        <w:tabs>
          <w:tab w:val="left" w:pos="142"/>
        </w:tabs>
        <w:ind w:right="284" w:firstLine="425"/>
        <w:jc w:val="both"/>
        <w:rPr>
          <w:rFonts w:cs="Arial"/>
          <w:b/>
          <w:sz w:val="24"/>
        </w:rPr>
      </w:pPr>
    </w:p>
    <w:p w:rsidR="00C27841" w:rsidRPr="00937976" w:rsidRDefault="009D5C68" w:rsidP="00937976">
      <w:pPr>
        <w:tabs>
          <w:tab w:val="left" w:pos="142"/>
        </w:tabs>
        <w:ind w:right="284" w:firstLine="425"/>
        <w:jc w:val="both"/>
        <w:rPr>
          <w:rFonts w:cs="Arial"/>
          <w:b/>
          <w:sz w:val="24"/>
        </w:rPr>
      </w:pPr>
      <w:r>
        <w:rPr>
          <w:rFonts w:cs="Arial"/>
          <w:b/>
          <w:sz w:val="24"/>
        </w:rPr>
        <w:lastRenderedPageBreak/>
        <w:t>4.9</w:t>
      </w:r>
      <w:r w:rsidR="00C27841" w:rsidRPr="00937976">
        <w:rPr>
          <w:rFonts w:cs="Arial"/>
          <w:b/>
          <w:sz w:val="24"/>
        </w:rPr>
        <w:t>.9. Санитарная очистка территории. Мусороудаление.</w:t>
      </w:r>
    </w:p>
    <w:p w:rsidR="00C27841" w:rsidRPr="00937976" w:rsidRDefault="00C27841" w:rsidP="00937976">
      <w:pPr>
        <w:tabs>
          <w:tab w:val="left" w:pos="142"/>
        </w:tabs>
        <w:ind w:right="284" w:firstLine="425"/>
        <w:jc w:val="both"/>
        <w:rPr>
          <w:rFonts w:cs="Arial"/>
          <w:sz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В задачи санитарной очистки входят:</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-сбор и удаление твердых коммунальных отходов за пределы территории населенных пунктов;</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-сбор и удаление жидких отходов из зданий, не имеющих канализации;</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-уборка улиц и площадей.</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Удаление мусора из зданий общественной и жилой застройки производится выносным образом в мусоросборники с дальнейшим удалением мусора тран</w:t>
      </w:r>
      <w:r w:rsidRPr="00407F33">
        <w:rPr>
          <w:rFonts w:ascii="Arial" w:hAnsi="Arial" w:cs="Arial"/>
          <w:sz w:val="24"/>
          <w:szCs w:val="24"/>
        </w:rPr>
        <w:t>с</w:t>
      </w:r>
      <w:r w:rsidRPr="00407F33">
        <w:rPr>
          <w:rFonts w:ascii="Arial" w:hAnsi="Arial" w:cs="Arial"/>
          <w:sz w:val="24"/>
          <w:szCs w:val="24"/>
        </w:rPr>
        <w:t>портом по планово-регулярной системе, но не реже чем раз в 1-2 дня.</w:t>
      </w:r>
    </w:p>
    <w:p w:rsidR="002F5D60" w:rsidRPr="00407F33" w:rsidRDefault="002F5D60" w:rsidP="002F5D60">
      <w:pPr>
        <w:pStyle w:val="af6"/>
        <w:ind w:left="284" w:right="142" w:firstLine="567"/>
        <w:jc w:val="both"/>
        <w:rPr>
          <w:rFonts w:ascii="Arial" w:hAnsi="Arial" w:cs="Arial"/>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134"/>
        <w:gridCol w:w="1134"/>
        <w:gridCol w:w="1134"/>
        <w:gridCol w:w="1134"/>
        <w:gridCol w:w="1134"/>
        <w:gridCol w:w="1134"/>
      </w:tblGrid>
      <w:tr w:rsidR="002F5D60" w:rsidRPr="00E94CD5" w:rsidTr="00BE147D">
        <w:tc>
          <w:tcPr>
            <w:tcW w:w="2551" w:type="dxa"/>
            <w:vMerge w:val="restart"/>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Наименование</w:t>
            </w:r>
          </w:p>
        </w:tc>
        <w:tc>
          <w:tcPr>
            <w:tcW w:w="3402" w:type="dxa"/>
            <w:gridSpan w:val="3"/>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1 очередь</w:t>
            </w:r>
          </w:p>
        </w:tc>
        <w:tc>
          <w:tcPr>
            <w:tcW w:w="3402" w:type="dxa"/>
            <w:gridSpan w:val="3"/>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Расчетный срок</w:t>
            </w:r>
          </w:p>
        </w:tc>
      </w:tr>
      <w:tr w:rsidR="002F5D60" w:rsidRPr="00E94CD5" w:rsidTr="00BE147D">
        <w:tc>
          <w:tcPr>
            <w:tcW w:w="2551" w:type="dxa"/>
            <w:vMerge/>
          </w:tcPr>
          <w:p w:rsidR="002F5D60" w:rsidRPr="00E94CD5" w:rsidRDefault="002F5D60" w:rsidP="00BE147D">
            <w:pPr>
              <w:pStyle w:val="af6"/>
              <w:jc w:val="both"/>
              <w:rPr>
                <w:rFonts w:ascii="Arial" w:hAnsi="Arial" w:cs="Arial"/>
                <w:sz w:val="20"/>
                <w:szCs w:val="20"/>
              </w:rPr>
            </w:pP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Насел</w:t>
            </w:r>
            <w:r w:rsidRPr="00E94CD5">
              <w:rPr>
                <w:rFonts w:ascii="Arial" w:hAnsi="Arial" w:cs="Arial"/>
                <w:sz w:val="20"/>
                <w:szCs w:val="20"/>
              </w:rPr>
              <w:t>е</w:t>
            </w:r>
            <w:r w:rsidRPr="00E94CD5">
              <w:rPr>
                <w:rFonts w:ascii="Arial" w:hAnsi="Arial" w:cs="Arial"/>
                <w:sz w:val="20"/>
                <w:szCs w:val="20"/>
              </w:rPr>
              <w:t>ние, тыс. чел.</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Норма накопл</w:t>
            </w:r>
            <w:r w:rsidRPr="00E94CD5">
              <w:rPr>
                <w:rFonts w:ascii="Arial" w:hAnsi="Arial" w:cs="Arial"/>
                <w:sz w:val="20"/>
                <w:szCs w:val="20"/>
              </w:rPr>
              <w:t>е</w:t>
            </w:r>
            <w:r w:rsidRPr="00E94CD5">
              <w:rPr>
                <w:rFonts w:ascii="Arial" w:hAnsi="Arial" w:cs="Arial"/>
                <w:sz w:val="20"/>
                <w:szCs w:val="20"/>
              </w:rPr>
              <w:t>ния, кг/чел</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Кол-во отходов, т.т./год</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Насел</w:t>
            </w:r>
            <w:r w:rsidRPr="00E94CD5">
              <w:rPr>
                <w:rFonts w:ascii="Arial" w:hAnsi="Arial" w:cs="Arial"/>
                <w:sz w:val="20"/>
                <w:szCs w:val="20"/>
              </w:rPr>
              <w:t>е</w:t>
            </w:r>
            <w:r w:rsidRPr="00E94CD5">
              <w:rPr>
                <w:rFonts w:ascii="Arial" w:hAnsi="Arial" w:cs="Arial"/>
                <w:sz w:val="20"/>
                <w:szCs w:val="20"/>
              </w:rPr>
              <w:t>ние, тыс. чел.</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Норма накопл</w:t>
            </w:r>
            <w:r w:rsidRPr="00E94CD5">
              <w:rPr>
                <w:rFonts w:ascii="Arial" w:hAnsi="Arial" w:cs="Arial"/>
                <w:sz w:val="20"/>
                <w:szCs w:val="20"/>
              </w:rPr>
              <w:t>е</w:t>
            </w:r>
            <w:r w:rsidRPr="00E94CD5">
              <w:rPr>
                <w:rFonts w:ascii="Arial" w:hAnsi="Arial" w:cs="Arial"/>
                <w:sz w:val="20"/>
                <w:szCs w:val="20"/>
              </w:rPr>
              <w:t>ния, кг/чел</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Кол-во отходов, т/год</w:t>
            </w:r>
          </w:p>
        </w:tc>
      </w:tr>
      <w:tr w:rsidR="002F5D60" w:rsidRPr="00E94CD5" w:rsidTr="00BE147D">
        <w:tc>
          <w:tcPr>
            <w:tcW w:w="2551"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Жидкие из выгребов</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1,94</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2000</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3,8</w:t>
            </w:r>
          </w:p>
        </w:tc>
        <w:tc>
          <w:tcPr>
            <w:tcW w:w="1134" w:type="dxa"/>
          </w:tcPr>
          <w:p w:rsidR="002F5D60" w:rsidRPr="00E94CD5" w:rsidRDefault="00E655EB" w:rsidP="00BE147D">
            <w:pPr>
              <w:pStyle w:val="af6"/>
              <w:jc w:val="both"/>
              <w:rPr>
                <w:rFonts w:ascii="Arial" w:hAnsi="Arial" w:cs="Arial"/>
                <w:sz w:val="20"/>
                <w:szCs w:val="20"/>
              </w:rPr>
            </w:pPr>
            <w:r w:rsidRPr="00E94CD5">
              <w:rPr>
                <w:rFonts w:ascii="Arial" w:hAnsi="Arial" w:cs="Arial"/>
                <w:sz w:val="20"/>
                <w:szCs w:val="20"/>
              </w:rPr>
              <w:t>1,</w:t>
            </w:r>
            <w:r w:rsidR="00EB670B">
              <w:rPr>
                <w:rFonts w:ascii="Arial" w:hAnsi="Arial" w:cs="Arial"/>
                <w:sz w:val="20"/>
                <w:szCs w:val="20"/>
              </w:rPr>
              <w:t>33</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2000</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2,66</w:t>
            </w:r>
          </w:p>
        </w:tc>
      </w:tr>
      <w:tr w:rsidR="002F5D60" w:rsidRPr="00E94CD5" w:rsidTr="00BE147D">
        <w:tc>
          <w:tcPr>
            <w:tcW w:w="2551"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Твердые от жилых и общественных зданий, не оборудованных в</w:t>
            </w:r>
            <w:r w:rsidRPr="00E94CD5">
              <w:rPr>
                <w:rFonts w:ascii="Arial" w:hAnsi="Arial" w:cs="Arial"/>
                <w:sz w:val="20"/>
                <w:szCs w:val="20"/>
              </w:rPr>
              <w:t>о</w:t>
            </w:r>
            <w:r w:rsidRPr="00E94CD5">
              <w:rPr>
                <w:rFonts w:ascii="Arial" w:hAnsi="Arial" w:cs="Arial"/>
                <w:sz w:val="20"/>
                <w:szCs w:val="20"/>
              </w:rPr>
              <w:t>допроводом и канализ</w:t>
            </w:r>
            <w:r w:rsidRPr="00E94CD5">
              <w:rPr>
                <w:rFonts w:ascii="Arial" w:hAnsi="Arial" w:cs="Arial"/>
                <w:sz w:val="20"/>
                <w:szCs w:val="20"/>
              </w:rPr>
              <w:t>а</w:t>
            </w:r>
            <w:r w:rsidRPr="00E94CD5">
              <w:rPr>
                <w:rFonts w:ascii="Arial" w:hAnsi="Arial" w:cs="Arial"/>
                <w:sz w:val="20"/>
                <w:szCs w:val="20"/>
              </w:rPr>
              <w:t>цией</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1,94</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300</w:t>
            </w:r>
          </w:p>
        </w:tc>
        <w:tc>
          <w:tcPr>
            <w:tcW w:w="1134" w:type="dxa"/>
          </w:tcPr>
          <w:p w:rsidR="002F5D60" w:rsidRPr="00E94CD5" w:rsidRDefault="00E655EB" w:rsidP="00BE147D">
            <w:pPr>
              <w:pStyle w:val="af6"/>
              <w:jc w:val="both"/>
              <w:rPr>
                <w:rFonts w:ascii="Arial" w:hAnsi="Arial" w:cs="Arial"/>
                <w:sz w:val="20"/>
                <w:szCs w:val="20"/>
              </w:rPr>
            </w:pPr>
            <w:r w:rsidRPr="00E94CD5">
              <w:rPr>
                <w:rFonts w:ascii="Arial" w:hAnsi="Arial" w:cs="Arial"/>
                <w:sz w:val="20"/>
                <w:szCs w:val="20"/>
              </w:rPr>
              <w:t>0,</w:t>
            </w:r>
            <w:r w:rsidR="00EB670B">
              <w:rPr>
                <w:rFonts w:ascii="Arial" w:hAnsi="Arial" w:cs="Arial"/>
                <w:sz w:val="20"/>
                <w:szCs w:val="20"/>
              </w:rPr>
              <w:t>58</w:t>
            </w:r>
          </w:p>
        </w:tc>
        <w:tc>
          <w:tcPr>
            <w:tcW w:w="1134" w:type="dxa"/>
          </w:tcPr>
          <w:p w:rsidR="002F5D60" w:rsidRPr="00E94CD5" w:rsidRDefault="009B2B8D" w:rsidP="00BE147D">
            <w:pPr>
              <w:pStyle w:val="af6"/>
              <w:jc w:val="both"/>
              <w:rPr>
                <w:rFonts w:ascii="Arial" w:hAnsi="Arial" w:cs="Arial"/>
                <w:sz w:val="20"/>
                <w:szCs w:val="20"/>
              </w:rPr>
            </w:pPr>
            <w:r>
              <w:rPr>
                <w:rFonts w:ascii="Arial" w:hAnsi="Arial" w:cs="Arial"/>
                <w:sz w:val="20"/>
                <w:szCs w:val="20"/>
              </w:rPr>
              <w:t>1,33</w:t>
            </w:r>
          </w:p>
        </w:tc>
        <w:tc>
          <w:tcPr>
            <w:tcW w:w="1134" w:type="dxa"/>
          </w:tcPr>
          <w:p w:rsidR="002F5D60" w:rsidRPr="00E94CD5" w:rsidRDefault="009B2B8D" w:rsidP="00BE147D">
            <w:pPr>
              <w:pStyle w:val="af6"/>
              <w:jc w:val="both"/>
              <w:rPr>
                <w:rFonts w:ascii="Arial" w:hAnsi="Arial" w:cs="Arial"/>
                <w:sz w:val="20"/>
                <w:szCs w:val="20"/>
              </w:rPr>
            </w:pPr>
            <w:r>
              <w:rPr>
                <w:rFonts w:ascii="Arial" w:hAnsi="Arial" w:cs="Arial"/>
                <w:sz w:val="20"/>
                <w:szCs w:val="20"/>
              </w:rPr>
              <w:t>300</w:t>
            </w:r>
          </w:p>
        </w:tc>
        <w:tc>
          <w:tcPr>
            <w:tcW w:w="1134" w:type="dxa"/>
          </w:tcPr>
          <w:p w:rsidR="009B2B8D" w:rsidRDefault="009B2B8D" w:rsidP="00BE147D">
            <w:pPr>
              <w:pStyle w:val="af6"/>
              <w:jc w:val="both"/>
              <w:rPr>
                <w:rFonts w:ascii="Arial" w:hAnsi="Arial" w:cs="Arial"/>
                <w:sz w:val="20"/>
                <w:szCs w:val="20"/>
              </w:rPr>
            </w:pPr>
            <w:r>
              <w:rPr>
                <w:rFonts w:ascii="Arial" w:hAnsi="Arial" w:cs="Arial"/>
                <w:sz w:val="20"/>
                <w:szCs w:val="20"/>
              </w:rPr>
              <w:t>0,40</w:t>
            </w:r>
          </w:p>
          <w:p w:rsidR="002F5D60" w:rsidRPr="009B2B8D" w:rsidRDefault="002F5D60" w:rsidP="009B2B8D">
            <w:pPr>
              <w:rPr>
                <w:lang w:eastAsia="en-US"/>
              </w:rPr>
            </w:pPr>
          </w:p>
        </w:tc>
      </w:tr>
      <w:tr w:rsidR="002F5D60" w:rsidRPr="00E94CD5" w:rsidTr="00BE147D">
        <w:tc>
          <w:tcPr>
            <w:tcW w:w="2551"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Твердые от жилых и общественных зданий, оборудованных вод</w:t>
            </w:r>
            <w:r w:rsidRPr="00E94CD5">
              <w:rPr>
                <w:rFonts w:ascii="Arial" w:hAnsi="Arial" w:cs="Arial"/>
                <w:sz w:val="20"/>
                <w:szCs w:val="20"/>
              </w:rPr>
              <w:t>о</w:t>
            </w:r>
            <w:r w:rsidRPr="00E94CD5">
              <w:rPr>
                <w:rFonts w:ascii="Arial" w:hAnsi="Arial" w:cs="Arial"/>
                <w:sz w:val="20"/>
                <w:szCs w:val="20"/>
              </w:rPr>
              <w:t>проводом и канализац</w:t>
            </w:r>
            <w:r w:rsidRPr="00E94CD5">
              <w:rPr>
                <w:rFonts w:ascii="Arial" w:hAnsi="Arial" w:cs="Arial"/>
                <w:sz w:val="20"/>
                <w:szCs w:val="20"/>
              </w:rPr>
              <w:t>и</w:t>
            </w:r>
            <w:r w:rsidRPr="00E94CD5">
              <w:rPr>
                <w:rFonts w:ascii="Arial" w:hAnsi="Arial" w:cs="Arial"/>
                <w:sz w:val="20"/>
                <w:szCs w:val="20"/>
              </w:rPr>
              <w:t>ей</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225</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1,33</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225</w:t>
            </w:r>
          </w:p>
        </w:tc>
        <w:tc>
          <w:tcPr>
            <w:tcW w:w="1134" w:type="dxa"/>
          </w:tcPr>
          <w:p w:rsidR="002F5D60" w:rsidRPr="00E94CD5" w:rsidRDefault="00EB670B" w:rsidP="00BE147D">
            <w:pPr>
              <w:pStyle w:val="af6"/>
              <w:jc w:val="both"/>
              <w:rPr>
                <w:rFonts w:ascii="Arial" w:hAnsi="Arial" w:cs="Arial"/>
                <w:sz w:val="20"/>
                <w:szCs w:val="20"/>
              </w:rPr>
            </w:pPr>
            <w:r>
              <w:rPr>
                <w:rFonts w:ascii="Arial" w:hAnsi="Arial" w:cs="Arial"/>
                <w:sz w:val="20"/>
                <w:szCs w:val="20"/>
              </w:rPr>
              <w:t>300</w:t>
            </w:r>
          </w:p>
        </w:tc>
      </w:tr>
      <w:tr w:rsidR="002F5D60" w:rsidRPr="00407F33" w:rsidTr="00BE147D">
        <w:tc>
          <w:tcPr>
            <w:tcW w:w="2551"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Смет с твердых покр</w:t>
            </w:r>
            <w:r w:rsidRPr="00E94CD5">
              <w:rPr>
                <w:rFonts w:ascii="Arial" w:hAnsi="Arial" w:cs="Arial"/>
                <w:sz w:val="20"/>
                <w:szCs w:val="20"/>
              </w:rPr>
              <w:t>ы</w:t>
            </w:r>
            <w:r w:rsidRPr="00E94CD5">
              <w:rPr>
                <w:rFonts w:ascii="Arial" w:hAnsi="Arial" w:cs="Arial"/>
                <w:sz w:val="20"/>
                <w:szCs w:val="20"/>
              </w:rPr>
              <w:t>тий улиц и площадей</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100 га</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15кг/</w:t>
            </w:r>
          </w:p>
          <w:p w:rsidR="002F5D60" w:rsidRPr="00E94CD5" w:rsidRDefault="002F5D60" w:rsidP="00BE147D">
            <w:pPr>
              <w:pStyle w:val="af6"/>
              <w:jc w:val="both"/>
              <w:rPr>
                <w:rFonts w:ascii="Arial" w:hAnsi="Arial" w:cs="Arial"/>
                <w:sz w:val="20"/>
                <w:szCs w:val="20"/>
              </w:rPr>
            </w:pPr>
          </w:p>
        </w:tc>
        <w:tc>
          <w:tcPr>
            <w:tcW w:w="1134" w:type="dxa"/>
          </w:tcPr>
          <w:p w:rsidR="002F5D60" w:rsidRPr="00E94CD5" w:rsidRDefault="009B2B8D" w:rsidP="00BE147D">
            <w:pPr>
              <w:pStyle w:val="af6"/>
              <w:jc w:val="both"/>
              <w:rPr>
                <w:rFonts w:ascii="Arial" w:hAnsi="Arial" w:cs="Arial"/>
                <w:sz w:val="20"/>
                <w:szCs w:val="20"/>
              </w:rPr>
            </w:pPr>
            <w:r>
              <w:rPr>
                <w:rFonts w:ascii="Arial" w:hAnsi="Arial" w:cs="Arial"/>
                <w:sz w:val="20"/>
                <w:szCs w:val="20"/>
              </w:rPr>
              <w:t>1,5т</w:t>
            </w:r>
          </w:p>
          <w:p w:rsidR="002F5D60" w:rsidRPr="00E94CD5" w:rsidRDefault="002F5D60" w:rsidP="00BE147D">
            <w:pPr>
              <w:pStyle w:val="af6"/>
              <w:jc w:val="both"/>
              <w:rPr>
                <w:rFonts w:ascii="Arial" w:hAnsi="Arial" w:cs="Arial"/>
                <w:sz w:val="20"/>
                <w:szCs w:val="20"/>
              </w:rPr>
            </w:pPr>
          </w:p>
        </w:tc>
        <w:tc>
          <w:tcPr>
            <w:tcW w:w="1134" w:type="dxa"/>
          </w:tcPr>
          <w:p w:rsidR="002F5D60" w:rsidRPr="00E94CD5" w:rsidRDefault="009B2B8D" w:rsidP="009B2B8D">
            <w:pPr>
              <w:pStyle w:val="af6"/>
              <w:jc w:val="both"/>
              <w:rPr>
                <w:rFonts w:ascii="Arial" w:hAnsi="Arial" w:cs="Arial"/>
                <w:sz w:val="20"/>
                <w:szCs w:val="20"/>
              </w:rPr>
            </w:pPr>
            <w:r>
              <w:rPr>
                <w:rFonts w:ascii="Arial" w:hAnsi="Arial" w:cs="Arial"/>
                <w:sz w:val="20"/>
                <w:szCs w:val="20"/>
              </w:rPr>
              <w:t>120</w:t>
            </w:r>
            <w:r w:rsidR="002F5D60" w:rsidRPr="00E94CD5">
              <w:rPr>
                <w:rFonts w:ascii="Arial" w:hAnsi="Arial" w:cs="Arial"/>
                <w:sz w:val="20"/>
                <w:szCs w:val="20"/>
              </w:rPr>
              <w:t xml:space="preserve"> га</w:t>
            </w:r>
          </w:p>
        </w:tc>
        <w:tc>
          <w:tcPr>
            <w:tcW w:w="1134" w:type="dxa"/>
          </w:tcPr>
          <w:p w:rsidR="002F5D60" w:rsidRPr="00E94CD5" w:rsidRDefault="002F5D60" w:rsidP="00BE147D">
            <w:pPr>
              <w:pStyle w:val="af6"/>
              <w:jc w:val="both"/>
              <w:rPr>
                <w:rFonts w:ascii="Arial" w:hAnsi="Arial" w:cs="Arial"/>
                <w:sz w:val="20"/>
                <w:szCs w:val="20"/>
              </w:rPr>
            </w:pPr>
            <w:r w:rsidRPr="00E94CD5">
              <w:rPr>
                <w:rFonts w:ascii="Arial" w:hAnsi="Arial" w:cs="Arial"/>
                <w:sz w:val="20"/>
                <w:szCs w:val="20"/>
              </w:rPr>
              <w:t>15кг/</w:t>
            </w:r>
          </w:p>
          <w:p w:rsidR="002F5D60" w:rsidRPr="00E94CD5" w:rsidRDefault="002F5D60" w:rsidP="00BE147D">
            <w:pPr>
              <w:pStyle w:val="af6"/>
              <w:jc w:val="both"/>
              <w:rPr>
                <w:rFonts w:ascii="Arial" w:hAnsi="Arial" w:cs="Arial"/>
                <w:sz w:val="20"/>
                <w:szCs w:val="20"/>
              </w:rPr>
            </w:pPr>
          </w:p>
        </w:tc>
        <w:tc>
          <w:tcPr>
            <w:tcW w:w="1134" w:type="dxa"/>
          </w:tcPr>
          <w:p w:rsidR="002F5D60" w:rsidRPr="00407F33" w:rsidRDefault="009B2B8D" w:rsidP="00BE147D">
            <w:pPr>
              <w:pStyle w:val="af6"/>
              <w:jc w:val="both"/>
              <w:rPr>
                <w:rFonts w:ascii="Arial" w:hAnsi="Arial" w:cs="Arial"/>
                <w:sz w:val="20"/>
                <w:szCs w:val="20"/>
              </w:rPr>
            </w:pPr>
            <w:r>
              <w:rPr>
                <w:rFonts w:ascii="Arial" w:hAnsi="Arial" w:cs="Arial"/>
                <w:sz w:val="20"/>
                <w:szCs w:val="20"/>
              </w:rPr>
              <w:t>1,8</w:t>
            </w:r>
            <w:r w:rsidR="002F5D60" w:rsidRPr="00E94CD5">
              <w:rPr>
                <w:rFonts w:ascii="Arial" w:hAnsi="Arial" w:cs="Arial"/>
                <w:sz w:val="20"/>
                <w:szCs w:val="20"/>
              </w:rPr>
              <w:t>т</w:t>
            </w:r>
          </w:p>
        </w:tc>
      </w:tr>
    </w:tbl>
    <w:p w:rsidR="002F5D60" w:rsidRPr="00407F33" w:rsidRDefault="002F5D60" w:rsidP="002F5D60">
      <w:pPr>
        <w:pStyle w:val="af6"/>
        <w:ind w:left="284" w:right="142" w:firstLine="567"/>
        <w:jc w:val="both"/>
        <w:rPr>
          <w:rFonts w:ascii="Arial" w:hAnsi="Arial" w:cs="Arial"/>
          <w:sz w:val="24"/>
          <w:szCs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Периодичность удаления бытовых отходов выбирается с учетом сезонов года, климатической зоны, эпидемиологической обстановки, согласовывается с минимальными учреждениями  санитарно-эпидемиологического надзора и уч</w:t>
      </w:r>
      <w:r w:rsidRPr="00407F33">
        <w:rPr>
          <w:rFonts w:ascii="Arial" w:hAnsi="Arial" w:cs="Arial"/>
          <w:sz w:val="24"/>
          <w:szCs w:val="24"/>
        </w:rPr>
        <w:t>и</w:t>
      </w:r>
      <w:r w:rsidRPr="00407F33">
        <w:rPr>
          <w:rFonts w:ascii="Arial" w:hAnsi="Arial" w:cs="Arial"/>
          <w:sz w:val="24"/>
          <w:szCs w:val="24"/>
        </w:rPr>
        <w:t>тывается решением местных административных органов.</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В число объектов обязательного обслуживания спец автохозяйств включ</w:t>
      </w:r>
      <w:r w:rsidRPr="00407F33">
        <w:rPr>
          <w:rFonts w:ascii="Arial" w:hAnsi="Arial" w:cs="Arial"/>
          <w:sz w:val="24"/>
          <w:szCs w:val="24"/>
        </w:rPr>
        <w:t>а</w:t>
      </w:r>
      <w:r w:rsidRPr="00407F33">
        <w:rPr>
          <w:rFonts w:ascii="Arial" w:hAnsi="Arial" w:cs="Arial"/>
          <w:sz w:val="24"/>
          <w:szCs w:val="24"/>
        </w:rPr>
        <w:t>ют жилые здания, предприятия торговли, общественного питания, предприятия бытового обслуживания, детские сады, школы и другие объекты.</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Сбор и удаление крупногабаритных отходов. К крупногабаритным отходам относятся отходы, не помещающиеся  в стандартные контейнеры.</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 xml:space="preserve">  </w:t>
      </w:r>
      <w:r w:rsidR="009B2B8D">
        <w:rPr>
          <w:rFonts w:ascii="Arial" w:hAnsi="Arial" w:cs="Arial"/>
          <w:sz w:val="24"/>
          <w:szCs w:val="24"/>
        </w:rPr>
        <w:t>1,94  т. чел х 50 кг/га = 1,0</w:t>
      </w:r>
      <w:r w:rsidRPr="00407F33">
        <w:rPr>
          <w:rFonts w:ascii="Arial" w:hAnsi="Arial" w:cs="Arial"/>
          <w:sz w:val="24"/>
          <w:szCs w:val="24"/>
        </w:rPr>
        <w:t xml:space="preserve"> т.т.</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 xml:space="preserve">  </w:t>
      </w:r>
      <w:r w:rsidR="009B2B8D">
        <w:rPr>
          <w:rFonts w:ascii="Arial" w:hAnsi="Arial" w:cs="Arial"/>
          <w:sz w:val="24"/>
          <w:szCs w:val="24"/>
        </w:rPr>
        <w:t>1,33  т. чел х 50 кг/га = 0,7</w:t>
      </w:r>
      <w:r w:rsidRPr="00407F33">
        <w:rPr>
          <w:rFonts w:ascii="Arial" w:hAnsi="Arial" w:cs="Arial"/>
          <w:sz w:val="24"/>
          <w:szCs w:val="24"/>
        </w:rPr>
        <w:t xml:space="preserve"> т.т.</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Сбор крупногабаритных отходов производится в бункеры накопители. Вывоз крупногабаритных отходов производится по графику  согласованному жилищной организацией и утвержденному транспортной  организацией, осуществляющий их вывоз, а также по заявкам жилищной организации.</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Сжигать крупногабаритных отходов на территории домовладений запрещ</w:t>
      </w:r>
      <w:r w:rsidRPr="00407F33">
        <w:rPr>
          <w:rFonts w:ascii="Arial" w:hAnsi="Arial" w:cs="Arial"/>
          <w:sz w:val="24"/>
          <w:szCs w:val="24"/>
        </w:rPr>
        <w:t>а</w:t>
      </w:r>
      <w:r w:rsidRPr="00407F33">
        <w:rPr>
          <w:rFonts w:ascii="Arial" w:hAnsi="Arial" w:cs="Arial"/>
          <w:sz w:val="24"/>
          <w:szCs w:val="24"/>
        </w:rPr>
        <w:t>ется.</w:t>
      </w:r>
    </w:p>
    <w:p w:rsidR="002F5D60" w:rsidRPr="00407F33" w:rsidRDefault="002F5D60" w:rsidP="002F5D60">
      <w:pPr>
        <w:pStyle w:val="af6"/>
        <w:ind w:left="284" w:right="142" w:firstLine="567"/>
        <w:jc w:val="both"/>
        <w:rPr>
          <w:rFonts w:ascii="Arial" w:hAnsi="Arial" w:cs="Arial"/>
          <w:sz w:val="24"/>
          <w:szCs w:val="24"/>
        </w:rPr>
      </w:pPr>
    </w:p>
    <w:p w:rsidR="002F5D60" w:rsidRPr="00407F33" w:rsidRDefault="002F5D60" w:rsidP="002F5D60">
      <w:pPr>
        <w:pStyle w:val="af6"/>
        <w:ind w:left="284" w:right="142" w:firstLine="567"/>
        <w:jc w:val="both"/>
        <w:rPr>
          <w:rFonts w:ascii="Arial" w:hAnsi="Arial" w:cs="Arial"/>
          <w:b/>
          <w:sz w:val="24"/>
          <w:szCs w:val="24"/>
        </w:rPr>
      </w:pPr>
      <w:r w:rsidRPr="00407F33">
        <w:rPr>
          <w:rFonts w:ascii="Arial" w:hAnsi="Arial" w:cs="Arial"/>
          <w:b/>
          <w:sz w:val="24"/>
          <w:szCs w:val="24"/>
        </w:rPr>
        <w:t>Сбор пищевых отходов.</w:t>
      </w:r>
    </w:p>
    <w:p w:rsidR="002F5D60" w:rsidRPr="00407F33" w:rsidRDefault="002F5D60" w:rsidP="002F5D60">
      <w:pPr>
        <w:pStyle w:val="af6"/>
        <w:ind w:left="284" w:right="142" w:firstLine="567"/>
        <w:jc w:val="both"/>
        <w:rPr>
          <w:rFonts w:ascii="Arial" w:hAnsi="Arial" w:cs="Arial"/>
          <w:b/>
          <w:sz w:val="24"/>
          <w:szCs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Пищевые отходы являются сырьем для животноводства.</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В них содержится крахмал, каротин, белки, углеводы, витамины и другие ценные компоненты. Пищевые отходы вместе с кормовой частью содержат до 15% балластных примесей (полимерные упаковки, стекло, резину, металлы, б</w:t>
      </w:r>
      <w:r w:rsidRPr="00407F33">
        <w:rPr>
          <w:rFonts w:ascii="Arial" w:hAnsi="Arial" w:cs="Arial"/>
          <w:sz w:val="24"/>
          <w:szCs w:val="24"/>
        </w:rPr>
        <w:t>у</w:t>
      </w:r>
      <w:r w:rsidRPr="00407F33">
        <w:rPr>
          <w:rFonts w:ascii="Arial" w:hAnsi="Arial" w:cs="Arial"/>
          <w:sz w:val="24"/>
          <w:szCs w:val="24"/>
        </w:rPr>
        <w:lastRenderedPageBreak/>
        <w:t>магу и др.), что ухудшает работу технологического оборудования предприятия по приготовлению кормов, снижают качество кормов, ухудшают товарный вид.</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Пищевые отходы, образующиеся на предприятиях  общественного питания, не содержит примесей. Для сбора пищевых отходов используют специальные пищевые сборники.</w:t>
      </w:r>
    </w:p>
    <w:p w:rsidR="002F5D60" w:rsidRPr="00407F33" w:rsidRDefault="002F5D60" w:rsidP="002F5D60">
      <w:pPr>
        <w:pStyle w:val="af6"/>
        <w:ind w:left="284" w:right="142" w:firstLine="567"/>
        <w:jc w:val="both"/>
        <w:rPr>
          <w:rFonts w:ascii="Arial" w:hAnsi="Arial" w:cs="Arial"/>
          <w:sz w:val="24"/>
          <w:szCs w:val="24"/>
        </w:rPr>
      </w:pPr>
    </w:p>
    <w:p w:rsidR="002F5D60" w:rsidRPr="00407F33" w:rsidRDefault="002F5D60" w:rsidP="002F5D60">
      <w:pPr>
        <w:pStyle w:val="af6"/>
        <w:ind w:left="284" w:right="142" w:firstLine="567"/>
        <w:jc w:val="both"/>
        <w:rPr>
          <w:rFonts w:ascii="Arial" w:hAnsi="Arial" w:cs="Arial"/>
          <w:b/>
          <w:sz w:val="24"/>
          <w:szCs w:val="24"/>
        </w:rPr>
      </w:pPr>
      <w:r w:rsidRPr="00407F33">
        <w:rPr>
          <w:rFonts w:ascii="Arial" w:hAnsi="Arial" w:cs="Arial"/>
          <w:b/>
          <w:sz w:val="24"/>
          <w:szCs w:val="24"/>
        </w:rPr>
        <w:t xml:space="preserve">Селективный  сбор ТКО. </w:t>
      </w:r>
    </w:p>
    <w:p w:rsidR="002F5D60" w:rsidRPr="00407F33" w:rsidRDefault="002F5D60" w:rsidP="002F5D60">
      <w:pPr>
        <w:pStyle w:val="af6"/>
        <w:ind w:left="284" w:right="142" w:firstLine="567"/>
        <w:jc w:val="both"/>
        <w:rPr>
          <w:rFonts w:ascii="Arial" w:hAnsi="Arial" w:cs="Arial"/>
          <w:b/>
          <w:sz w:val="24"/>
          <w:szCs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 xml:space="preserve">В проекте предлагается раздельный сбор вторичного сырья, который будет осуществляться по средствам организации стационарного приема  вторсырья от населения. Запроектированы пункты приема вторсырья с  мусоросортировочной и мусороперегрузочной станцией, на которых будет осуществляться сортировка мусора и уплотнения, а затем вывоз на полигон. </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Раздельный сбор вторичного сырья позволяет добиться значительного с</w:t>
      </w:r>
      <w:r w:rsidRPr="00407F33">
        <w:rPr>
          <w:rFonts w:ascii="Arial" w:hAnsi="Arial" w:cs="Arial"/>
          <w:sz w:val="24"/>
          <w:szCs w:val="24"/>
        </w:rPr>
        <w:t>о</w:t>
      </w:r>
      <w:r w:rsidRPr="00407F33">
        <w:rPr>
          <w:rFonts w:ascii="Arial" w:hAnsi="Arial" w:cs="Arial"/>
          <w:sz w:val="24"/>
          <w:szCs w:val="24"/>
        </w:rPr>
        <w:t xml:space="preserve">кращения объемов ТКО, что существенно снижает загрузку полигона, уменьшает число стихийных свалок,  оздоравливает экологическую обстановку, позволяет получать ценное вторичное сырье. </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Пункты приема вторсырья запроектирован в каждом населенном пункте.</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Комплексный полигон ТКО расположен на территории сельского поселения, вместе с мусороперерабатывающим заводом и станциями сортировки мусора общий на весь муниципальный район..</w:t>
      </w:r>
    </w:p>
    <w:p w:rsidR="002F5D60" w:rsidRPr="00407F33" w:rsidRDefault="002F5D60" w:rsidP="002F5D60">
      <w:pPr>
        <w:pStyle w:val="af6"/>
        <w:ind w:left="284" w:right="142" w:firstLine="567"/>
        <w:jc w:val="both"/>
        <w:rPr>
          <w:rFonts w:ascii="Arial" w:hAnsi="Arial" w:cs="Arial"/>
          <w:sz w:val="24"/>
          <w:szCs w:val="24"/>
        </w:rPr>
      </w:pPr>
    </w:p>
    <w:p w:rsidR="003378A9" w:rsidRDefault="003378A9" w:rsidP="002F5D60">
      <w:pPr>
        <w:pStyle w:val="af6"/>
        <w:ind w:left="284" w:right="142" w:firstLine="567"/>
        <w:jc w:val="both"/>
        <w:rPr>
          <w:rFonts w:ascii="Arial" w:hAnsi="Arial" w:cs="Arial"/>
          <w:sz w:val="24"/>
          <w:szCs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Морфологический состав твердых коммунальных отходов</w:t>
      </w:r>
    </w:p>
    <w:p w:rsidR="002F5D60" w:rsidRPr="00407F33" w:rsidRDefault="002F5D60" w:rsidP="002F5D60">
      <w:pPr>
        <w:pStyle w:val="af6"/>
        <w:ind w:left="284" w:right="142" w:firstLine="567"/>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2"/>
        <w:gridCol w:w="1698"/>
        <w:gridCol w:w="1591"/>
      </w:tblGrid>
      <w:tr w:rsidR="002F5D60" w:rsidRPr="00407F33" w:rsidTr="00BE147D">
        <w:tc>
          <w:tcPr>
            <w:tcW w:w="6062"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Компоненты</w:t>
            </w:r>
          </w:p>
        </w:tc>
        <w:tc>
          <w:tcPr>
            <w:tcW w:w="1701"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 по ма</w:t>
            </w:r>
            <w:r w:rsidRPr="00407F33">
              <w:rPr>
                <w:rFonts w:ascii="Arial" w:hAnsi="Arial" w:cs="Arial"/>
                <w:sz w:val="20"/>
                <w:szCs w:val="20"/>
              </w:rPr>
              <w:t>с</w:t>
            </w:r>
            <w:r w:rsidRPr="00407F33">
              <w:rPr>
                <w:rFonts w:ascii="Arial" w:hAnsi="Arial" w:cs="Arial"/>
                <w:sz w:val="20"/>
                <w:szCs w:val="20"/>
              </w:rPr>
              <w:t>се</w:t>
            </w:r>
          </w:p>
        </w:tc>
        <w:tc>
          <w:tcPr>
            <w:tcW w:w="1594"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На конец РС</w:t>
            </w:r>
          </w:p>
        </w:tc>
      </w:tr>
      <w:tr w:rsidR="002F5D60" w:rsidRPr="00407F33" w:rsidTr="00BE147D">
        <w:tc>
          <w:tcPr>
            <w:tcW w:w="6062"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Пищевые отходы</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Бумага, картон</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Дерево</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Маталлолом</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Текстиль</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Кости</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Стекло</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Камни, штукатурка</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Кожа, резина</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Пластмасса</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Прочие</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Отсев</w:t>
            </w:r>
          </w:p>
        </w:tc>
        <w:tc>
          <w:tcPr>
            <w:tcW w:w="1701"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27-37</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37-41</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1-2</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4-6</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3-5</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1-2</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2-3</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0,5-1</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0,5-1</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5-6</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1-2</w:t>
            </w:r>
          </w:p>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5-7</w:t>
            </w:r>
          </w:p>
        </w:tc>
        <w:tc>
          <w:tcPr>
            <w:tcW w:w="1594" w:type="dxa"/>
          </w:tcPr>
          <w:p w:rsidR="007B7AD6" w:rsidRDefault="007B7AD6">
            <w:r w:rsidRPr="009B2B8D">
              <w:rPr>
                <w:rFonts w:cs="Arial"/>
                <w:szCs w:val="20"/>
              </w:rPr>
              <w:t>0,93</w:t>
            </w:r>
          </w:p>
          <w:p w:rsidR="007B7AD6" w:rsidRDefault="007B7AD6">
            <w:r>
              <w:rPr>
                <w:rFonts w:cs="Arial"/>
                <w:szCs w:val="20"/>
              </w:rPr>
              <w:t>0</w:t>
            </w:r>
            <w:r w:rsidRPr="009B2B8D">
              <w:rPr>
                <w:rFonts w:cs="Arial"/>
                <w:szCs w:val="20"/>
              </w:rPr>
              <w:t>,28</w:t>
            </w:r>
          </w:p>
          <w:p w:rsidR="007B7AD6" w:rsidRDefault="007B7AD6">
            <w:pPr>
              <w:rPr>
                <w:rFonts w:cs="Arial"/>
                <w:szCs w:val="20"/>
              </w:rPr>
            </w:pPr>
            <w:r w:rsidRPr="009B2B8D">
              <w:rPr>
                <w:rFonts w:cs="Arial"/>
                <w:szCs w:val="20"/>
              </w:rPr>
              <w:t>0,03</w:t>
            </w:r>
          </w:p>
          <w:p w:rsidR="007B7AD6" w:rsidRDefault="007B7AD6">
            <w:pPr>
              <w:rPr>
                <w:rFonts w:cs="Arial"/>
                <w:szCs w:val="20"/>
              </w:rPr>
            </w:pPr>
            <w:r w:rsidRPr="009B2B8D">
              <w:rPr>
                <w:rFonts w:cs="Arial"/>
                <w:szCs w:val="20"/>
              </w:rPr>
              <w:t>0,14</w:t>
            </w:r>
          </w:p>
          <w:p w:rsidR="007B7AD6" w:rsidRDefault="007B7AD6">
            <w:pPr>
              <w:rPr>
                <w:rFonts w:cs="Arial"/>
                <w:szCs w:val="20"/>
              </w:rPr>
            </w:pPr>
            <w:r w:rsidRPr="009B2B8D">
              <w:rPr>
                <w:rFonts w:cs="Arial"/>
                <w:szCs w:val="20"/>
              </w:rPr>
              <w:t>0,10</w:t>
            </w:r>
          </w:p>
          <w:p w:rsidR="007B7AD6" w:rsidRDefault="007B7AD6">
            <w:pPr>
              <w:rPr>
                <w:rFonts w:cs="Arial"/>
                <w:szCs w:val="20"/>
              </w:rPr>
            </w:pPr>
            <w:r w:rsidRPr="009B2B8D">
              <w:rPr>
                <w:rFonts w:cs="Arial"/>
                <w:szCs w:val="20"/>
              </w:rPr>
              <w:t>0,03</w:t>
            </w:r>
          </w:p>
          <w:p w:rsidR="007B7AD6" w:rsidRDefault="007B7AD6">
            <w:pPr>
              <w:rPr>
                <w:rFonts w:cs="Arial"/>
                <w:szCs w:val="20"/>
              </w:rPr>
            </w:pPr>
            <w:r w:rsidRPr="009B2B8D">
              <w:rPr>
                <w:rFonts w:cs="Arial"/>
                <w:szCs w:val="20"/>
              </w:rPr>
              <w:t>0,07</w:t>
            </w:r>
          </w:p>
          <w:p w:rsidR="007B7AD6" w:rsidRDefault="007B7AD6">
            <w:pPr>
              <w:rPr>
                <w:rFonts w:cs="Arial"/>
                <w:szCs w:val="20"/>
              </w:rPr>
            </w:pPr>
            <w:r w:rsidRPr="009B2B8D">
              <w:rPr>
                <w:rFonts w:cs="Arial"/>
                <w:szCs w:val="20"/>
              </w:rPr>
              <w:t>0,03</w:t>
            </w:r>
          </w:p>
          <w:p w:rsidR="007B7AD6" w:rsidRDefault="007B7AD6">
            <w:pPr>
              <w:rPr>
                <w:rFonts w:cs="Arial"/>
                <w:szCs w:val="20"/>
              </w:rPr>
            </w:pPr>
            <w:r w:rsidRPr="009B2B8D">
              <w:rPr>
                <w:rFonts w:cs="Arial"/>
                <w:szCs w:val="20"/>
              </w:rPr>
              <w:t>0,03</w:t>
            </w:r>
          </w:p>
          <w:p w:rsidR="007B7AD6" w:rsidRDefault="007B7AD6">
            <w:pPr>
              <w:rPr>
                <w:rFonts w:cs="Arial"/>
                <w:szCs w:val="20"/>
              </w:rPr>
            </w:pPr>
            <w:r w:rsidRPr="009B2B8D">
              <w:rPr>
                <w:rFonts w:cs="Arial"/>
                <w:szCs w:val="20"/>
              </w:rPr>
              <w:t>0,17</w:t>
            </w:r>
          </w:p>
          <w:p w:rsidR="007B7AD6" w:rsidRDefault="007B7AD6">
            <w:pPr>
              <w:rPr>
                <w:rFonts w:cs="Arial"/>
                <w:szCs w:val="20"/>
              </w:rPr>
            </w:pPr>
            <w:r w:rsidRPr="009B2B8D">
              <w:rPr>
                <w:rFonts w:cs="Arial"/>
                <w:szCs w:val="20"/>
              </w:rPr>
              <w:t>0,03</w:t>
            </w:r>
          </w:p>
          <w:p w:rsidR="002F5D60" w:rsidRPr="00407F33" w:rsidRDefault="007B7AD6" w:rsidP="007B7AD6">
            <w:pPr>
              <w:rPr>
                <w:rFonts w:cs="Arial"/>
                <w:szCs w:val="20"/>
              </w:rPr>
            </w:pPr>
            <w:r w:rsidRPr="009B2B8D">
              <w:rPr>
                <w:rFonts w:cs="Arial"/>
                <w:szCs w:val="20"/>
              </w:rPr>
              <w:t>0,17</w:t>
            </w:r>
          </w:p>
        </w:tc>
      </w:tr>
      <w:tr w:rsidR="002F5D60" w:rsidRPr="00407F33" w:rsidTr="00BE147D">
        <w:tc>
          <w:tcPr>
            <w:tcW w:w="6062"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Итого</w:t>
            </w:r>
          </w:p>
        </w:tc>
        <w:tc>
          <w:tcPr>
            <w:tcW w:w="1701" w:type="dxa"/>
          </w:tcPr>
          <w:p w:rsidR="002F5D60" w:rsidRPr="00407F33" w:rsidRDefault="002F5D60" w:rsidP="00BE147D">
            <w:pPr>
              <w:pStyle w:val="af6"/>
              <w:ind w:left="284" w:right="142"/>
              <w:jc w:val="both"/>
              <w:rPr>
                <w:rFonts w:ascii="Arial" w:hAnsi="Arial" w:cs="Arial"/>
                <w:sz w:val="20"/>
                <w:szCs w:val="20"/>
              </w:rPr>
            </w:pPr>
            <w:r w:rsidRPr="00407F33">
              <w:rPr>
                <w:rFonts w:ascii="Arial" w:hAnsi="Arial" w:cs="Arial"/>
                <w:sz w:val="20"/>
                <w:szCs w:val="20"/>
              </w:rPr>
              <w:t>100</w:t>
            </w:r>
          </w:p>
        </w:tc>
        <w:tc>
          <w:tcPr>
            <w:tcW w:w="1594" w:type="dxa"/>
          </w:tcPr>
          <w:p w:rsidR="002F5D60" w:rsidRPr="00407F33" w:rsidRDefault="009B2B8D" w:rsidP="009B2B8D">
            <w:pPr>
              <w:pStyle w:val="af6"/>
              <w:ind w:right="142"/>
              <w:jc w:val="both"/>
              <w:rPr>
                <w:rFonts w:ascii="Arial" w:hAnsi="Arial" w:cs="Arial"/>
                <w:sz w:val="20"/>
                <w:szCs w:val="20"/>
              </w:rPr>
            </w:pPr>
            <w:r>
              <w:rPr>
                <w:rFonts w:ascii="Arial" w:hAnsi="Arial" w:cs="Arial"/>
                <w:sz w:val="20"/>
                <w:szCs w:val="20"/>
              </w:rPr>
              <w:t>2,9</w:t>
            </w:r>
            <w:r w:rsidR="002F5D60" w:rsidRPr="00407F33">
              <w:rPr>
                <w:rFonts w:ascii="Arial" w:hAnsi="Arial" w:cs="Arial"/>
                <w:sz w:val="20"/>
                <w:szCs w:val="20"/>
              </w:rPr>
              <w:t xml:space="preserve"> т.т.</w:t>
            </w:r>
          </w:p>
        </w:tc>
      </w:tr>
    </w:tbl>
    <w:p w:rsidR="002F5D60" w:rsidRPr="00407F33" w:rsidRDefault="002F5D60" w:rsidP="002F5D60">
      <w:pPr>
        <w:pStyle w:val="af6"/>
        <w:ind w:left="284" w:right="142"/>
        <w:jc w:val="both"/>
        <w:rPr>
          <w:rFonts w:ascii="Arial" w:hAnsi="Arial" w:cs="Arial"/>
          <w:sz w:val="20"/>
          <w:szCs w:val="20"/>
        </w:rPr>
      </w:pPr>
    </w:p>
    <w:p w:rsidR="002F5D60" w:rsidRPr="00407F33" w:rsidRDefault="002F5D60" w:rsidP="002F5D60">
      <w:pPr>
        <w:pStyle w:val="af6"/>
        <w:ind w:left="284" w:right="142" w:firstLine="567"/>
        <w:jc w:val="both"/>
        <w:rPr>
          <w:rFonts w:ascii="Arial" w:hAnsi="Arial" w:cs="Arial"/>
          <w:sz w:val="24"/>
          <w:szCs w:val="24"/>
        </w:rPr>
      </w:pP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Сбор и удаление твердых коммунальных отходов образующихся при стро</w:t>
      </w:r>
      <w:r w:rsidRPr="00407F33">
        <w:rPr>
          <w:rFonts w:ascii="Arial" w:hAnsi="Arial" w:cs="Arial"/>
          <w:sz w:val="24"/>
          <w:szCs w:val="24"/>
        </w:rPr>
        <w:t>и</w:t>
      </w:r>
      <w:r w:rsidRPr="00407F33">
        <w:rPr>
          <w:rFonts w:ascii="Arial" w:hAnsi="Arial" w:cs="Arial"/>
          <w:sz w:val="24"/>
          <w:szCs w:val="24"/>
        </w:rPr>
        <w:t>тельстве, ремонте и реконструкции жилых и общественных зданий, объектов культурно-бытового назначения, а также административных бытовых и прои</w:t>
      </w:r>
      <w:r w:rsidRPr="00407F33">
        <w:rPr>
          <w:rFonts w:ascii="Arial" w:hAnsi="Arial" w:cs="Arial"/>
          <w:sz w:val="24"/>
          <w:szCs w:val="24"/>
        </w:rPr>
        <w:t>з</w:t>
      </w:r>
      <w:r w:rsidRPr="00407F33">
        <w:rPr>
          <w:rFonts w:ascii="Arial" w:hAnsi="Arial" w:cs="Arial"/>
          <w:sz w:val="24"/>
          <w:szCs w:val="24"/>
        </w:rPr>
        <w:t>водственных помещений предприятий вывозится транспортом предприятий на специально выделенные участки полигона по отдельному договору заключенн</w:t>
      </w:r>
      <w:r w:rsidRPr="00407F33">
        <w:rPr>
          <w:rFonts w:ascii="Arial" w:hAnsi="Arial" w:cs="Arial"/>
          <w:sz w:val="24"/>
          <w:szCs w:val="24"/>
        </w:rPr>
        <w:t>о</w:t>
      </w:r>
      <w:r w:rsidRPr="00407F33">
        <w:rPr>
          <w:rFonts w:ascii="Arial" w:hAnsi="Arial" w:cs="Arial"/>
          <w:sz w:val="24"/>
          <w:szCs w:val="24"/>
        </w:rPr>
        <w:t xml:space="preserve">му с владельцем полигона. </w:t>
      </w:r>
    </w:p>
    <w:p w:rsidR="002F5D60" w:rsidRPr="00407F33"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Некоторые виды строительных отходов можно использовать для засыпки оврагов в качестве инженерного материала. Неутилизируемые отходы промы</w:t>
      </w:r>
      <w:r w:rsidRPr="00407F33">
        <w:rPr>
          <w:rFonts w:ascii="Arial" w:hAnsi="Arial" w:cs="Arial"/>
          <w:sz w:val="24"/>
          <w:szCs w:val="24"/>
        </w:rPr>
        <w:t>ш</w:t>
      </w:r>
      <w:r w:rsidRPr="00407F33">
        <w:rPr>
          <w:rFonts w:ascii="Arial" w:hAnsi="Arial" w:cs="Arial"/>
          <w:sz w:val="24"/>
          <w:szCs w:val="24"/>
        </w:rPr>
        <w:t>ленных предприятий вывозят транспортом этих предприятий на полигон пр</w:t>
      </w:r>
      <w:r w:rsidRPr="00407F33">
        <w:rPr>
          <w:rFonts w:ascii="Arial" w:hAnsi="Arial" w:cs="Arial"/>
          <w:sz w:val="24"/>
          <w:szCs w:val="24"/>
        </w:rPr>
        <w:t>о</w:t>
      </w:r>
      <w:r w:rsidRPr="00407F33">
        <w:rPr>
          <w:rFonts w:ascii="Arial" w:hAnsi="Arial" w:cs="Arial"/>
          <w:sz w:val="24"/>
          <w:szCs w:val="24"/>
        </w:rPr>
        <w:t>мышленных отходов для их обезвреживания и захоронения.</w:t>
      </w:r>
    </w:p>
    <w:p w:rsidR="002F5D60" w:rsidRPr="00BE4CD9" w:rsidRDefault="002F5D60" w:rsidP="002F5D60">
      <w:pPr>
        <w:pStyle w:val="af6"/>
        <w:ind w:left="284" w:right="142" w:firstLine="567"/>
        <w:jc w:val="both"/>
        <w:rPr>
          <w:rFonts w:ascii="Arial" w:hAnsi="Arial" w:cs="Arial"/>
          <w:sz w:val="24"/>
          <w:szCs w:val="24"/>
        </w:rPr>
      </w:pPr>
      <w:r w:rsidRPr="00407F33">
        <w:rPr>
          <w:rFonts w:ascii="Arial" w:hAnsi="Arial" w:cs="Arial"/>
          <w:sz w:val="24"/>
          <w:szCs w:val="24"/>
        </w:rPr>
        <w:t>Организация планово-регулярной системы и режим удаления бытовых о</w:t>
      </w:r>
      <w:r w:rsidRPr="00407F33">
        <w:rPr>
          <w:rFonts w:ascii="Arial" w:hAnsi="Arial" w:cs="Arial"/>
          <w:sz w:val="24"/>
          <w:szCs w:val="24"/>
        </w:rPr>
        <w:t>т</w:t>
      </w:r>
      <w:r w:rsidRPr="00407F33">
        <w:rPr>
          <w:rFonts w:ascii="Arial" w:hAnsi="Arial" w:cs="Arial"/>
          <w:sz w:val="24"/>
          <w:szCs w:val="24"/>
        </w:rPr>
        <w:t>ходов определяются на основании решений местных административных органов по представлению органов коммунального хозяйства и учреждений санитарно-</w:t>
      </w:r>
      <w:r w:rsidRPr="00407F33">
        <w:rPr>
          <w:rFonts w:ascii="Arial" w:hAnsi="Arial" w:cs="Arial"/>
          <w:sz w:val="24"/>
          <w:szCs w:val="24"/>
        </w:rPr>
        <w:lastRenderedPageBreak/>
        <w:t>эпидемиологического надзора, а также на основании проекта и генеральной сх</w:t>
      </w:r>
      <w:r w:rsidRPr="00407F33">
        <w:rPr>
          <w:rFonts w:ascii="Arial" w:hAnsi="Arial" w:cs="Arial"/>
          <w:sz w:val="24"/>
          <w:szCs w:val="24"/>
        </w:rPr>
        <w:t>е</w:t>
      </w:r>
      <w:r w:rsidRPr="00407F33">
        <w:rPr>
          <w:rFonts w:ascii="Arial" w:hAnsi="Arial" w:cs="Arial"/>
          <w:sz w:val="24"/>
          <w:szCs w:val="24"/>
        </w:rPr>
        <w:t>мы санитарной очистки населенных пунктов, предусматривающая порядок ра</w:t>
      </w:r>
      <w:r w:rsidRPr="00407F33">
        <w:rPr>
          <w:rFonts w:ascii="Arial" w:hAnsi="Arial" w:cs="Arial"/>
          <w:sz w:val="24"/>
          <w:szCs w:val="24"/>
        </w:rPr>
        <w:t>з</w:t>
      </w:r>
      <w:r w:rsidRPr="00407F33">
        <w:rPr>
          <w:rFonts w:ascii="Arial" w:hAnsi="Arial" w:cs="Arial"/>
          <w:sz w:val="24"/>
          <w:szCs w:val="24"/>
        </w:rPr>
        <w:t>дельного сбора отходов по видам вторичного сырья, объектов (установок, пре</w:t>
      </w:r>
      <w:r w:rsidRPr="00407F33">
        <w:rPr>
          <w:rFonts w:ascii="Arial" w:hAnsi="Arial" w:cs="Arial"/>
          <w:sz w:val="24"/>
          <w:szCs w:val="24"/>
        </w:rPr>
        <w:t>д</w:t>
      </w:r>
      <w:r w:rsidRPr="00407F33">
        <w:rPr>
          <w:rFonts w:ascii="Arial" w:hAnsi="Arial" w:cs="Arial"/>
          <w:sz w:val="24"/>
          <w:szCs w:val="24"/>
        </w:rPr>
        <w:t>приятий, используемых технологий) по сбору, переработке и обезвреживанию отходов производства и потребления в настоящее время и на перспективу ра</w:t>
      </w:r>
      <w:r w:rsidRPr="00407F33">
        <w:rPr>
          <w:rFonts w:ascii="Arial" w:hAnsi="Arial" w:cs="Arial"/>
          <w:sz w:val="24"/>
          <w:szCs w:val="24"/>
        </w:rPr>
        <w:t>з</w:t>
      </w:r>
      <w:r w:rsidRPr="00407F33">
        <w:rPr>
          <w:rFonts w:ascii="Arial" w:hAnsi="Arial" w:cs="Arial"/>
          <w:sz w:val="24"/>
          <w:szCs w:val="24"/>
        </w:rPr>
        <w:t>рабатываемого по отдельному заданию и проекту утверждения генерального плана согласно методическим рекомендациям о порядке разработки генерал</w:t>
      </w:r>
      <w:r w:rsidRPr="00407F33">
        <w:rPr>
          <w:rFonts w:ascii="Arial" w:hAnsi="Arial" w:cs="Arial"/>
          <w:sz w:val="24"/>
          <w:szCs w:val="24"/>
        </w:rPr>
        <w:t>ь</w:t>
      </w:r>
      <w:r w:rsidRPr="00407F33">
        <w:rPr>
          <w:rFonts w:ascii="Arial" w:hAnsi="Arial" w:cs="Arial"/>
          <w:sz w:val="24"/>
          <w:szCs w:val="24"/>
        </w:rPr>
        <w:t>ных схем очистки территорий населенных пунктов Российской Федерации</w:t>
      </w:r>
      <w:r w:rsidRPr="00BE4CD9">
        <w:rPr>
          <w:rFonts w:ascii="Arial" w:hAnsi="Arial" w:cs="Arial"/>
          <w:sz w:val="24"/>
          <w:szCs w:val="24"/>
        </w:rPr>
        <w:t xml:space="preserve"> МДК 7-01.2003.</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В проекте предлагаются мероприятия по санитарной очистке территории в объеме проекта схемы территориального планирования. </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Система сбора и удаления </w:t>
      </w:r>
      <w:r>
        <w:rPr>
          <w:rFonts w:ascii="Arial" w:hAnsi="Arial" w:cs="Arial"/>
          <w:sz w:val="24"/>
          <w:szCs w:val="24"/>
        </w:rPr>
        <w:t>коммунальных</w:t>
      </w:r>
      <w:r w:rsidRPr="00BE4CD9">
        <w:rPr>
          <w:rFonts w:ascii="Arial" w:hAnsi="Arial" w:cs="Arial"/>
          <w:sz w:val="24"/>
          <w:szCs w:val="24"/>
        </w:rPr>
        <w:t xml:space="preserve"> отходов включает: подготовку о</w:t>
      </w:r>
      <w:r w:rsidRPr="00BE4CD9">
        <w:rPr>
          <w:rFonts w:ascii="Arial" w:hAnsi="Arial" w:cs="Arial"/>
          <w:sz w:val="24"/>
          <w:szCs w:val="24"/>
        </w:rPr>
        <w:t>т</w:t>
      </w:r>
      <w:r w:rsidRPr="00BE4CD9">
        <w:rPr>
          <w:rFonts w:ascii="Arial" w:hAnsi="Arial" w:cs="Arial"/>
          <w:sz w:val="24"/>
          <w:szCs w:val="24"/>
        </w:rPr>
        <w:t>ходов к отгрузке в собирающий мусоровозочный транспорт, организацию вр</w:t>
      </w:r>
      <w:r w:rsidRPr="00BE4CD9">
        <w:rPr>
          <w:rFonts w:ascii="Arial" w:hAnsi="Arial" w:cs="Arial"/>
          <w:sz w:val="24"/>
          <w:szCs w:val="24"/>
        </w:rPr>
        <w:t>е</w:t>
      </w:r>
      <w:r w:rsidRPr="00BE4CD9">
        <w:rPr>
          <w:rFonts w:ascii="Arial" w:hAnsi="Arial" w:cs="Arial"/>
          <w:sz w:val="24"/>
          <w:szCs w:val="24"/>
        </w:rPr>
        <w:t xml:space="preserve">менного хранения отходов в домовладениях, сбор и вывоз </w:t>
      </w:r>
      <w:r>
        <w:rPr>
          <w:rFonts w:ascii="Arial" w:hAnsi="Arial" w:cs="Arial"/>
          <w:sz w:val="24"/>
          <w:szCs w:val="24"/>
        </w:rPr>
        <w:t>коммунальных</w:t>
      </w:r>
      <w:r w:rsidRPr="00BE4CD9">
        <w:rPr>
          <w:rFonts w:ascii="Arial" w:hAnsi="Arial" w:cs="Arial"/>
          <w:sz w:val="24"/>
          <w:szCs w:val="24"/>
        </w:rPr>
        <w:t xml:space="preserve"> отх</w:t>
      </w:r>
      <w:r w:rsidRPr="00BE4CD9">
        <w:rPr>
          <w:rFonts w:ascii="Arial" w:hAnsi="Arial" w:cs="Arial"/>
          <w:sz w:val="24"/>
          <w:szCs w:val="24"/>
        </w:rPr>
        <w:t>о</w:t>
      </w:r>
      <w:r w:rsidRPr="00BE4CD9">
        <w:rPr>
          <w:rFonts w:ascii="Arial" w:hAnsi="Arial" w:cs="Arial"/>
          <w:sz w:val="24"/>
          <w:szCs w:val="24"/>
        </w:rPr>
        <w:t xml:space="preserve">дов с территории домовладений и организаций, обезвреживание и утилизацию </w:t>
      </w:r>
      <w:r>
        <w:rPr>
          <w:rFonts w:ascii="Arial" w:hAnsi="Arial" w:cs="Arial"/>
          <w:sz w:val="24"/>
          <w:szCs w:val="24"/>
        </w:rPr>
        <w:t>коммунальных</w:t>
      </w:r>
      <w:r w:rsidRPr="00BE4CD9">
        <w:rPr>
          <w:rFonts w:ascii="Arial" w:hAnsi="Arial" w:cs="Arial"/>
          <w:sz w:val="24"/>
          <w:szCs w:val="24"/>
        </w:rPr>
        <w:t xml:space="preserve"> отходов.</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Объемы образующихся  отходов в сельском поселении в сумме с крупног</w:t>
      </w:r>
      <w:r w:rsidRPr="00BE4CD9">
        <w:rPr>
          <w:rFonts w:ascii="Arial" w:hAnsi="Arial" w:cs="Arial"/>
          <w:sz w:val="24"/>
          <w:szCs w:val="24"/>
        </w:rPr>
        <w:t>а</w:t>
      </w:r>
      <w:r w:rsidRPr="00BE4CD9">
        <w:rPr>
          <w:rFonts w:ascii="Arial" w:hAnsi="Arial" w:cs="Arial"/>
          <w:sz w:val="24"/>
          <w:szCs w:val="24"/>
        </w:rPr>
        <w:t>баритными составляют – 0,62 т. т\год на расчетный срок и 0,62 т.т./год. – на 1 очередь. Ориентировочный расчет количества единиц спецавтотранспорта и к</w:t>
      </w:r>
      <w:r w:rsidRPr="00BE4CD9">
        <w:rPr>
          <w:rFonts w:ascii="Arial" w:hAnsi="Arial" w:cs="Arial"/>
          <w:sz w:val="24"/>
          <w:szCs w:val="24"/>
        </w:rPr>
        <w:t>о</w:t>
      </w:r>
      <w:r w:rsidRPr="00BE4CD9">
        <w:rPr>
          <w:rFonts w:ascii="Arial" w:hAnsi="Arial" w:cs="Arial"/>
          <w:sz w:val="24"/>
          <w:szCs w:val="24"/>
        </w:rPr>
        <w:t>личества контейнеров для сельского поселения приводится ниже.</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По схеме санитарной очистки района, которая предлагается в проекте «Схема территориального планирования МР </w:t>
      </w:r>
      <w:r w:rsidR="00D97591">
        <w:rPr>
          <w:rFonts w:ascii="Arial" w:hAnsi="Arial" w:cs="Arial"/>
          <w:sz w:val="24"/>
          <w:szCs w:val="24"/>
        </w:rPr>
        <w:t>Краснокамский</w:t>
      </w:r>
      <w:r w:rsidRPr="00BE4CD9">
        <w:rPr>
          <w:rFonts w:ascii="Arial" w:hAnsi="Arial" w:cs="Arial"/>
          <w:sz w:val="24"/>
          <w:szCs w:val="24"/>
        </w:rPr>
        <w:t>район РБ», предл</w:t>
      </w:r>
      <w:r w:rsidRPr="00BE4CD9">
        <w:rPr>
          <w:rFonts w:ascii="Arial" w:hAnsi="Arial" w:cs="Arial"/>
          <w:sz w:val="24"/>
          <w:szCs w:val="24"/>
        </w:rPr>
        <w:t>о</w:t>
      </w:r>
      <w:r w:rsidRPr="00BE4CD9">
        <w:rPr>
          <w:rFonts w:ascii="Arial" w:hAnsi="Arial" w:cs="Arial"/>
          <w:sz w:val="24"/>
          <w:szCs w:val="24"/>
        </w:rPr>
        <w:t>жена система централизованного сбора, вывоза и хранения твердых</w:t>
      </w:r>
      <w:r w:rsidRPr="007421D5">
        <w:rPr>
          <w:rFonts w:ascii="Arial" w:hAnsi="Arial" w:cs="Arial"/>
          <w:sz w:val="24"/>
          <w:szCs w:val="24"/>
        </w:rPr>
        <w:t xml:space="preserve"> </w:t>
      </w:r>
      <w:r>
        <w:rPr>
          <w:rFonts w:ascii="Arial" w:hAnsi="Arial" w:cs="Arial"/>
          <w:sz w:val="24"/>
          <w:szCs w:val="24"/>
        </w:rPr>
        <w:t>коммунал</w:t>
      </w:r>
      <w:r>
        <w:rPr>
          <w:rFonts w:ascii="Arial" w:hAnsi="Arial" w:cs="Arial"/>
          <w:sz w:val="24"/>
          <w:szCs w:val="24"/>
        </w:rPr>
        <w:t>ь</w:t>
      </w:r>
      <w:r>
        <w:rPr>
          <w:rFonts w:ascii="Arial" w:hAnsi="Arial" w:cs="Arial"/>
          <w:sz w:val="24"/>
          <w:szCs w:val="24"/>
        </w:rPr>
        <w:t>ных</w:t>
      </w:r>
      <w:r w:rsidRPr="00BE4CD9">
        <w:rPr>
          <w:rFonts w:ascii="Arial" w:hAnsi="Arial" w:cs="Arial"/>
          <w:sz w:val="24"/>
          <w:szCs w:val="24"/>
        </w:rPr>
        <w:t xml:space="preserve"> отходов.</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Твердые </w:t>
      </w:r>
      <w:r>
        <w:rPr>
          <w:rFonts w:ascii="Arial" w:hAnsi="Arial" w:cs="Arial"/>
          <w:sz w:val="24"/>
          <w:szCs w:val="24"/>
        </w:rPr>
        <w:t>коммунальных</w:t>
      </w:r>
      <w:r w:rsidRPr="00BE4CD9">
        <w:rPr>
          <w:rFonts w:ascii="Arial" w:hAnsi="Arial" w:cs="Arial"/>
          <w:sz w:val="24"/>
          <w:szCs w:val="24"/>
        </w:rPr>
        <w:t xml:space="preserve"> отходы по планово регулярной системе спецавт</w:t>
      </w:r>
      <w:r w:rsidRPr="00BE4CD9">
        <w:rPr>
          <w:rFonts w:ascii="Arial" w:hAnsi="Arial" w:cs="Arial"/>
          <w:sz w:val="24"/>
          <w:szCs w:val="24"/>
        </w:rPr>
        <w:t>о</w:t>
      </w:r>
      <w:r w:rsidRPr="00BE4CD9">
        <w:rPr>
          <w:rFonts w:ascii="Arial" w:hAnsi="Arial" w:cs="Arial"/>
          <w:sz w:val="24"/>
          <w:szCs w:val="24"/>
        </w:rPr>
        <w:t>транспортом вывозится из населенных пунктов на погрузочно-сортировочную станцию стационарную.</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Сборники для  твердых </w:t>
      </w:r>
      <w:r>
        <w:rPr>
          <w:rFonts w:ascii="Arial" w:hAnsi="Arial" w:cs="Arial"/>
          <w:sz w:val="24"/>
          <w:szCs w:val="24"/>
        </w:rPr>
        <w:t>коммунальных</w:t>
      </w:r>
      <w:r w:rsidRPr="00BE4CD9">
        <w:rPr>
          <w:rFonts w:ascii="Arial" w:hAnsi="Arial" w:cs="Arial"/>
          <w:sz w:val="24"/>
          <w:szCs w:val="24"/>
        </w:rPr>
        <w:t xml:space="preserve"> отходов устанавливаются для секц</w:t>
      </w:r>
      <w:r w:rsidRPr="00BE4CD9">
        <w:rPr>
          <w:rFonts w:ascii="Arial" w:hAnsi="Arial" w:cs="Arial"/>
          <w:sz w:val="24"/>
          <w:szCs w:val="24"/>
        </w:rPr>
        <w:t>и</w:t>
      </w:r>
      <w:r w:rsidRPr="00BE4CD9">
        <w:rPr>
          <w:rFonts w:ascii="Arial" w:hAnsi="Arial" w:cs="Arial"/>
          <w:sz w:val="24"/>
          <w:szCs w:val="24"/>
        </w:rPr>
        <w:t>онной застройки,  для общественных зданий и на специально отведенных учас</w:t>
      </w:r>
      <w:r w:rsidRPr="00BE4CD9">
        <w:rPr>
          <w:rFonts w:ascii="Arial" w:hAnsi="Arial" w:cs="Arial"/>
          <w:sz w:val="24"/>
          <w:szCs w:val="24"/>
        </w:rPr>
        <w:t>т</w:t>
      </w:r>
      <w:r w:rsidRPr="00BE4CD9">
        <w:rPr>
          <w:rFonts w:ascii="Arial" w:hAnsi="Arial" w:cs="Arial"/>
          <w:sz w:val="24"/>
          <w:szCs w:val="24"/>
        </w:rPr>
        <w:t>ках в усадебной застройке. Для усадебной застройки возможен вариант  сбора и хранения мусора на приусадебном участке  и вывоз его спецавтотранспортом по графику, установленному в проекте «Генеральная схема санитарной очистки н</w:t>
      </w:r>
      <w:r w:rsidRPr="00BE4CD9">
        <w:rPr>
          <w:rFonts w:ascii="Arial" w:hAnsi="Arial" w:cs="Arial"/>
          <w:sz w:val="24"/>
          <w:szCs w:val="24"/>
        </w:rPr>
        <w:t>а</w:t>
      </w:r>
      <w:r w:rsidRPr="00BE4CD9">
        <w:rPr>
          <w:rFonts w:ascii="Arial" w:hAnsi="Arial" w:cs="Arial"/>
          <w:sz w:val="24"/>
          <w:szCs w:val="24"/>
        </w:rPr>
        <w:t>селенного пункта».</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vertAlign w:val="superscript"/>
        </w:rPr>
      </w:pPr>
      <w:r w:rsidRPr="00BE4CD9">
        <w:rPr>
          <w:rFonts w:ascii="Arial" w:hAnsi="Arial" w:cs="Arial"/>
          <w:sz w:val="24"/>
          <w:szCs w:val="24"/>
        </w:rPr>
        <w:t>П</w:t>
      </w:r>
      <w:r w:rsidRPr="00BE4CD9">
        <w:rPr>
          <w:rFonts w:ascii="Arial" w:hAnsi="Arial" w:cs="Arial"/>
          <w:sz w:val="24"/>
          <w:szCs w:val="24"/>
          <w:vertAlign w:val="subscript"/>
        </w:rPr>
        <w:t>год</w:t>
      </w:r>
      <w:r w:rsidRPr="00BE4CD9">
        <w:rPr>
          <w:rFonts w:ascii="Arial" w:hAnsi="Arial" w:cs="Arial"/>
          <w:sz w:val="24"/>
          <w:szCs w:val="24"/>
        </w:rPr>
        <w:t xml:space="preserve"> – годовое накопление Т</w:t>
      </w:r>
      <w:r>
        <w:rPr>
          <w:rFonts w:ascii="Arial" w:hAnsi="Arial" w:cs="Arial"/>
          <w:sz w:val="24"/>
          <w:szCs w:val="24"/>
        </w:rPr>
        <w:t>К</w:t>
      </w:r>
      <w:r w:rsidRPr="00BE4CD9">
        <w:rPr>
          <w:rFonts w:ascii="Arial" w:hAnsi="Arial" w:cs="Arial"/>
          <w:sz w:val="24"/>
          <w:szCs w:val="24"/>
        </w:rPr>
        <w:t>О, т м</w:t>
      </w:r>
      <w:r w:rsidRPr="00BE4CD9">
        <w:rPr>
          <w:rFonts w:ascii="Arial" w:hAnsi="Arial" w:cs="Arial"/>
          <w:sz w:val="24"/>
          <w:szCs w:val="24"/>
          <w:vertAlign w:val="superscript"/>
        </w:rPr>
        <w:t>3</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lang w:val="en-US"/>
        </w:rPr>
        <w:t>t</w:t>
      </w:r>
      <w:r w:rsidRPr="00BE4CD9">
        <w:rPr>
          <w:rFonts w:ascii="Arial" w:hAnsi="Arial" w:cs="Arial"/>
          <w:sz w:val="24"/>
          <w:szCs w:val="24"/>
        </w:rPr>
        <w:t xml:space="preserve"> – периодичность удаления отходов,</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К</w:t>
      </w:r>
      <w:r w:rsidRPr="00BE4CD9">
        <w:rPr>
          <w:rFonts w:ascii="Arial" w:hAnsi="Arial" w:cs="Arial"/>
          <w:sz w:val="24"/>
          <w:szCs w:val="24"/>
          <w:vertAlign w:val="subscript"/>
        </w:rPr>
        <w:t>1</w:t>
      </w:r>
      <w:r w:rsidRPr="00BE4CD9">
        <w:rPr>
          <w:rFonts w:ascii="Arial" w:hAnsi="Arial" w:cs="Arial"/>
          <w:sz w:val="24"/>
          <w:szCs w:val="24"/>
        </w:rPr>
        <w:t xml:space="preserve"> – коэффициент неравномерности накопления отходов – 1.25</w:t>
      </w:r>
    </w:p>
    <w:p w:rsidR="002F5D60" w:rsidRPr="00BE4CD9" w:rsidRDefault="002F5D60" w:rsidP="002F5D60">
      <w:pPr>
        <w:pStyle w:val="af6"/>
        <w:ind w:left="284" w:right="142" w:firstLine="567"/>
        <w:jc w:val="both"/>
        <w:rPr>
          <w:rFonts w:ascii="Arial" w:hAnsi="Arial" w:cs="Arial"/>
          <w:sz w:val="24"/>
          <w:szCs w:val="24"/>
          <w:vertAlign w:val="superscript"/>
        </w:rPr>
      </w:pPr>
      <w:r w:rsidRPr="00BE4CD9">
        <w:rPr>
          <w:rFonts w:ascii="Arial" w:hAnsi="Arial" w:cs="Arial"/>
          <w:sz w:val="24"/>
          <w:szCs w:val="24"/>
          <w:lang w:val="en-US"/>
        </w:rPr>
        <w:t>U</w:t>
      </w:r>
      <w:r w:rsidRPr="00BE4CD9">
        <w:rPr>
          <w:rFonts w:ascii="Arial" w:hAnsi="Arial" w:cs="Arial"/>
          <w:sz w:val="24"/>
          <w:szCs w:val="24"/>
        </w:rPr>
        <w:t xml:space="preserve"> – вместимость контейнера,м</w:t>
      </w:r>
      <w:r w:rsidRPr="00BE4CD9">
        <w:rPr>
          <w:rFonts w:ascii="Arial" w:hAnsi="Arial" w:cs="Arial"/>
          <w:sz w:val="24"/>
          <w:szCs w:val="24"/>
          <w:vertAlign w:val="superscript"/>
        </w:rPr>
        <w:t>3</w:t>
      </w:r>
    </w:p>
    <w:p w:rsidR="002F5D60" w:rsidRPr="00BE4CD9" w:rsidRDefault="002F5D60" w:rsidP="002F5D60">
      <w:pPr>
        <w:pStyle w:val="af6"/>
        <w:ind w:left="284" w:right="142" w:firstLine="567"/>
        <w:jc w:val="both"/>
        <w:rPr>
          <w:rFonts w:ascii="Arial" w:hAnsi="Arial" w:cs="Arial"/>
          <w:sz w:val="24"/>
          <w:szCs w:val="24"/>
          <w:vertAlign w:val="superscript"/>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Списочное  число контейнеров Б</w:t>
      </w:r>
      <w:r w:rsidRPr="00BE4CD9">
        <w:rPr>
          <w:rFonts w:ascii="Arial" w:hAnsi="Arial" w:cs="Arial"/>
          <w:sz w:val="24"/>
          <w:szCs w:val="24"/>
          <w:vertAlign w:val="subscript"/>
        </w:rPr>
        <w:t>кон</w:t>
      </w:r>
      <w:r w:rsidRPr="00BE4CD9">
        <w:rPr>
          <w:rFonts w:ascii="Arial" w:hAnsi="Arial" w:cs="Arial"/>
          <w:sz w:val="24"/>
          <w:szCs w:val="24"/>
        </w:rPr>
        <w:t xml:space="preserve"> </w:t>
      </w:r>
      <w:r w:rsidR="00E06891" w:rsidRPr="008E6650">
        <w:rPr>
          <w:rFonts w:ascii="Arial" w:hAnsi="Arial" w:cs="Arial"/>
          <w:position w:val="-6"/>
          <w:sz w:val="24"/>
          <w:szCs w:val="24"/>
        </w:rPr>
        <w:pict>
          <v:shape id="_x0000_i1035" type="#_x0000_t75" style="width:9.35pt;height:14.05pt" equationxml="&lt;">
            <v:imagedata r:id="rId10" o:title="" chromakey="white"/>
          </v:shape>
        </w:pict>
      </w:r>
      <w:r w:rsidRPr="00BE4CD9">
        <w:rPr>
          <w:rFonts w:ascii="Arial" w:hAnsi="Arial" w:cs="Arial"/>
          <w:sz w:val="24"/>
          <w:szCs w:val="24"/>
        </w:rPr>
        <w:t xml:space="preserve"> К</w:t>
      </w:r>
      <w:r w:rsidRPr="00BE4CD9">
        <w:rPr>
          <w:rFonts w:ascii="Arial" w:hAnsi="Arial" w:cs="Arial"/>
          <w:sz w:val="24"/>
          <w:szCs w:val="24"/>
          <w:vertAlign w:val="subscript"/>
        </w:rPr>
        <w:t>2</w:t>
      </w:r>
      <w:r w:rsidRPr="00BE4CD9">
        <w:rPr>
          <w:rFonts w:ascii="Arial" w:hAnsi="Arial" w:cs="Arial"/>
          <w:sz w:val="24"/>
          <w:szCs w:val="24"/>
        </w:rPr>
        <w:t>, где К</w:t>
      </w:r>
      <w:r w:rsidRPr="00BE4CD9">
        <w:rPr>
          <w:rFonts w:ascii="Arial" w:hAnsi="Arial" w:cs="Arial"/>
          <w:sz w:val="24"/>
          <w:szCs w:val="24"/>
          <w:vertAlign w:val="subscript"/>
        </w:rPr>
        <w:t>2</w:t>
      </w:r>
      <w:r w:rsidRPr="00BE4CD9">
        <w:rPr>
          <w:rFonts w:ascii="Arial" w:hAnsi="Arial" w:cs="Arial"/>
          <w:sz w:val="24"/>
          <w:szCs w:val="24"/>
        </w:rPr>
        <w:t>= 1,05, учитывающий число контейнеров находящихся в ремонте и резерве.</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noProof/>
          <w:sz w:val="24"/>
          <w:szCs w:val="24"/>
          <w:lang w:eastAsia="ru-RU"/>
        </w:rPr>
        <w:drawing>
          <wp:inline distT="0" distB="0" distL="0" distR="0">
            <wp:extent cx="2724150" cy="706503"/>
            <wp:effectExtent l="19050" t="0" r="0" b="0"/>
            <wp:docPr id="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srcRect l="59555" t="21678" r="21538" b="69581"/>
                    <a:stretch>
                      <a:fillRect/>
                    </a:stretch>
                  </pic:blipFill>
                  <pic:spPr bwMode="auto">
                    <a:xfrm>
                      <a:off x="0" y="0"/>
                      <a:ext cx="2724150" cy="706503"/>
                    </a:xfrm>
                    <a:prstGeom prst="rect">
                      <a:avLst/>
                    </a:prstGeom>
                    <a:noFill/>
                    <a:ln w="9525">
                      <a:noFill/>
                      <a:miter lim="800000"/>
                      <a:headEnd/>
                      <a:tailEnd/>
                    </a:ln>
                  </pic:spPr>
                </pic:pic>
              </a:graphicData>
            </a:graphic>
          </wp:inline>
        </w:drawing>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1очередь </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Б</w:t>
      </w:r>
      <w:r w:rsidRPr="00BE4CD9">
        <w:rPr>
          <w:rFonts w:ascii="Arial" w:hAnsi="Arial" w:cs="Arial"/>
          <w:sz w:val="24"/>
          <w:szCs w:val="24"/>
          <w:vertAlign w:val="subscript"/>
        </w:rPr>
        <w:t>кон</w:t>
      </w:r>
      <w:r w:rsidR="00452D74">
        <w:rPr>
          <w:rFonts w:ascii="Arial" w:hAnsi="Arial" w:cs="Arial"/>
          <w:sz w:val="24"/>
          <w:szCs w:val="24"/>
        </w:rPr>
        <w:t>=(15,37</w:t>
      </w:r>
      <w:r w:rsidRPr="00BE4CD9">
        <w:rPr>
          <w:rFonts w:ascii="Arial" w:hAnsi="Arial" w:cs="Arial"/>
          <w:sz w:val="24"/>
          <w:szCs w:val="24"/>
        </w:rPr>
        <w:t>т м</w:t>
      </w:r>
      <w:r w:rsidRPr="00BE4CD9">
        <w:rPr>
          <w:rFonts w:ascii="Arial" w:hAnsi="Arial" w:cs="Arial"/>
          <w:sz w:val="24"/>
          <w:szCs w:val="24"/>
          <w:vertAlign w:val="superscript"/>
        </w:rPr>
        <w:t>3</w:t>
      </w:r>
      <w:r w:rsidRPr="00BE4CD9">
        <w:rPr>
          <w:rFonts w:ascii="Arial" w:hAnsi="Arial" w:cs="Arial"/>
          <w:sz w:val="24"/>
          <w:szCs w:val="24"/>
        </w:rPr>
        <w:t>*2*1,25/365*0,8)*1,05=0,03 т. шт.</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lastRenderedPageBreak/>
        <w:t>Расчетный срок</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Б</w:t>
      </w:r>
      <w:r w:rsidRPr="00BE4CD9">
        <w:rPr>
          <w:rFonts w:ascii="Arial" w:hAnsi="Arial" w:cs="Arial"/>
          <w:sz w:val="24"/>
          <w:szCs w:val="24"/>
          <w:vertAlign w:val="subscript"/>
        </w:rPr>
        <w:t>кон</w:t>
      </w:r>
      <w:r w:rsidR="00452D74">
        <w:rPr>
          <w:rFonts w:ascii="Arial" w:hAnsi="Arial" w:cs="Arial"/>
          <w:sz w:val="24"/>
          <w:szCs w:val="24"/>
        </w:rPr>
        <w:t>=(15,37</w:t>
      </w:r>
      <w:r w:rsidRPr="00BE4CD9">
        <w:rPr>
          <w:rFonts w:ascii="Arial" w:hAnsi="Arial" w:cs="Arial"/>
          <w:sz w:val="24"/>
          <w:szCs w:val="24"/>
        </w:rPr>
        <w:t>т м</w:t>
      </w:r>
      <w:r w:rsidRPr="00BE4CD9">
        <w:rPr>
          <w:rFonts w:ascii="Arial" w:hAnsi="Arial" w:cs="Arial"/>
          <w:sz w:val="24"/>
          <w:szCs w:val="24"/>
          <w:vertAlign w:val="superscript"/>
        </w:rPr>
        <w:t>3</w:t>
      </w:r>
      <w:r w:rsidRPr="00BE4CD9">
        <w:rPr>
          <w:rFonts w:ascii="Arial" w:hAnsi="Arial" w:cs="Arial"/>
          <w:sz w:val="24"/>
          <w:szCs w:val="24"/>
        </w:rPr>
        <w:t>*2*1,25/365*0,8)*1,05=0,03 т. шт.</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noProof/>
          <w:sz w:val="24"/>
          <w:szCs w:val="24"/>
          <w:lang w:eastAsia="ru-RU"/>
        </w:rPr>
        <w:drawing>
          <wp:inline distT="0" distB="0" distL="0" distR="0">
            <wp:extent cx="3081955" cy="831273"/>
            <wp:effectExtent l="19050" t="0" r="4145" b="0"/>
            <wp:docPr id="4"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srcRect l="59555" t="31119" r="21538" b="59790"/>
                    <a:stretch>
                      <a:fillRect/>
                    </a:stretch>
                  </pic:blipFill>
                  <pic:spPr bwMode="auto">
                    <a:xfrm>
                      <a:off x="0" y="0"/>
                      <a:ext cx="3081975" cy="831278"/>
                    </a:xfrm>
                    <a:prstGeom prst="rect">
                      <a:avLst/>
                    </a:prstGeom>
                    <a:noFill/>
                    <a:ln w="9525">
                      <a:noFill/>
                      <a:miter lim="800000"/>
                      <a:headEnd/>
                      <a:tailEnd/>
                    </a:ln>
                  </pic:spPr>
                </pic:pic>
              </a:graphicData>
            </a:graphic>
          </wp:inline>
        </w:drawing>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П</w:t>
      </w:r>
      <w:r w:rsidRPr="00BE4CD9">
        <w:rPr>
          <w:rFonts w:ascii="Arial" w:hAnsi="Arial" w:cs="Arial"/>
          <w:sz w:val="24"/>
          <w:szCs w:val="24"/>
          <w:vertAlign w:val="subscript"/>
        </w:rPr>
        <w:t xml:space="preserve">год   </w:t>
      </w:r>
      <w:r w:rsidRPr="00BE4CD9">
        <w:rPr>
          <w:rFonts w:ascii="Arial" w:hAnsi="Arial" w:cs="Arial"/>
          <w:sz w:val="24"/>
          <w:szCs w:val="24"/>
        </w:rPr>
        <w:t xml:space="preserve">– количество </w:t>
      </w:r>
      <w:r>
        <w:rPr>
          <w:rFonts w:ascii="Arial" w:hAnsi="Arial" w:cs="Arial"/>
          <w:sz w:val="24"/>
          <w:szCs w:val="24"/>
        </w:rPr>
        <w:t>коммунальных</w:t>
      </w:r>
      <w:r w:rsidRPr="00BE4CD9">
        <w:rPr>
          <w:rFonts w:ascii="Arial" w:hAnsi="Arial" w:cs="Arial"/>
          <w:sz w:val="24"/>
          <w:szCs w:val="24"/>
        </w:rPr>
        <w:t xml:space="preserve"> отходов подлежащих вывозу в течение г</w:t>
      </w:r>
      <w:r w:rsidRPr="00BE4CD9">
        <w:rPr>
          <w:rFonts w:ascii="Arial" w:hAnsi="Arial" w:cs="Arial"/>
          <w:sz w:val="24"/>
          <w:szCs w:val="24"/>
        </w:rPr>
        <w:t>о</w:t>
      </w:r>
      <w:r w:rsidRPr="00BE4CD9">
        <w:rPr>
          <w:rFonts w:ascii="Arial" w:hAnsi="Arial" w:cs="Arial"/>
          <w:sz w:val="24"/>
          <w:szCs w:val="24"/>
        </w:rPr>
        <w:t>да;</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П</w:t>
      </w:r>
      <w:r w:rsidRPr="00BE4CD9">
        <w:rPr>
          <w:rFonts w:ascii="Arial" w:hAnsi="Arial" w:cs="Arial"/>
          <w:sz w:val="24"/>
          <w:szCs w:val="24"/>
          <w:vertAlign w:val="subscript"/>
        </w:rPr>
        <w:t>сут</w:t>
      </w:r>
      <w:r w:rsidRPr="00BE4CD9">
        <w:rPr>
          <w:rFonts w:ascii="Arial" w:hAnsi="Arial" w:cs="Arial"/>
          <w:sz w:val="24"/>
          <w:szCs w:val="24"/>
        </w:rPr>
        <w:t xml:space="preserve"> –1 м кузова данного вида мусоровоза,м</w:t>
      </w:r>
      <w:r w:rsidRPr="00BE4CD9">
        <w:rPr>
          <w:rFonts w:ascii="Arial" w:hAnsi="Arial" w:cs="Arial"/>
          <w:sz w:val="24"/>
          <w:szCs w:val="24"/>
          <w:vertAlign w:val="superscript"/>
        </w:rPr>
        <w:t>3;</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К</w:t>
      </w:r>
      <w:r w:rsidRPr="00BE4CD9">
        <w:rPr>
          <w:rFonts w:ascii="Arial" w:hAnsi="Arial" w:cs="Arial"/>
          <w:sz w:val="24"/>
          <w:szCs w:val="24"/>
          <w:vertAlign w:val="subscript"/>
        </w:rPr>
        <w:t xml:space="preserve">исп </w:t>
      </w:r>
      <w:r w:rsidRPr="00BE4CD9">
        <w:rPr>
          <w:rFonts w:ascii="Arial" w:hAnsi="Arial" w:cs="Arial"/>
          <w:sz w:val="24"/>
          <w:szCs w:val="24"/>
        </w:rPr>
        <w:t>– коэффициент использования автопарка – 0,7-0,8;</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 xml:space="preserve">Суточная производительность мусоровоза определяют по формуле </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П</w:t>
      </w:r>
      <w:r w:rsidRPr="00BE4CD9">
        <w:rPr>
          <w:rFonts w:ascii="Arial" w:hAnsi="Arial" w:cs="Arial"/>
          <w:sz w:val="24"/>
          <w:szCs w:val="24"/>
          <w:vertAlign w:val="subscript"/>
        </w:rPr>
        <w:t>сут</w:t>
      </w:r>
      <w:r w:rsidRPr="00BE4CD9">
        <w:rPr>
          <w:rFonts w:ascii="Arial" w:hAnsi="Arial" w:cs="Arial"/>
          <w:sz w:val="24"/>
          <w:szCs w:val="24"/>
        </w:rPr>
        <w:t xml:space="preserve">= Р х Е, где </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Р – число рейсов в сутки;</w:t>
      </w:r>
    </w:p>
    <w:p w:rsidR="002F5D60" w:rsidRPr="00BE4CD9" w:rsidRDefault="002F5D60" w:rsidP="002F5D60">
      <w:pPr>
        <w:pStyle w:val="af6"/>
        <w:ind w:left="284" w:right="142" w:firstLine="567"/>
        <w:jc w:val="both"/>
        <w:rPr>
          <w:rFonts w:ascii="Arial" w:hAnsi="Arial" w:cs="Arial"/>
          <w:sz w:val="24"/>
          <w:szCs w:val="24"/>
          <w:vertAlign w:val="superscript"/>
        </w:rPr>
      </w:pPr>
      <w:r w:rsidRPr="00BE4CD9">
        <w:rPr>
          <w:rFonts w:ascii="Arial" w:hAnsi="Arial" w:cs="Arial"/>
          <w:sz w:val="24"/>
          <w:szCs w:val="24"/>
        </w:rPr>
        <w:t>Е – количество отходов перевозимых за 1 рейс,м</w:t>
      </w:r>
      <w:r w:rsidRPr="00BE4CD9">
        <w:rPr>
          <w:rFonts w:ascii="Arial" w:hAnsi="Arial" w:cs="Arial"/>
          <w:sz w:val="24"/>
          <w:szCs w:val="24"/>
          <w:vertAlign w:val="superscript"/>
        </w:rPr>
        <w:t>3;</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Число рейсов мусоровоза определяется по формуле</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noProof/>
          <w:sz w:val="24"/>
          <w:szCs w:val="24"/>
          <w:lang w:eastAsia="ru-RU"/>
        </w:rPr>
        <w:drawing>
          <wp:inline distT="0" distB="0" distL="0" distR="0">
            <wp:extent cx="2861834" cy="771896"/>
            <wp:effectExtent l="19050" t="0" r="0" b="0"/>
            <wp:docPr id="5"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srcRect l="59555" t="39160" r="21538" b="51749"/>
                    <a:stretch>
                      <a:fillRect/>
                    </a:stretch>
                  </pic:blipFill>
                  <pic:spPr bwMode="auto">
                    <a:xfrm>
                      <a:off x="0" y="0"/>
                      <a:ext cx="2861834" cy="771896"/>
                    </a:xfrm>
                    <a:prstGeom prst="rect">
                      <a:avLst/>
                    </a:prstGeom>
                    <a:noFill/>
                    <a:ln w="9525">
                      <a:noFill/>
                      <a:miter lim="800000"/>
                      <a:headEnd/>
                      <a:tailEnd/>
                    </a:ln>
                  </pic:spPr>
                </pic:pic>
              </a:graphicData>
            </a:graphic>
          </wp:inline>
        </w:drawing>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 производительность смены, час;</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w:t>
      </w:r>
      <w:r w:rsidRPr="00BE4CD9">
        <w:rPr>
          <w:rFonts w:ascii="Arial" w:hAnsi="Arial" w:cs="Arial"/>
          <w:sz w:val="24"/>
          <w:szCs w:val="24"/>
          <w:vertAlign w:val="subscript"/>
        </w:rPr>
        <w:t xml:space="preserve">пз – </w:t>
      </w:r>
      <w:r w:rsidRPr="00BE4CD9">
        <w:rPr>
          <w:rFonts w:ascii="Arial" w:hAnsi="Arial" w:cs="Arial"/>
          <w:sz w:val="24"/>
          <w:szCs w:val="24"/>
        </w:rPr>
        <w:t>время затраченное в гараже, подготовительные операции, час;</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w:t>
      </w:r>
      <w:r w:rsidRPr="00BE4CD9">
        <w:rPr>
          <w:rFonts w:ascii="Arial" w:hAnsi="Arial" w:cs="Arial"/>
          <w:sz w:val="24"/>
          <w:szCs w:val="24"/>
          <w:vertAlign w:val="subscript"/>
        </w:rPr>
        <w:t xml:space="preserve">о – </w:t>
      </w:r>
      <w:r w:rsidRPr="00BE4CD9">
        <w:rPr>
          <w:rFonts w:ascii="Arial" w:hAnsi="Arial" w:cs="Arial"/>
          <w:sz w:val="24"/>
          <w:szCs w:val="24"/>
        </w:rPr>
        <w:t>время затраченное на путевые пробег ( от гаража до место работы и обратно),час;</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w:t>
      </w:r>
      <w:r w:rsidRPr="00BE4CD9">
        <w:rPr>
          <w:rFonts w:ascii="Arial" w:hAnsi="Arial" w:cs="Arial"/>
          <w:sz w:val="24"/>
          <w:szCs w:val="24"/>
          <w:vertAlign w:val="subscript"/>
        </w:rPr>
        <w:t>пог</w:t>
      </w:r>
      <w:r w:rsidRPr="00BE4CD9">
        <w:rPr>
          <w:rFonts w:ascii="Arial" w:hAnsi="Arial" w:cs="Arial"/>
          <w:sz w:val="24"/>
          <w:szCs w:val="24"/>
        </w:rPr>
        <w:t>– производительность погрузки, час;</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w:t>
      </w:r>
      <w:r w:rsidRPr="00BE4CD9">
        <w:rPr>
          <w:rFonts w:ascii="Arial" w:hAnsi="Arial" w:cs="Arial"/>
          <w:sz w:val="24"/>
          <w:szCs w:val="24"/>
          <w:vertAlign w:val="subscript"/>
        </w:rPr>
        <w:t>раз</w:t>
      </w:r>
      <w:r w:rsidRPr="00BE4CD9">
        <w:rPr>
          <w:rFonts w:ascii="Arial" w:hAnsi="Arial" w:cs="Arial"/>
          <w:sz w:val="24"/>
          <w:szCs w:val="24"/>
        </w:rPr>
        <w:t>– производительность разгрузки, час;</w:t>
      </w: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Т</w:t>
      </w:r>
      <w:r w:rsidRPr="00BE4CD9">
        <w:rPr>
          <w:rFonts w:ascii="Arial" w:hAnsi="Arial" w:cs="Arial"/>
          <w:sz w:val="24"/>
          <w:szCs w:val="24"/>
          <w:vertAlign w:val="subscript"/>
        </w:rPr>
        <w:t>прб</w:t>
      </w:r>
      <w:r w:rsidRPr="00BE4CD9">
        <w:rPr>
          <w:rFonts w:ascii="Arial" w:hAnsi="Arial" w:cs="Arial"/>
          <w:sz w:val="24"/>
          <w:szCs w:val="24"/>
        </w:rPr>
        <w:t>– время затраченное на пробег от места погрузки до места разгрузки, час;</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noProof/>
          <w:sz w:val="24"/>
          <w:szCs w:val="24"/>
          <w:lang w:eastAsia="ru-RU"/>
        </w:rPr>
        <w:drawing>
          <wp:inline distT="0" distB="0" distL="0" distR="0">
            <wp:extent cx="2795402" cy="753981"/>
            <wp:effectExtent l="19050" t="0" r="4948" b="0"/>
            <wp:docPr id="6"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srcRect l="59555" t="50349" r="21538" b="40560"/>
                    <a:stretch>
                      <a:fillRect/>
                    </a:stretch>
                  </pic:blipFill>
                  <pic:spPr bwMode="auto">
                    <a:xfrm>
                      <a:off x="0" y="0"/>
                      <a:ext cx="2795411" cy="753983"/>
                    </a:xfrm>
                    <a:prstGeom prst="rect">
                      <a:avLst/>
                    </a:prstGeom>
                    <a:noFill/>
                    <a:ln w="9525">
                      <a:noFill/>
                      <a:miter lim="800000"/>
                      <a:headEnd/>
                      <a:tailEnd/>
                    </a:ln>
                  </pic:spPr>
                </pic:pic>
              </a:graphicData>
            </a:graphic>
          </wp:inline>
        </w:drawing>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vertAlign w:val="superscript"/>
        </w:rPr>
      </w:pPr>
      <w:r w:rsidRPr="00BE4CD9">
        <w:rPr>
          <w:rFonts w:ascii="Arial" w:hAnsi="Arial" w:cs="Arial"/>
          <w:sz w:val="24"/>
          <w:szCs w:val="24"/>
        </w:rPr>
        <w:t>П</w:t>
      </w:r>
      <w:r w:rsidRPr="00BE4CD9">
        <w:rPr>
          <w:rFonts w:ascii="Arial" w:hAnsi="Arial" w:cs="Arial"/>
          <w:sz w:val="24"/>
          <w:szCs w:val="24"/>
          <w:vertAlign w:val="subscript"/>
        </w:rPr>
        <w:t>арт</w:t>
      </w:r>
      <w:r w:rsidRPr="00BE4CD9">
        <w:rPr>
          <w:rFonts w:ascii="Arial" w:hAnsi="Arial" w:cs="Arial"/>
          <w:sz w:val="24"/>
          <w:szCs w:val="24"/>
        </w:rPr>
        <w:t>=3 х 40=120м</w:t>
      </w:r>
      <w:r w:rsidRPr="00BE4CD9">
        <w:rPr>
          <w:rFonts w:ascii="Arial" w:hAnsi="Arial" w:cs="Arial"/>
          <w:sz w:val="24"/>
          <w:szCs w:val="24"/>
          <w:vertAlign w:val="superscript"/>
        </w:rPr>
        <w:t>2</w:t>
      </w:r>
      <w:r w:rsidRPr="00BE4CD9">
        <w:rPr>
          <w:rFonts w:ascii="Arial" w:hAnsi="Arial" w:cs="Arial"/>
          <w:sz w:val="24"/>
          <w:szCs w:val="24"/>
        </w:rPr>
        <w:t>=0,12 т.м</w:t>
      </w:r>
      <w:r w:rsidRPr="00BE4CD9">
        <w:rPr>
          <w:rFonts w:ascii="Arial" w:hAnsi="Arial" w:cs="Arial"/>
          <w:sz w:val="24"/>
          <w:szCs w:val="24"/>
          <w:vertAlign w:val="superscript"/>
        </w:rPr>
        <w:t>3</w:t>
      </w:r>
    </w:p>
    <w:p w:rsidR="002F5D60" w:rsidRPr="00BE4CD9" w:rsidRDefault="002F5D60" w:rsidP="002F5D60">
      <w:pPr>
        <w:pStyle w:val="af6"/>
        <w:ind w:left="284" w:right="142" w:firstLine="567"/>
        <w:jc w:val="both"/>
        <w:rPr>
          <w:rFonts w:ascii="Arial" w:hAnsi="Arial" w:cs="Arial"/>
          <w:sz w:val="24"/>
          <w:szCs w:val="24"/>
          <w:vertAlign w:val="superscript"/>
        </w:rPr>
      </w:pP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452D74" w:rsidP="002F5D60">
      <w:pPr>
        <w:pStyle w:val="af6"/>
        <w:ind w:left="284" w:right="142" w:firstLine="567"/>
        <w:jc w:val="both"/>
        <w:rPr>
          <w:rFonts w:ascii="Arial" w:hAnsi="Arial" w:cs="Arial"/>
          <w:i/>
          <w:sz w:val="24"/>
          <w:szCs w:val="24"/>
        </w:rPr>
      </w:pPr>
      <w:r>
        <w:rPr>
          <w:rFonts w:ascii="Arial" w:hAnsi="Arial" w:cs="Arial"/>
          <w:i/>
          <w:sz w:val="24"/>
          <w:szCs w:val="24"/>
        </w:rPr>
        <w:t>М=15,37</w:t>
      </w:r>
      <w:r w:rsidR="002F5D60" w:rsidRPr="00BE4CD9">
        <w:rPr>
          <w:rFonts w:ascii="Arial" w:hAnsi="Arial" w:cs="Arial"/>
          <w:i/>
          <w:sz w:val="24"/>
          <w:szCs w:val="24"/>
        </w:rPr>
        <w:t>/365*0,12*0,8=1 мысоровоз</w:t>
      </w:r>
    </w:p>
    <w:p w:rsidR="002F5D60" w:rsidRPr="00BE4CD9" w:rsidRDefault="002F5D60" w:rsidP="002F5D60">
      <w:pPr>
        <w:pStyle w:val="af6"/>
        <w:ind w:left="284" w:right="142" w:firstLine="567"/>
        <w:jc w:val="both"/>
        <w:rPr>
          <w:rFonts w:ascii="Arial" w:hAnsi="Arial" w:cs="Arial"/>
          <w:sz w:val="24"/>
          <w:szCs w:val="24"/>
        </w:rPr>
      </w:pPr>
    </w:p>
    <w:p w:rsidR="002F5D60" w:rsidRPr="00BE4CD9" w:rsidRDefault="002F5D60" w:rsidP="002F5D60">
      <w:pPr>
        <w:pStyle w:val="af6"/>
        <w:ind w:left="284" w:right="142" w:firstLine="567"/>
        <w:jc w:val="both"/>
        <w:rPr>
          <w:rFonts w:ascii="Arial" w:hAnsi="Arial" w:cs="Arial"/>
          <w:sz w:val="24"/>
          <w:szCs w:val="24"/>
        </w:rPr>
      </w:pPr>
      <w:r w:rsidRPr="00BE4CD9">
        <w:rPr>
          <w:rFonts w:ascii="Arial" w:hAnsi="Arial" w:cs="Arial"/>
          <w:sz w:val="24"/>
          <w:szCs w:val="24"/>
        </w:rPr>
        <w:t>Маршрутизация движения собирающего мусоровозного транспорта осущ</w:t>
      </w:r>
      <w:r w:rsidRPr="00BE4CD9">
        <w:rPr>
          <w:rFonts w:ascii="Arial" w:hAnsi="Arial" w:cs="Arial"/>
          <w:sz w:val="24"/>
          <w:szCs w:val="24"/>
        </w:rPr>
        <w:t>е</w:t>
      </w:r>
      <w:r w:rsidRPr="00BE4CD9">
        <w:rPr>
          <w:rFonts w:ascii="Arial" w:hAnsi="Arial" w:cs="Arial"/>
          <w:sz w:val="24"/>
          <w:szCs w:val="24"/>
        </w:rPr>
        <w:t>ствляется для всех объектов подлежащих регулярному обслуживанию. Соста</w:t>
      </w:r>
      <w:r w:rsidRPr="00BE4CD9">
        <w:rPr>
          <w:rFonts w:ascii="Arial" w:hAnsi="Arial" w:cs="Arial"/>
          <w:sz w:val="24"/>
          <w:szCs w:val="24"/>
        </w:rPr>
        <w:t>в</w:t>
      </w:r>
      <w:r w:rsidRPr="00BE4CD9">
        <w:rPr>
          <w:rFonts w:ascii="Arial" w:hAnsi="Arial" w:cs="Arial"/>
          <w:sz w:val="24"/>
          <w:szCs w:val="24"/>
        </w:rPr>
        <w:t>ление маршрутов сборы и графиков движения выполняется по отдельному пр</w:t>
      </w:r>
      <w:r w:rsidRPr="00BE4CD9">
        <w:rPr>
          <w:rFonts w:ascii="Arial" w:hAnsi="Arial" w:cs="Arial"/>
          <w:sz w:val="24"/>
          <w:szCs w:val="24"/>
        </w:rPr>
        <w:t>о</w:t>
      </w:r>
      <w:r w:rsidRPr="00BE4CD9">
        <w:rPr>
          <w:rFonts w:ascii="Arial" w:hAnsi="Arial" w:cs="Arial"/>
          <w:sz w:val="24"/>
          <w:szCs w:val="24"/>
        </w:rPr>
        <w:t>екту. «Генеральная схема санитарной очистки населенного пункта».</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Скотомогильники.</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В границах сельского поселения имеется 1 существующий скотомогильник, не усовершенствованный, размещен без соблюдения санитарных требований. Проектом предлагается закрыть существующий скотомогильник, территорию скотомогильников рекультивировать до</w:t>
      </w:r>
      <w:r w:rsidR="003378A9">
        <w:rPr>
          <w:rFonts w:cs="Arial"/>
          <w:sz w:val="24"/>
        </w:rPr>
        <w:t xml:space="preserve"> конца  2016</w:t>
      </w:r>
      <w:r w:rsidRPr="00937976">
        <w:rPr>
          <w:rFonts w:cs="Arial"/>
          <w:sz w:val="24"/>
        </w:rPr>
        <w:t xml:space="preserve"> года.</w:t>
      </w:r>
    </w:p>
    <w:p w:rsidR="00C27841" w:rsidRPr="00937976" w:rsidRDefault="00C27841" w:rsidP="00937976">
      <w:pPr>
        <w:tabs>
          <w:tab w:val="left" w:pos="142"/>
        </w:tabs>
        <w:ind w:right="284" w:firstLine="425"/>
        <w:jc w:val="both"/>
        <w:rPr>
          <w:rFonts w:cs="Arial"/>
          <w:sz w:val="24"/>
        </w:rPr>
      </w:pPr>
      <w:r w:rsidRPr="00937976">
        <w:rPr>
          <w:rFonts w:cs="Arial"/>
          <w:sz w:val="24"/>
        </w:rPr>
        <w:t>Проектируемый скотомогильник, один на район размещается рядом с существующим полигоном</w:t>
      </w:r>
      <w:r w:rsidR="003378A9">
        <w:rPr>
          <w:rFonts w:cs="Arial"/>
          <w:sz w:val="24"/>
        </w:rPr>
        <w:t xml:space="preserve"> вблизи д. Енактаево</w:t>
      </w:r>
      <w:r w:rsidR="003378A9" w:rsidRPr="003378A9">
        <w:rPr>
          <w:rFonts w:cs="Arial"/>
          <w:sz w:val="24"/>
        </w:rPr>
        <w:t xml:space="preserve"> </w:t>
      </w:r>
      <w:r w:rsidR="003378A9" w:rsidRPr="00937976">
        <w:rPr>
          <w:rFonts w:cs="Arial"/>
          <w:sz w:val="24"/>
        </w:rPr>
        <w:t>на территории СП Кариевский сельсовет</w:t>
      </w:r>
      <w:r w:rsidRPr="00937976">
        <w:rPr>
          <w:rFonts w:cs="Arial"/>
          <w:sz w:val="24"/>
        </w:rPr>
        <w:t>.</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4.9</w:t>
      </w:r>
      <w:r w:rsidR="00C27841" w:rsidRPr="00937976">
        <w:rPr>
          <w:rFonts w:cs="Arial"/>
          <w:b/>
          <w:sz w:val="24"/>
        </w:rPr>
        <w:t>.10. Расчет территорий под размещение объектов инженерной инфраструктуры.</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Вновь проектируемые объекты инженерной инфраструктуры размещаются в промышленно-коммунальных зонах и общественных центрах. Территории под их размещение учтены в балансе этих зон и центров. Существующий полигон находится на территории СП Кариевский сельсовет. Рядом же размещается проектируемый скотомогильник.</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 xml:space="preserve"> Планировочная организация территории района, сельского поселения, населенных пунктов входящих в состав поселения.</w:t>
      </w:r>
    </w:p>
    <w:p w:rsidR="00C27841" w:rsidRPr="00937976" w:rsidRDefault="00C27841" w:rsidP="00937976">
      <w:pPr>
        <w:tabs>
          <w:tab w:val="left" w:pos="142"/>
        </w:tabs>
        <w:ind w:right="284" w:firstLine="425"/>
        <w:jc w:val="both"/>
        <w:rPr>
          <w:rFonts w:cs="Arial"/>
          <w:b/>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.1. Планировочная организация территории.</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Планировочная структура района и сельского поселения сформирована на основе градостроительной организации групповой системы расселения отдыха и туризма как единой системы мест приложения труда, центров культурно-бытового обслуживания и мест отдыха. </w:t>
      </w:r>
    </w:p>
    <w:p w:rsidR="00C27841" w:rsidRPr="00937976" w:rsidRDefault="00C27841" w:rsidP="00937976">
      <w:pPr>
        <w:tabs>
          <w:tab w:val="left" w:pos="142"/>
        </w:tabs>
        <w:ind w:right="284" w:firstLine="425"/>
        <w:jc w:val="both"/>
        <w:rPr>
          <w:rFonts w:cs="Arial"/>
          <w:sz w:val="24"/>
        </w:rPr>
      </w:pPr>
      <w:r w:rsidRPr="00937976">
        <w:rPr>
          <w:rFonts w:cs="Arial"/>
          <w:sz w:val="24"/>
        </w:rPr>
        <w:t>Единая планировочная структура района создана путем объединения сложившихся и новых проектируемых мест проживания, отдыха и туризма в единую систему; путем создания зон природного ландшафта с включением в них лесов, охотничьих хозяйств и других малоизмененных ландшафтов; организации удобных транспортных связей и туристических маршрутов, а также хозяйственного и инженерного обслуживания.</w:t>
      </w:r>
    </w:p>
    <w:p w:rsidR="00C27841" w:rsidRPr="00937976" w:rsidRDefault="00C27841" w:rsidP="00937976">
      <w:pPr>
        <w:tabs>
          <w:tab w:val="left" w:pos="142"/>
        </w:tabs>
        <w:ind w:right="284" w:firstLine="425"/>
        <w:jc w:val="both"/>
        <w:rPr>
          <w:rFonts w:cs="Arial"/>
          <w:sz w:val="24"/>
        </w:rPr>
      </w:pPr>
      <w:r w:rsidRPr="00937976">
        <w:rPr>
          <w:rFonts w:cs="Arial"/>
          <w:sz w:val="24"/>
        </w:rPr>
        <w:t>Вместо разрозненных мест проживания, мест отдыха и туризма создается качественно новая система, обеспечивающая рациональное использование природных ресурсов, гибкое градостроительное решение, повышение социальной и экономической эффективности строительства, улучшения санитарно-гигиенического состояния района, а также охрану природной среды.</w:t>
      </w:r>
    </w:p>
    <w:p w:rsidR="00C27841" w:rsidRPr="00937976" w:rsidRDefault="00C27841" w:rsidP="00937976">
      <w:pPr>
        <w:tabs>
          <w:tab w:val="left" w:pos="142"/>
        </w:tabs>
        <w:ind w:right="284" w:firstLine="425"/>
        <w:jc w:val="both"/>
        <w:rPr>
          <w:rFonts w:cs="Arial"/>
          <w:sz w:val="24"/>
        </w:rPr>
      </w:pPr>
      <w:r w:rsidRPr="00937976">
        <w:rPr>
          <w:rFonts w:cs="Arial"/>
          <w:sz w:val="24"/>
        </w:rPr>
        <w:t>Характерной особенностью групповой системы расселения является возрастание взаимосвязей между всеми градостроительными образованиями и возникающая при этом возможность их дифференциации по хозяйственному профилю, что обеспечивает рациональное взаимодействие рекреационных функций с другими народно-хозяйственными функциями на территории района и рост качественного уровня организации и формирования рекреационных образований.</w:t>
      </w:r>
    </w:p>
    <w:p w:rsidR="00C27841" w:rsidRPr="00937976" w:rsidRDefault="00C27841" w:rsidP="00937976">
      <w:pPr>
        <w:tabs>
          <w:tab w:val="left" w:pos="142"/>
        </w:tabs>
        <w:ind w:right="284" w:firstLine="425"/>
        <w:jc w:val="both"/>
        <w:rPr>
          <w:rFonts w:cs="Arial"/>
          <w:sz w:val="24"/>
        </w:rPr>
      </w:pPr>
      <w:r w:rsidRPr="00937976">
        <w:rPr>
          <w:rFonts w:cs="Arial"/>
          <w:sz w:val="24"/>
        </w:rPr>
        <w:t>На формирование планировочной структуры района и сельского поселения оказали влияние следующие факторы:</w:t>
      </w:r>
    </w:p>
    <w:p w:rsidR="00C27841" w:rsidRPr="00937976" w:rsidRDefault="00C27841" w:rsidP="00937976">
      <w:pPr>
        <w:tabs>
          <w:tab w:val="left" w:pos="142"/>
        </w:tabs>
        <w:ind w:right="284" w:firstLine="425"/>
        <w:jc w:val="both"/>
        <w:rPr>
          <w:rFonts w:cs="Arial"/>
          <w:sz w:val="24"/>
        </w:rPr>
      </w:pPr>
      <w:r w:rsidRPr="00937976">
        <w:rPr>
          <w:rFonts w:cs="Arial"/>
          <w:sz w:val="24"/>
        </w:rPr>
        <w:t>- характер природно-климатических условий;</w:t>
      </w:r>
    </w:p>
    <w:p w:rsidR="00C27841" w:rsidRPr="00937976" w:rsidRDefault="00C27841" w:rsidP="00937976">
      <w:pPr>
        <w:tabs>
          <w:tab w:val="left" w:pos="142"/>
        </w:tabs>
        <w:ind w:right="284" w:firstLine="425"/>
        <w:jc w:val="both"/>
        <w:rPr>
          <w:rFonts w:cs="Arial"/>
          <w:sz w:val="24"/>
        </w:rPr>
      </w:pPr>
      <w:r w:rsidRPr="00937976">
        <w:rPr>
          <w:rFonts w:cs="Arial"/>
          <w:sz w:val="24"/>
        </w:rPr>
        <w:t>- сложившаяся система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 развитие на территории района и сельского поселения других отраслей народного хозяйства.</w:t>
      </w:r>
    </w:p>
    <w:p w:rsidR="00C27841" w:rsidRPr="00937976" w:rsidRDefault="00C27841" w:rsidP="00937976">
      <w:pPr>
        <w:tabs>
          <w:tab w:val="left" w:pos="142"/>
        </w:tabs>
        <w:ind w:right="284" w:firstLine="425"/>
        <w:jc w:val="both"/>
        <w:rPr>
          <w:rFonts w:cs="Arial"/>
          <w:sz w:val="24"/>
        </w:rPr>
      </w:pPr>
      <w:r w:rsidRPr="00937976">
        <w:rPr>
          <w:rFonts w:cs="Arial"/>
          <w:sz w:val="24"/>
        </w:rPr>
        <w:t>Емкость и основное направление развития района и сельского поселения зависит от наличия и характера природных ресурсов.</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Сложившаяся система расселения в соответствии с основными направлениями развития района и сельского поселения трансформируется путем направленности развития отдельных градостроительных образований.</w:t>
      </w:r>
    </w:p>
    <w:p w:rsidR="00C27841" w:rsidRPr="00937976" w:rsidRDefault="00C27841" w:rsidP="00937976">
      <w:pPr>
        <w:tabs>
          <w:tab w:val="left" w:pos="142"/>
        </w:tabs>
        <w:ind w:right="284" w:firstLine="425"/>
        <w:jc w:val="both"/>
        <w:rPr>
          <w:rFonts w:cs="Arial"/>
          <w:sz w:val="24"/>
        </w:rPr>
      </w:pPr>
      <w:r w:rsidRPr="00937976">
        <w:rPr>
          <w:rFonts w:cs="Arial"/>
          <w:sz w:val="24"/>
        </w:rPr>
        <w:t>Для предотвращения слияния отдельных зон, что может привести к переуп-лотнению и перегрузке территорий, а также с целью улучшения санитарно-гигиенических условий проживания в проекте территориального планирования:</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 определены границы каждого объекта в соответствии с его проектной величиной и действующими градостроительными нормами, с учетом естественных границ; </w:t>
      </w:r>
    </w:p>
    <w:p w:rsidR="00C27841" w:rsidRPr="00937976" w:rsidRDefault="00C27841" w:rsidP="00937976">
      <w:pPr>
        <w:tabs>
          <w:tab w:val="left" w:pos="142"/>
        </w:tabs>
        <w:ind w:right="284" w:firstLine="425"/>
        <w:jc w:val="both"/>
        <w:rPr>
          <w:rFonts w:cs="Arial"/>
          <w:sz w:val="24"/>
        </w:rPr>
      </w:pPr>
      <w:r w:rsidRPr="00937976">
        <w:rPr>
          <w:rFonts w:cs="Arial"/>
          <w:sz w:val="24"/>
        </w:rPr>
        <w:t>- границы закреплены путем проектирования новых границ, защитного озеленения и сохранения участков естественной природы.</w:t>
      </w:r>
    </w:p>
    <w:p w:rsidR="00C27841" w:rsidRPr="00937976" w:rsidRDefault="00C27841" w:rsidP="00937976">
      <w:pPr>
        <w:tabs>
          <w:tab w:val="left" w:pos="142"/>
        </w:tabs>
        <w:ind w:right="284" w:firstLine="425"/>
        <w:jc w:val="both"/>
        <w:rPr>
          <w:rFonts w:cs="Arial"/>
          <w:sz w:val="24"/>
        </w:rPr>
      </w:pPr>
      <w:r w:rsidRPr="00937976">
        <w:rPr>
          <w:rFonts w:cs="Arial"/>
          <w:sz w:val="24"/>
        </w:rPr>
        <w:t>Развитие промышленного и сельскохозяйственного производства в границах района и сельского поселения осуществлено в увязке и с учетом требований развития системы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Планировочная структура района и сельского поселения сформирована на основе созданных развитых транспортных связях – планировочные оси.</w:t>
      </w:r>
    </w:p>
    <w:p w:rsidR="00C27841" w:rsidRPr="00937976" w:rsidRDefault="00C27841" w:rsidP="00937976">
      <w:pPr>
        <w:tabs>
          <w:tab w:val="left" w:pos="142"/>
        </w:tabs>
        <w:ind w:right="284" w:firstLine="425"/>
        <w:jc w:val="both"/>
        <w:rPr>
          <w:rFonts w:cs="Arial"/>
          <w:sz w:val="24"/>
        </w:rPr>
      </w:pPr>
      <w:r w:rsidRPr="00937976">
        <w:rPr>
          <w:rFonts w:cs="Arial"/>
          <w:sz w:val="24"/>
        </w:rPr>
        <w:t>Развитие градостроительных объектов вдоль основных осей планировочной структуры.</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При проектировании района и сельского поселения выделен планировочные центры, несущие в себе поселковые функции административного, хозяйственного обслуживания – с. Николо-Березовка, с. Раздолье, </w:t>
      </w:r>
      <w:r w:rsidR="00FA4B8B">
        <w:rPr>
          <w:rFonts w:cs="Arial"/>
          <w:sz w:val="24"/>
        </w:rPr>
        <w:t>д. Новая Бура</w:t>
      </w:r>
      <w:r w:rsidRPr="00937976">
        <w:rPr>
          <w:rFonts w:cs="Arial"/>
          <w:sz w:val="24"/>
        </w:rPr>
        <w:t>.</w:t>
      </w:r>
    </w:p>
    <w:p w:rsidR="00C27841" w:rsidRPr="00937976" w:rsidRDefault="00C27841" w:rsidP="00937976">
      <w:pPr>
        <w:tabs>
          <w:tab w:val="left" w:pos="142"/>
        </w:tabs>
        <w:ind w:right="284" w:firstLine="425"/>
        <w:jc w:val="both"/>
        <w:rPr>
          <w:rFonts w:cs="Arial"/>
          <w:sz w:val="24"/>
        </w:rPr>
      </w:pPr>
      <w:r w:rsidRPr="00937976">
        <w:rPr>
          <w:rFonts w:cs="Arial"/>
          <w:sz w:val="24"/>
        </w:rPr>
        <w:t>При создании системы расселения постоянного населения района и сельского поселения проектом предусмотрено развитие сельских населенных мест, расположенных на территории прилегающих к основным осям, а также развитие  производственных комплексов мест отдыха и туризма.</w:t>
      </w:r>
    </w:p>
    <w:p w:rsidR="00C27841" w:rsidRPr="00937976" w:rsidRDefault="00C27841" w:rsidP="00937976">
      <w:pPr>
        <w:tabs>
          <w:tab w:val="left" w:pos="142"/>
        </w:tabs>
        <w:ind w:right="284" w:firstLine="425"/>
        <w:jc w:val="both"/>
        <w:rPr>
          <w:rFonts w:cs="Arial"/>
          <w:sz w:val="24"/>
        </w:rPr>
      </w:pPr>
      <w:r w:rsidRPr="00937976">
        <w:rPr>
          <w:rFonts w:cs="Arial"/>
          <w:sz w:val="24"/>
        </w:rPr>
        <w:t>Возрастет численность населения, занятого в обслуживающей отрасли.</w:t>
      </w:r>
    </w:p>
    <w:p w:rsidR="00C27841" w:rsidRPr="00937976" w:rsidRDefault="00C27841" w:rsidP="00937976">
      <w:pPr>
        <w:tabs>
          <w:tab w:val="left" w:pos="142"/>
        </w:tabs>
        <w:ind w:right="284" w:firstLine="425"/>
        <w:jc w:val="both"/>
        <w:rPr>
          <w:rFonts w:cs="Arial"/>
          <w:sz w:val="24"/>
        </w:rPr>
      </w:pPr>
      <w:r w:rsidRPr="00937976">
        <w:rPr>
          <w:rFonts w:cs="Arial"/>
          <w:sz w:val="24"/>
        </w:rPr>
        <w:t>Перспективные населенные пункты обеспечены хорошими транспортными связями с центром района, широким выбором мест приложения труда, повышением уровня благоустройства населенных пунктов и культурно-бытового обслуживания населения.</w:t>
      </w:r>
    </w:p>
    <w:p w:rsidR="00C27841" w:rsidRPr="00937976" w:rsidRDefault="00C27841" w:rsidP="00937976">
      <w:pPr>
        <w:tabs>
          <w:tab w:val="left" w:pos="142"/>
        </w:tabs>
        <w:ind w:right="284" w:firstLine="425"/>
        <w:jc w:val="both"/>
        <w:rPr>
          <w:rFonts w:cs="Arial"/>
          <w:sz w:val="24"/>
        </w:rPr>
      </w:pPr>
      <w:r w:rsidRPr="00937976">
        <w:rPr>
          <w:rFonts w:cs="Arial"/>
          <w:sz w:val="24"/>
        </w:rPr>
        <w:t>Развитие сети населенных мест производилось с учетом сохранения ценных земель сельскохозяйственного назначения, охраны и сохранения природной среды.</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.2. Функциональное зонирование.</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Все земли в границах проекта состоят из застроенных территорий и открытых пространств.</w:t>
      </w:r>
    </w:p>
    <w:p w:rsidR="00C27841" w:rsidRPr="00937976" w:rsidRDefault="00C27841" w:rsidP="00937976">
      <w:pPr>
        <w:tabs>
          <w:tab w:val="left" w:pos="142"/>
        </w:tabs>
        <w:ind w:right="284" w:firstLine="425"/>
        <w:jc w:val="both"/>
        <w:rPr>
          <w:rFonts w:cs="Arial"/>
          <w:sz w:val="24"/>
        </w:rPr>
      </w:pPr>
      <w:r w:rsidRPr="00937976">
        <w:rPr>
          <w:rFonts w:cs="Arial"/>
          <w:sz w:val="24"/>
        </w:rPr>
        <w:t>Все территории сельского поселения с учетом преимущественного функционального использования подразделяются на следующие зоны:</w:t>
      </w:r>
    </w:p>
    <w:p w:rsidR="00C27841" w:rsidRPr="00937976" w:rsidRDefault="00C27841" w:rsidP="00937976">
      <w:pPr>
        <w:tabs>
          <w:tab w:val="left" w:pos="142"/>
        </w:tabs>
        <w:ind w:right="284" w:firstLine="425"/>
        <w:jc w:val="both"/>
        <w:rPr>
          <w:rFonts w:cs="Arial"/>
          <w:sz w:val="24"/>
        </w:rPr>
      </w:pPr>
      <w:r w:rsidRPr="00937976">
        <w:rPr>
          <w:rFonts w:cs="Arial"/>
          <w:sz w:val="24"/>
        </w:rPr>
        <w:t>- зона населенных пунктов;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промышленно-коммунальных объектов;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объектов агропромышленного комплекса;</w:t>
      </w:r>
    </w:p>
    <w:p w:rsidR="00C27841" w:rsidRPr="00937976" w:rsidRDefault="00C27841" w:rsidP="00937976">
      <w:pPr>
        <w:tabs>
          <w:tab w:val="left" w:pos="142"/>
        </w:tabs>
        <w:ind w:right="284" w:firstLine="425"/>
        <w:jc w:val="both"/>
        <w:rPr>
          <w:rFonts w:cs="Arial"/>
          <w:sz w:val="24"/>
        </w:rPr>
      </w:pPr>
      <w:r w:rsidRPr="00937976">
        <w:rPr>
          <w:rFonts w:cs="Arial"/>
          <w:sz w:val="24"/>
        </w:rPr>
        <w:t>- зона объектов транспортной инфраструктуры;</w:t>
      </w:r>
    </w:p>
    <w:p w:rsidR="00C27841" w:rsidRPr="00937976" w:rsidRDefault="00C27841" w:rsidP="00937976">
      <w:pPr>
        <w:tabs>
          <w:tab w:val="left" w:pos="142"/>
        </w:tabs>
        <w:ind w:right="284" w:firstLine="425"/>
        <w:jc w:val="both"/>
        <w:rPr>
          <w:rFonts w:cs="Arial"/>
          <w:sz w:val="24"/>
        </w:rPr>
      </w:pPr>
      <w:r w:rsidRPr="00937976">
        <w:rPr>
          <w:rFonts w:cs="Arial"/>
          <w:sz w:val="24"/>
        </w:rPr>
        <w:t>- зона объектов инженерной инфраструктуры;</w:t>
      </w:r>
    </w:p>
    <w:p w:rsidR="00C27841" w:rsidRPr="00937976" w:rsidRDefault="00C27841" w:rsidP="00937976">
      <w:pPr>
        <w:tabs>
          <w:tab w:val="left" w:pos="142"/>
        </w:tabs>
        <w:ind w:right="284" w:firstLine="425"/>
        <w:jc w:val="both"/>
        <w:rPr>
          <w:rFonts w:cs="Arial"/>
          <w:sz w:val="24"/>
        </w:rPr>
      </w:pPr>
      <w:r w:rsidRPr="00937976">
        <w:rPr>
          <w:rFonts w:cs="Arial"/>
          <w:sz w:val="24"/>
        </w:rPr>
        <w:t>- зона сельскохозяйственных угодий, в том числе зона пашен, зона лугов и пастбищ, зона многолетних насаждений;</w:t>
      </w:r>
    </w:p>
    <w:p w:rsidR="00C27841" w:rsidRPr="00937976" w:rsidRDefault="00C27841" w:rsidP="00937976">
      <w:pPr>
        <w:tabs>
          <w:tab w:val="left" w:pos="142"/>
        </w:tabs>
        <w:ind w:right="284" w:firstLine="425"/>
        <w:jc w:val="both"/>
        <w:rPr>
          <w:rFonts w:cs="Arial"/>
          <w:sz w:val="24"/>
        </w:rPr>
      </w:pPr>
      <w:r w:rsidRPr="00937976">
        <w:rPr>
          <w:rFonts w:cs="Arial"/>
          <w:sz w:val="24"/>
        </w:rPr>
        <w:t>- зона лесов, в том числе зона защитных лесов, зона эксплуатационных лесов;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водных пространств;</w:t>
      </w:r>
    </w:p>
    <w:p w:rsidR="00C27841" w:rsidRPr="00937976" w:rsidRDefault="00C27841" w:rsidP="00937976">
      <w:pPr>
        <w:tabs>
          <w:tab w:val="left" w:pos="142"/>
        </w:tabs>
        <w:ind w:right="284" w:firstLine="425"/>
        <w:jc w:val="both"/>
        <w:rPr>
          <w:rFonts w:cs="Arial"/>
          <w:sz w:val="24"/>
        </w:rPr>
      </w:pPr>
      <w:r w:rsidRPr="00937976">
        <w:rPr>
          <w:rFonts w:cs="Arial"/>
          <w:sz w:val="24"/>
        </w:rPr>
        <w:t>- зона водоохранных зон и зон береговой полосы;</w:t>
      </w:r>
    </w:p>
    <w:p w:rsidR="00C27841" w:rsidRPr="00937976" w:rsidRDefault="00C27841" w:rsidP="00937976">
      <w:pPr>
        <w:tabs>
          <w:tab w:val="left" w:pos="142"/>
        </w:tabs>
        <w:ind w:right="284" w:firstLine="425"/>
        <w:jc w:val="both"/>
        <w:rPr>
          <w:rFonts w:cs="Arial"/>
          <w:sz w:val="24"/>
        </w:rPr>
      </w:pPr>
      <w:r w:rsidRPr="00937976">
        <w:rPr>
          <w:rFonts w:cs="Arial"/>
          <w:sz w:val="24"/>
        </w:rPr>
        <w:t>- санитарно-защитные зоны объектов промышленно-коммунальных, аграрно-промышленного комплекса, инженерно-транспортных коммуникаций;</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 зона электромагнитных излучений;</w:t>
      </w:r>
    </w:p>
    <w:p w:rsidR="00C27841" w:rsidRPr="00937976" w:rsidRDefault="00C27841" w:rsidP="00937976">
      <w:pPr>
        <w:tabs>
          <w:tab w:val="left" w:pos="142"/>
        </w:tabs>
        <w:ind w:right="284" w:firstLine="425"/>
        <w:jc w:val="both"/>
        <w:rPr>
          <w:rFonts w:cs="Arial"/>
          <w:sz w:val="24"/>
        </w:rPr>
      </w:pPr>
      <w:r w:rsidRPr="00937976">
        <w:rPr>
          <w:rFonts w:cs="Arial"/>
          <w:sz w:val="24"/>
        </w:rPr>
        <w:t>- зона месторождений и горного отвода полезных ископаемых;</w:t>
      </w:r>
    </w:p>
    <w:p w:rsidR="00C27841" w:rsidRPr="00937976" w:rsidRDefault="00C27841" w:rsidP="00937976">
      <w:pPr>
        <w:tabs>
          <w:tab w:val="left" w:pos="142"/>
        </w:tabs>
        <w:ind w:right="284" w:firstLine="425"/>
        <w:jc w:val="both"/>
        <w:rPr>
          <w:rFonts w:cs="Arial"/>
          <w:sz w:val="24"/>
        </w:rPr>
      </w:pPr>
      <w:r w:rsidRPr="00937976">
        <w:rPr>
          <w:rFonts w:cs="Arial"/>
          <w:sz w:val="24"/>
        </w:rPr>
        <w:t>- зона луго-, лесопарков и зеленых зон;</w:t>
      </w:r>
    </w:p>
    <w:p w:rsidR="00C27841" w:rsidRPr="00937976" w:rsidRDefault="00C27841" w:rsidP="00937976">
      <w:pPr>
        <w:tabs>
          <w:tab w:val="left" w:pos="142"/>
        </w:tabs>
        <w:ind w:right="284" w:firstLine="425"/>
        <w:jc w:val="both"/>
        <w:rPr>
          <w:rFonts w:cs="Arial"/>
          <w:sz w:val="24"/>
        </w:rPr>
      </w:pPr>
      <w:r w:rsidRPr="00937976">
        <w:rPr>
          <w:rFonts w:cs="Arial"/>
          <w:sz w:val="24"/>
        </w:rPr>
        <w:t>- зона рекреационных объектов;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особоохраняемых территорий памятников природы;</w:t>
      </w:r>
    </w:p>
    <w:p w:rsidR="00C27841" w:rsidRPr="00937976" w:rsidRDefault="00C27841" w:rsidP="00937976">
      <w:pPr>
        <w:tabs>
          <w:tab w:val="left" w:pos="142"/>
        </w:tabs>
        <w:ind w:right="284" w:firstLine="425"/>
        <w:jc w:val="both"/>
        <w:rPr>
          <w:rFonts w:cs="Arial"/>
          <w:sz w:val="24"/>
        </w:rPr>
      </w:pPr>
      <w:r w:rsidRPr="00937976">
        <w:rPr>
          <w:rFonts w:cs="Arial"/>
          <w:sz w:val="24"/>
        </w:rPr>
        <w:t>- зона объектов культурного наследия.</w:t>
      </w:r>
    </w:p>
    <w:p w:rsidR="00C27841" w:rsidRPr="00937976" w:rsidRDefault="00C27841" w:rsidP="00937976">
      <w:pPr>
        <w:tabs>
          <w:tab w:val="left" w:pos="142"/>
        </w:tabs>
        <w:ind w:right="284" w:firstLine="425"/>
        <w:jc w:val="both"/>
        <w:rPr>
          <w:rFonts w:cs="Arial"/>
          <w:sz w:val="24"/>
        </w:rPr>
      </w:pPr>
    </w:p>
    <w:p w:rsidR="00C27841" w:rsidRPr="00B02F5E" w:rsidRDefault="00C27841" w:rsidP="00937976">
      <w:pPr>
        <w:tabs>
          <w:tab w:val="left" w:pos="142"/>
        </w:tabs>
        <w:ind w:right="284" w:firstLine="425"/>
        <w:jc w:val="both"/>
        <w:rPr>
          <w:rFonts w:cs="Arial"/>
          <w:sz w:val="24"/>
        </w:rPr>
      </w:pPr>
      <w:r w:rsidRPr="00B02F5E">
        <w:rPr>
          <w:rFonts w:cs="Arial"/>
          <w:sz w:val="24"/>
        </w:rPr>
        <w:t>Параметры функциональных зон по сельскому поселению (проектное решение).</w:t>
      </w:r>
    </w:p>
    <w:p w:rsidR="00C27841" w:rsidRDefault="00C27841" w:rsidP="00937976">
      <w:pPr>
        <w:tabs>
          <w:tab w:val="left" w:pos="142"/>
        </w:tabs>
        <w:ind w:right="284" w:firstLine="425"/>
        <w:jc w:val="both"/>
        <w:rPr>
          <w:rFonts w:cs="Arial"/>
          <w:sz w:val="24"/>
          <w:highlight w:val="yell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6"/>
        <w:gridCol w:w="1356"/>
      </w:tblGrid>
      <w:tr w:rsidR="00B02F5E" w:rsidRPr="00CC571B" w:rsidTr="00B02F5E">
        <w:trPr>
          <w:trHeight w:val="284"/>
        </w:trPr>
        <w:tc>
          <w:tcPr>
            <w:tcW w:w="7086" w:type="dxa"/>
          </w:tcPr>
          <w:p w:rsidR="00B02F5E" w:rsidRPr="00CC571B" w:rsidRDefault="00B02F5E" w:rsidP="00A21941">
            <w:r w:rsidRPr="00CC571B">
              <w:t>Наименование зон</w:t>
            </w:r>
          </w:p>
        </w:tc>
        <w:tc>
          <w:tcPr>
            <w:tcW w:w="1356" w:type="dxa"/>
          </w:tcPr>
          <w:p w:rsidR="00B02F5E" w:rsidRPr="00CC571B" w:rsidRDefault="00B02F5E" w:rsidP="00A21941">
            <w:r w:rsidRPr="00CC571B">
              <w:t>Параметры, тыс.га</w:t>
            </w:r>
          </w:p>
        </w:tc>
      </w:tr>
      <w:tr w:rsidR="00B02F5E" w:rsidRPr="00CC571B" w:rsidTr="00B02F5E">
        <w:trPr>
          <w:trHeight w:val="284"/>
        </w:trPr>
        <w:tc>
          <w:tcPr>
            <w:tcW w:w="7086" w:type="dxa"/>
          </w:tcPr>
          <w:p w:rsidR="00B02F5E" w:rsidRPr="00CC571B" w:rsidRDefault="00B02F5E" w:rsidP="00A21941">
            <w:pPr>
              <w:jc w:val="center"/>
            </w:pPr>
            <w:r w:rsidRPr="00CC571B">
              <w:t>1</w:t>
            </w:r>
          </w:p>
        </w:tc>
        <w:tc>
          <w:tcPr>
            <w:tcW w:w="1356" w:type="dxa"/>
          </w:tcPr>
          <w:p w:rsidR="00B02F5E" w:rsidRPr="00CC571B" w:rsidRDefault="00B02F5E" w:rsidP="00A21941">
            <w:pPr>
              <w:jc w:val="center"/>
            </w:pPr>
            <w:r w:rsidRPr="00CC571B">
              <w:t>2</w:t>
            </w:r>
          </w:p>
        </w:tc>
      </w:tr>
      <w:tr w:rsidR="00B02F5E" w:rsidRPr="00CC571B" w:rsidTr="00B02F5E">
        <w:trPr>
          <w:trHeight w:val="284"/>
        </w:trPr>
        <w:tc>
          <w:tcPr>
            <w:tcW w:w="7086" w:type="dxa"/>
          </w:tcPr>
          <w:p w:rsidR="00B02F5E" w:rsidRPr="00CC571B" w:rsidRDefault="00B02F5E" w:rsidP="00A21941">
            <w:r w:rsidRPr="00CC571B">
              <w:t>Общая площадь земель в границах СП в т.ч.</w:t>
            </w:r>
          </w:p>
        </w:tc>
        <w:tc>
          <w:tcPr>
            <w:tcW w:w="1356" w:type="dxa"/>
          </w:tcPr>
          <w:p w:rsidR="00B02F5E" w:rsidRDefault="00B02F5E" w:rsidP="00A21941">
            <w:r>
              <w:t>10,1</w:t>
            </w:r>
          </w:p>
        </w:tc>
      </w:tr>
      <w:tr w:rsidR="00B02F5E" w:rsidRPr="00CC571B" w:rsidTr="00B02F5E">
        <w:trPr>
          <w:trHeight w:val="284"/>
        </w:trPr>
        <w:tc>
          <w:tcPr>
            <w:tcW w:w="7086" w:type="dxa"/>
          </w:tcPr>
          <w:p w:rsidR="00B02F5E" w:rsidRPr="00CC571B" w:rsidRDefault="00B02F5E" w:rsidP="00A21941">
            <w:r w:rsidRPr="00CC571B">
              <w:t>зона населенных пунктов (в границах земель н. пунктов)</w:t>
            </w:r>
          </w:p>
        </w:tc>
        <w:tc>
          <w:tcPr>
            <w:tcW w:w="1356" w:type="dxa"/>
          </w:tcPr>
          <w:p w:rsidR="00B02F5E" w:rsidRDefault="00B02F5E" w:rsidP="00A21941">
            <w:r>
              <w:t>0,79</w:t>
            </w:r>
          </w:p>
        </w:tc>
      </w:tr>
      <w:tr w:rsidR="00B02F5E" w:rsidRPr="00CC571B" w:rsidTr="00B02F5E">
        <w:trPr>
          <w:trHeight w:val="284"/>
        </w:trPr>
        <w:tc>
          <w:tcPr>
            <w:tcW w:w="7086" w:type="dxa"/>
          </w:tcPr>
          <w:p w:rsidR="00B02F5E" w:rsidRPr="00CC571B" w:rsidRDefault="00B02F5E" w:rsidP="00A21941">
            <w:r w:rsidRPr="00CC571B">
              <w:t>зона промышленных, коммунальных объектов</w:t>
            </w:r>
          </w:p>
        </w:tc>
        <w:tc>
          <w:tcPr>
            <w:tcW w:w="1356" w:type="dxa"/>
          </w:tcPr>
          <w:p w:rsidR="00B02F5E" w:rsidRDefault="00B02F5E" w:rsidP="00A21941">
            <w:r>
              <w:t>0,1</w:t>
            </w:r>
          </w:p>
        </w:tc>
      </w:tr>
      <w:tr w:rsidR="00B02F5E" w:rsidRPr="00CC571B" w:rsidTr="00B02F5E">
        <w:trPr>
          <w:trHeight w:val="284"/>
        </w:trPr>
        <w:tc>
          <w:tcPr>
            <w:tcW w:w="7086" w:type="dxa"/>
            <w:tcBorders>
              <w:bottom w:val="single" w:sz="4" w:space="0" w:color="auto"/>
            </w:tcBorders>
          </w:tcPr>
          <w:p w:rsidR="00B02F5E" w:rsidRPr="00CC571B" w:rsidRDefault="00B02F5E" w:rsidP="00A21941">
            <w:r w:rsidRPr="00CC571B">
              <w:t>зона транспортной инфраструктуры (дорог в полосе отвода)</w:t>
            </w:r>
          </w:p>
        </w:tc>
        <w:tc>
          <w:tcPr>
            <w:tcW w:w="1356" w:type="dxa"/>
            <w:tcBorders>
              <w:bottom w:val="single" w:sz="4" w:space="0" w:color="auto"/>
            </w:tcBorders>
          </w:tcPr>
          <w:p w:rsidR="00B02F5E" w:rsidRDefault="00B02F5E" w:rsidP="00A21941">
            <w:r>
              <w:t>0,26</w:t>
            </w:r>
          </w:p>
        </w:tc>
      </w:tr>
      <w:tr w:rsidR="00B02F5E" w:rsidRPr="00CC571B" w:rsidTr="00B02F5E">
        <w:trPr>
          <w:trHeight w:val="284"/>
        </w:trPr>
        <w:tc>
          <w:tcPr>
            <w:tcW w:w="7086" w:type="dxa"/>
            <w:tcBorders>
              <w:bottom w:val="nil"/>
            </w:tcBorders>
          </w:tcPr>
          <w:p w:rsidR="00B02F5E" w:rsidRPr="00CC571B" w:rsidRDefault="00B02F5E" w:rsidP="00A21941">
            <w:r w:rsidRPr="00CC571B">
              <w:t>рекреационные зоны, из них:</w:t>
            </w:r>
          </w:p>
        </w:tc>
        <w:tc>
          <w:tcPr>
            <w:tcW w:w="1356" w:type="dxa"/>
            <w:tcBorders>
              <w:bottom w:val="single" w:sz="4" w:space="0" w:color="auto"/>
            </w:tcBorders>
          </w:tcPr>
          <w:p w:rsidR="00B02F5E" w:rsidRPr="00CC571B" w:rsidRDefault="00B02F5E" w:rsidP="00A21941">
            <w:r>
              <w:t>0,01</w:t>
            </w:r>
          </w:p>
        </w:tc>
      </w:tr>
      <w:tr w:rsidR="00B02F5E" w:rsidRPr="00CC571B" w:rsidTr="00B02F5E">
        <w:trPr>
          <w:trHeight w:val="284"/>
        </w:trPr>
        <w:tc>
          <w:tcPr>
            <w:tcW w:w="7086" w:type="dxa"/>
            <w:tcBorders>
              <w:top w:val="nil"/>
              <w:bottom w:val="nil"/>
            </w:tcBorders>
          </w:tcPr>
          <w:p w:rsidR="00B02F5E" w:rsidRPr="00CC571B" w:rsidRDefault="00B02F5E" w:rsidP="00A21941">
            <w:r w:rsidRPr="00CC571B">
              <w:t>- зона объектов рекреации (дома отдыха, базы, пионерских лагерей и т.д.)</w:t>
            </w:r>
          </w:p>
        </w:tc>
        <w:tc>
          <w:tcPr>
            <w:tcW w:w="1356" w:type="dxa"/>
            <w:tcBorders>
              <w:top w:val="single" w:sz="4" w:space="0" w:color="auto"/>
            </w:tcBorders>
          </w:tcPr>
          <w:p w:rsidR="00B02F5E" w:rsidRDefault="00B02F5E" w:rsidP="00A21941">
            <w:r>
              <w:t>0,01</w:t>
            </w:r>
          </w:p>
        </w:tc>
      </w:tr>
      <w:tr w:rsidR="00B02F5E" w:rsidRPr="00CC571B" w:rsidTr="00B02F5E">
        <w:trPr>
          <w:trHeight w:val="284"/>
        </w:trPr>
        <w:tc>
          <w:tcPr>
            <w:tcW w:w="7086" w:type="dxa"/>
            <w:tcBorders>
              <w:bottom w:val="nil"/>
            </w:tcBorders>
          </w:tcPr>
          <w:p w:rsidR="00B02F5E" w:rsidRPr="00CC571B" w:rsidRDefault="00B02F5E" w:rsidP="00A21941">
            <w:r w:rsidRPr="00CC571B">
              <w:t>зона сельскохозяйственного использования, из них:</w:t>
            </w:r>
          </w:p>
        </w:tc>
        <w:tc>
          <w:tcPr>
            <w:tcW w:w="1356" w:type="dxa"/>
            <w:tcBorders>
              <w:bottom w:val="nil"/>
            </w:tcBorders>
          </w:tcPr>
          <w:p w:rsidR="00B02F5E" w:rsidRDefault="00B02F5E" w:rsidP="00A21941">
            <w:r>
              <w:t>7,1</w:t>
            </w:r>
          </w:p>
        </w:tc>
      </w:tr>
      <w:tr w:rsidR="00B02F5E" w:rsidRPr="00CC571B" w:rsidTr="00B02F5E">
        <w:trPr>
          <w:trHeight w:val="284"/>
        </w:trPr>
        <w:tc>
          <w:tcPr>
            <w:tcW w:w="7086" w:type="dxa"/>
            <w:tcBorders>
              <w:top w:val="nil"/>
              <w:bottom w:val="nil"/>
            </w:tcBorders>
          </w:tcPr>
          <w:p w:rsidR="00B02F5E" w:rsidRPr="00CC571B" w:rsidRDefault="00B02F5E" w:rsidP="00A21941">
            <w:r w:rsidRPr="00CC571B">
              <w:t>- зона сельскохозяйственных объектов</w:t>
            </w:r>
          </w:p>
        </w:tc>
        <w:tc>
          <w:tcPr>
            <w:tcW w:w="1356" w:type="dxa"/>
            <w:tcBorders>
              <w:top w:val="nil"/>
              <w:bottom w:val="nil"/>
            </w:tcBorders>
          </w:tcPr>
          <w:p w:rsidR="00B02F5E" w:rsidRDefault="00B02F5E" w:rsidP="00A21941">
            <w:r>
              <w:t>0,1</w:t>
            </w:r>
          </w:p>
        </w:tc>
      </w:tr>
      <w:tr w:rsidR="00B02F5E" w:rsidRPr="00CC571B" w:rsidTr="00B02F5E">
        <w:trPr>
          <w:trHeight w:val="284"/>
        </w:trPr>
        <w:tc>
          <w:tcPr>
            <w:tcW w:w="7086" w:type="dxa"/>
            <w:tcBorders>
              <w:top w:val="nil"/>
              <w:bottom w:val="single" w:sz="4" w:space="0" w:color="auto"/>
            </w:tcBorders>
          </w:tcPr>
          <w:p w:rsidR="00B02F5E" w:rsidRPr="00CC571B" w:rsidRDefault="00B02F5E" w:rsidP="00A21941">
            <w:r w:rsidRPr="00CC571B">
              <w:t>- зона сельхозугодий</w:t>
            </w:r>
            <w:r>
              <w:t>, в т.ч. пашни</w:t>
            </w:r>
          </w:p>
        </w:tc>
        <w:tc>
          <w:tcPr>
            <w:tcW w:w="1356" w:type="dxa"/>
            <w:tcBorders>
              <w:top w:val="nil"/>
              <w:bottom w:val="single" w:sz="4" w:space="0" w:color="auto"/>
            </w:tcBorders>
          </w:tcPr>
          <w:p w:rsidR="00B02F5E" w:rsidRDefault="00B02F5E" w:rsidP="00A21941">
            <w:r>
              <w:t>7,0</w:t>
            </w:r>
          </w:p>
        </w:tc>
      </w:tr>
      <w:tr w:rsidR="00B02F5E" w:rsidRPr="00CC571B" w:rsidTr="00B02F5E">
        <w:trPr>
          <w:trHeight w:val="284"/>
        </w:trPr>
        <w:tc>
          <w:tcPr>
            <w:tcW w:w="7086" w:type="dxa"/>
            <w:tcBorders>
              <w:bottom w:val="nil"/>
            </w:tcBorders>
          </w:tcPr>
          <w:p w:rsidR="00B02F5E" w:rsidRPr="00CC571B" w:rsidRDefault="00B02F5E" w:rsidP="00A21941">
            <w:r w:rsidRPr="00CC571B">
              <w:t>зона специального назначения, из них:</w:t>
            </w:r>
          </w:p>
        </w:tc>
        <w:tc>
          <w:tcPr>
            <w:tcW w:w="1356" w:type="dxa"/>
            <w:tcBorders>
              <w:bottom w:val="nil"/>
            </w:tcBorders>
          </w:tcPr>
          <w:p w:rsidR="00B02F5E" w:rsidRDefault="00B02F5E" w:rsidP="00A21941">
            <w:r>
              <w:t>0,02</w:t>
            </w:r>
          </w:p>
        </w:tc>
      </w:tr>
      <w:tr w:rsidR="00B02F5E" w:rsidRPr="00CC571B" w:rsidTr="00B02F5E">
        <w:trPr>
          <w:trHeight w:val="284"/>
        </w:trPr>
        <w:tc>
          <w:tcPr>
            <w:tcW w:w="7086" w:type="dxa"/>
            <w:tcBorders>
              <w:top w:val="nil"/>
              <w:bottom w:val="nil"/>
            </w:tcBorders>
          </w:tcPr>
          <w:p w:rsidR="00B02F5E" w:rsidRPr="00CC571B" w:rsidRDefault="00B02F5E" w:rsidP="00A21941">
            <w:r w:rsidRPr="00CC571B">
              <w:t>-</w:t>
            </w:r>
            <w:r>
              <w:t xml:space="preserve"> </w:t>
            </w:r>
            <w:r w:rsidRPr="00CC571B">
              <w:t>зона ритуального назначения (кладбища)</w:t>
            </w:r>
          </w:p>
        </w:tc>
        <w:tc>
          <w:tcPr>
            <w:tcW w:w="1356" w:type="dxa"/>
            <w:tcBorders>
              <w:top w:val="nil"/>
              <w:bottom w:val="nil"/>
            </w:tcBorders>
          </w:tcPr>
          <w:p w:rsidR="00B02F5E" w:rsidRDefault="00B02F5E" w:rsidP="00A21941">
            <w:r>
              <w:t>0,01</w:t>
            </w:r>
          </w:p>
        </w:tc>
      </w:tr>
      <w:tr w:rsidR="00B02F5E" w:rsidRPr="00CC571B" w:rsidTr="00B02F5E">
        <w:trPr>
          <w:trHeight w:val="284"/>
        </w:trPr>
        <w:tc>
          <w:tcPr>
            <w:tcW w:w="7086" w:type="dxa"/>
            <w:tcBorders>
              <w:top w:val="nil"/>
            </w:tcBorders>
          </w:tcPr>
          <w:p w:rsidR="00B02F5E" w:rsidRPr="00CC571B" w:rsidRDefault="00B02F5E" w:rsidP="00A21941">
            <w:r w:rsidRPr="00CC571B">
              <w:t>-</w:t>
            </w:r>
            <w:r>
              <w:t xml:space="preserve"> </w:t>
            </w:r>
            <w:r w:rsidRPr="00CC571B">
              <w:t>зона складирования и захоронения отходов (свалка, полигоны,</w:t>
            </w:r>
          </w:p>
          <w:p w:rsidR="00B02F5E" w:rsidRPr="00CC571B" w:rsidRDefault="00B02F5E" w:rsidP="00A21941">
            <w:r w:rsidRPr="00CC571B">
              <w:t>скотомогильники)</w:t>
            </w:r>
          </w:p>
        </w:tc>
        <w:tc>
          <w:tcPr>
            <w:tcW w:w="1356" w:type="dxa"/>
            <w:tcBorders>
              <w:top w:val="nil"/>
            </w:tcBorders>
          </w:tcPr>
          <w:p w:rsidR="00B02F5E" w:rsidRDefault="00B02F5E" w:rsidP="00A21941">
            <w:r>
              <w:t>0,01</w:t>
            </w:r>
          </w:p>
        </w:tc>
      </w:tr>
      <w:tr w:rsidR="00B02F5E" w:rsidRPr="00CC571B" w:rsidTr="00B02F5E">
        <w:trPr>
          <w:trHeight w:val="284"/>
        </w:trPr>
        <w:tc>
          <w:tcPr>
            <w:tcW w:w="7086" w:type="dxa"/>
          </w:tcPr>
          <w:p w:rsidR="00B02F5E" w:rsidRPr="00CC571B" w:rsidRDefault="00B02F5E" w:rsidP="00A21941">
            <w:r w:rsidRPr="00CC571B">
              <w:t>зона акваторий</w:t>
            </w:r>
          </w:p>
        </w:tc>
        <w:tc>
          <w:tcPr>
            <w:tcW w:w="1356" w:type="dxa"/>
          </w:tcPr>
          <w:p w:rsidR="00B02F5E" w:rsidRDefault="00B02F5E" w:rsidP="00A21941">
            <w:r>
              <w:t>0,57</w:t>
            </w:r>
          </w:p>
        </w:tc>
      </w:tr>
      <w:tr w:rsidR="00B02F5E" w:rsidRPr="00CC571B" w:rsidTr="00B02F5E">
        <w:trPr>
          <w:trHeight w:val="284"/>
        </w:trPr>
        <w:tc>
          <w:tcPr>
            <w:tcW w:w="7086" w:type="dxa"/>
            <w:tcBorders>
              <w:bottom w:val="single" w:sz="4" w:space="0" w:color="auto"/>
            </w:tcBorders>
          </w:tcPr>
          <w:p w:rsidR="00B02F5E" w:rsidRPr="00CC571B" w:rsidRDefault="00B02F5E" w:rsidP="00A21941">
            <w:r w:rsidRPr="00CC571B">
              <w:t>зона болот</w:t>
            </w:r>
          </w:p>
        </w:tc>
        <w:tc>
          <w:tcPr>
            <w:tcW w:w="1356" w:type="dxa"/>
            <w:tcBorders>
              <w:bottom w:val="single" w:sz="4" w:space="0" w:color="auto"/>
            </w:tcBorders>
          </w:tcPr>
          <w:p w:rsidR="00B02F5E" w:rsidRDefault="00B02F5E" w:rsidP="00A21941">
            <w:r>
              <w:t>0,03</w:t>
            </w:r>
          </w:p>
        </w:tc>
      </w:tr>
      <w:tr w:rsidR="00B02F5E" w:rsidRPr="00CC571B" w:rsidTr="00B02F5E">
        <w:trPr>
          <w:trHeight w:val="284"/>
        </w:trPr>
        <w:tc>
          <w:tcPr>
            <w:tcW w:w="7086" w:type="dxa"/>
            <w:tcBorders>
              <w:bottom w:val="nil"/>
            </w:tcBorders>
          </w:tcPr>
          <w:p w:rsidR="00B02F5E" w:rsidRPr="00CC571B" w:rsidRDefault="00B02F5E" w:rsidP="00A21941">
            <w:r w:rsidRPr="00CC571B">
              <w:t>зона лесов, из них:</w:t>
            </w:r>
          </w:p>
        </w:tc>
        <w:tc>
          <w:tcPr>
            <w:tcW w:w="1356" w:type="dxa"/>
            <w:tcBorders>
              <w:bottom w:val="nil"/>
            </w:tcBorders>
          </w:tcPr>
          <w:p w:rsidR="00B02F5E" w:rsidRDefault="00B02F5E" w:rsidP="00A21941">
            <w:r>
              <w:t>1,2</w:t>
            </w:r>
          </w:p>
        </w:tc>
      </w:tr>
      <w:tr w:rsidR="00B02F5E" w:rsidRPr="00CC571B" w:rsidTr="00B02F5E">
        <w:trPr>
          <w:trHeight w:val="284"/>
        </w:trPr>
        <w:tc>
          <w:tcPr>
            <w:tcW w:w="7086" w:type="dxa"/>
            <w:tcBorders>
              <w:top w:val="nil"/>
              <w:bottom w:val="nil"/>
            </w:tcBorders>
          </w:tcPr>
          <w:p w:rsidR="00B02F5E" w:rsidRPr="00CC571B" w:rsidRDefault="00B02F5E" w:rsidP="00A21941">
            <w:r w:rsidRPr="00CC571B">
              <w:t>-</w:t>
            </w:r>
            <w:r>
              <w:t xml:space="preserve"> </w:t>
            </w:r>
            <w:r w:rsidRPr="00CC571B">
              <w:t>эксплуатационных</w:t>
            </w:r>
          </w:p>
        </w:tc>
        <w:tc>
          <w:tcPr>
            <w:tcW w:w="1356" w:type="dxa"/>
            <w:tcBorders>
              <w:top w:val="nil"/>
              <w:bottom w:val="nil"/>
            </w:tcBorders>
          </w:tcPr>
          <w:p w:rsidR="00B02F5E" w:rsidRDefault="00B02F5E" w:rsidP="00A21941">
            <w:r>
              <w:t>-</w:t>
            </w:r>
          </w:p>
        </w:tc>
      </w:tr>
      <w:tr w:rsidR="00B02F5E" w:rsidRPr="00CC571B" w:rsidTr="00B02F5E">
        <w:trPr>
          <w:trHeight w:val="284"/>
        </w:trPr>
        <w:tc>
          <w:tcPr>
            <w:tcW w:w="7086" w:type="dxa"/>
            <w:tcBorders>
              <w:top w:val="nil"/>
            </w:tcBorders>
          </w:tcPr>
          <w:p w:rsidR="00B02F5E" w:rsidRPr="00CC571B" w:rsidRDefault="00B02F5E" w:rsidP="00A21941">
            <w:r w:rsidRPr="00CC571B">
              <w:t>-</w:t>
            </w:r>
            <w:r>
              <w:t xml:space="preserve"> </w:t>
            </w:r>
            <w:r w:rsidRPr="00CC571B">
              <w:t>защитных</w:t>
            </w:r>
          </w:p>
        </w:tc>
        <w:tc>
          <w:tcPr>
            <w:tcW w:w="1356" w:type="dxa"/>
            <w:tcBorders>
              <w:top w:val="nil"/>
            </w:tcBorders>
          </w:tcPr>
          <w:p w:rsidR="00B02F5E" w:rsidRDefault="00B02F5E" w:rsidP="00A21941">
            <w:r>
              <w:t>1,2</w:t>
            </w:r>
          </w:p>
        </w:tc>
      </w:tr>
      <w:tr w:rsidR="00B02F5E" w:rsidRPr="00CC571B" w:rsidTr="00B02F5E">
        <w:trPr>
          <w:trHeight w:val="284"/>
        </w:trPr>
        <w:tc>
          <w:tcPr>
            <w:tcW w:w="7086" w:type="dxa"/>
          </w:tcPr>
          <w:p w:rsidR="00B02F5E" w:rsidRPr="00CC571B" w:rsidRDefault="00B02F5E" w:rsidP="00A21941">
            <w:r>
              <w:t>Зона водоохранного озеленения/</w:t>
            </w:r>
            <w:r w:rsidRPr="00CC571B">
              <w:t xml:space="preserve"> водоохранная зона</w:t>
            </w:r>
          </w:p>
        </w:tc>
        <w:tc>
          <w:tcPr>
            <w:tcW w:w="1356" w:type="dxa"/>
          </w:tcPr>
          <w:p w:rsidR="00B02F5E" w:rsidRDefault="00B02F5E" w:rsidP="00A21941">
            <w:r>
              <w:t>0,1</w:t>
            </w:r>
          </w:p>
        </w:tc>
      </w:tr>
      <w:tr w:rsidR="00B02F5E" w:rsidRPr="00CC571B" w:rsidTr="00B02F5E">
        <w:trPr>
          <w:trHeight w:val="284"/>
        </w:trPr>
        <w:tc>
          <w:tcPr>
            <w:tcW w:w="7086" w:type="dxa"/>
          </w:tcPr>
          <w:p w:rsidR="00B02F5E" w:rsidRPr="00CC571B" w:rsidRDefault="00B02F5E" w:rsidP="00A21941">
            <w:r w:rsidRPr="00CC571B">
              <w:t>Зона санитарно-защитного озеленения</w:t>
            </w:r>
            <w:r>
              <w:t>/ санитарно-защитные зоны</w:t>
            </w:r>
          </w:p>
        </w:tc>
        <w:tc>
          <w:tcPr>
            <w:tcW w:w="1356" w:type="dxa"/>
          </w:tcPr>
          <w:p w:rsidR="00B02F5E" w:rsidRDefault="00B02F5E" w:rsidP="00A21941">
            <w:r>
              <w:t>0,01</w:t>
            </w:r>
          </w:p>
        </w:tc>
      </w:tr>
      <w:tr w:rsidR="00B02F5E" w:rsidRPr="00CC571B" w:rsidTr="00B02F5E">
        <w:trPr>
          <w:trHeight w:val="284"/>
        </w:trPr>
        <w:tc>
          <w:tcPr>
            <w:tcW w:w="7086" w:type="dxa"/>
          </w:tcPr>
          <w:p w:rsidR="00B02F5E" w:rsidRPr="00CC571B" w:rsidRDefault="00B02F5E" w:rsidP="00A21941">
            <w:r>
              <w:t>Охранные зоны инженерных коммуникаций</w:t>
            </w:r>
          </w:p>
        </w:tc>
        <w:tc>
          <w:tcPr>
            <w:tcW w:w="1356" w:type="dxa"/>
          </w:tcPr>
          <w:p w:rsidR="00B02F5E" w:rsidRDefault="00B02F5E" w:rsidP="00A21941">
            <w:r>
              <w:t>2,2</w:t>
            </w:r>
          </w:p>
        </w:tc>
      </w:tr>
      <w:tr w:rsidR="00B02F5E" w:rsidRPr="00CC571B" w:rsidTr="00B02F5E">
        <w:trPr>
          <w:trHeight w:val="284"/>
        </w:trPr>
        <w:tc>
          <w:tcPr>
            <w:tcW w:w="7086" w:type="dxa"/>
          </w:tcPr>
          <w:p w:rsidR="00B02F5E" w:rsidRPr="00CC571B" w:rsidRDefault="00B02F5E" w:rsidP="00A21941">
            <w:r>
              <w:t xml:space="preserve">Граница горного отвода месторождения нефти </w:t>
            </w:r>
          </w:p>
        </w:tc>
        <w:tc>
          <w:tcPr>
            <w:tcW w:w="1356" w:type="dxa"/>
          </w:tcPr>
          <w:p w:rsidR="00B02F5E" w:rsidRDefault="00B02F5E" w:rsidP="00A21941">
            <w:r>
              <w:t>9,7</w:t>
            </w:r>
          </w:p>
        </w:tc>
      </w:tr>
    </w:tbl>
    <w:p w:rsidR="00D84E99" w:rsidRDefault="00D84E99" w:rsidP="00937976">
      <w:pPr>
        <w:tabs>
          <w:tab w:val="left" w:pos="142"/>
        </w:tabs>
        <w:ind w:right="284" w:firstLine="425"/>
        <w:jc w:val="both"/>
        <w:rPr>
          <w:rFonts w:cs="Arial"/>
          <w:sz w:val="24"/>
          <w:highlight w:val="yellow"/>
        </w:rPr>
      </w:pPr>
    </w:p>
    <w:p w:rsidR="00D84E99" w:rsidRDefault="00D84E99" w:rsidP="00937976">
      <w:pPr>
        <w:tabs>
          <w:tab w:val="left" w:pos="142"/>
        </w:tabs>
        <w:ind w:right="284" w:firstLine="425"/>
        <w:jc w:val="both"/>
        <w:rPr>
          <w:rFonts w:cs="Arial"/>
          <w:sz w:val="24"/>
          <w:highlight w:val="yellow"/>
        </w:rPr>
      </w:pPr>
    </w:p>
    <w:p w:rsidR="00F746F5" w:rsidRDefault="00F746F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353A05" w:rsidRDefault="00353A05" w:rsidP="00937976">
      <w:pPr>
        <w:tabs>
          <w:tab w:val="left" w:pos="142"/>
        </w:tabs>
        <w:ind w:right="284" w:firstLine="425"/>
        <w:jc w:val="both"/>
        <w:rPr>
          <w:rFonts w:cs="Arial"/>
          <w:sz w:val="24"/>
          <w:highlight w:val="yellow"/>
        </w:rPr>
      </w:pPr>
    </w:p>
    <w:p w:rsidR="00F746F5" w:rsidRDefault="00F746F5" w:rsidP="00937976">
      <w:pPr>
        <w:tabs>
          <w:tab w:val="left" w:pos="142"/>
        </w:tabs>
        <w:ind w:right="284" w:firstLine="425"/>
        <w:jc w:val="both"/>
        <w:rPr>
          <w:rFonts w:cs="Arial"/>
          <w:sz w:val="24"/>
          <w:highlight w:val="yellow"/>
        </w:rPr>
      </w:pPr>
    </w:p>
    <w:p w:rsidR="00A5003F" w:rsidRDefault="00A5003F" w:rsidP="00937976">
      <w:pPr>
        <w:tabs>
          <w:tab w:val="left" w:pos="142"/>
        </w:tabs>
        <w:ind w:right="284" w:firstLine="425"/>
        <w:jc w:val="both"/>
        <w:rPr>
          <w:rFonts w:cs="Arial"/>
          <w:sz w:val="24"/>
          <w:highlight w:val="yellow"/>
        </w:rPr>
      </w:pPr>
    </w:p>
    <w:p w:rsidR="00A5003F" w:rsidRDefault="00A5003F" w:rsidP="00937976">
      <w:pPr>
        <w:tabs>
          <w:tab w:val="left" w:pos="142"/>
        </w:tabs>
        <w:ind w:right="284" w:firstLine="425"/>
        <w:jc w:val="both"/>
        <w:rPr>
          <w:rFonts w:cs="Arial"/>
          <w:sz w:val="24"/>
          <w:highlight w:val="yellow"/>
        </w:rPr>
      </w:pPr>
    </w:p>
    <w:p w:rsidR="00A5003F" w:rsidRDefault="00A5003F" w:rsidP="00937976">
      <w:pPr>
        <w:tabs>
          <w:tab w:val="left" w:pos="142"/>
        </w:tabs>
        <w:ind w:right="284" w:firstLine="425"/>
        <w:jc w:val="both"/>
        <w:rPr>
          <w:rFonts w:cs="Arial"/>
          <w:sz w:val="24"/>
          <w:highlight w:val="yellow"/>
        </w:rPr>
      </w:pPr>
    </w:p>
    <w:p w:rsidR="00F746F5" w:rsidRDefault="00F746F5" w:rsidP="00937976">
      <w:pPr>
        <w:tabs>
          <w:tab w:val="left" w:pos="142"/>
        </w:tabs>
        <w:ind w:right="284" w:firstLine="425"/>
        <w:jc w:val="both"/>
        <w:rPr>
          <w:rFonts w:cs="Arial"/>
          <w:sz w:val="24"/>
          <w:highlight w:val="yellow"/>
        </w:rPr>
      </w:pPr>
    </w:p>
    <w:p w:rsidR="00DD4C08" w:rsidRPr="00B02F5E" w:rsidRDefault="00DD4C08" w:rsidP="00DD4C08">
      <w:pPr>
        <w:tabs>
          <w:tab w:val="left" w:pos="142"/>
        </w:tabs>
        <w:ind w:right="284" w:firstLine="425"/>
        <w:jc w:val="both"/>
        <w:rPr>
          <w:rFonts w:cs="Arial"/>
          <w:sz w:val="24"/>
        </w:rPr>
      </w:pPr>
      <w:r w:rsidRPr="00B02F5E">
        <w:rPr>
          <w:rFonts w:cs="Arial"/>
          <w:sz w:val="24"/>
        </w:rPr>
        <w:t xml:space="preserve">Параметры функциональных зон по сельскому поселению </w:t>
      </w:r>
      <w:r>
        <w:rPr>
          <w:rFonts w:cs="Arial"/>
          <w:sz w:val="24"/>
        </w:rPr>
        <w:t xml:space="preserve">в разрезе населенных пунктов </w:t>
      </w:r>
      <w:r w:rsidRPr="00B02F5E">
        <w:rPr>
          <w:rFonts w:cs="Arial"/>
          <w:sz w:val="24"/>
        </w:rPr>
        <w:t>(проектное решение).</w:t>
      </w:r>
    </w:p>
    <w:p w:rsidR="00F746F5" w:rsidRDefault="00F746F5" w:rsidP="00937976">
      <w:pPr>
        <w:tabs>
          <w:tab w:val="left" w:pos="142"/>
        </w:tabs>
        <w:ind w:right="284" w:firstLine="425"/>
        <w:jc w:val="both"/>
        <w:rPr>
          <w:rFonts w:cs="Arial"/>
          <w:sz w:val="24"/>
          <w:highlight w:val="yellow"/>
        </w:rPr>
      </w:pPr>
    </w:p>
    <w:p w:rsidR="00D84E99" w:rsidRPr="007A1270" w:rsidRDefault="00D84E99" w:rsidP="00F746F5">
      <w:pPr>
        <w:tabs>
          <w:tab w:val="left" w:pos="142"/>
        </w:tabs>
        <w:ind w:right="284"/>
        <w:jc w:val="both"/>
        <w:rPr>
          <w:rFonts w:cs="Arial"/>
          <w:sz w:val="24"/>
          <w:highlight w:val="yellow"/>
        </w:rPr>
      </w:pPr>
    </w:p>
    <w:tbl>
      <w:tblPr>
        <w:tblStyle w:val="ae"/>
        <w:tblW w:w="9862" w:type="dxa"/>
        <w:tblLook w:val="04A0"/>
      </w:tblPr>
      <w:tblGrid>
        <w:gridCol w:w="2518"/>
        <w:gridCol w:w="1481"/>
        <w:gridCol w:w="874"/>
        <w:gridCol w:w="835"/>
        <w:gridCol w:w="795"/>
        <w:gridCol w:w="898"/>
        <w:gridCol w:w="859"/>
        <w:gridCol w:w="820"/>
        <w:gridCol w:w="782"/>
      </w:tblGrid>
      <w:tr w:rsidR="00F746F5" w:rsidRPr="00F746F5" w:rsidTr="00F746F5">
        <w:trPr>
          <w:trHeight w:val="1843"/>
        </w:trPr>
        <w:tc>
          <w:tcPr>
            <w:tcW w:w="2518" w:type="dxa"/>
            <w:vAlign w:val="center"/>
          </w:tcPr>
          <w:p w:rsidR="00F746F5" w:rsidRPr="00F746F5" w:rsidRDefault="00F746F5" w:rsidP="00F746F5">
            <w:pPr>
              <w:ind w:right="25"/>
              <w:jc w:val="center"/>
              <w:rPr>
                <w:rFonts w:cs="Arial"/>
                <w:color w:val="000000"/>
                <w:szCs w:val="20"/>
              </w:rPr>
            </w:pPr>
            <w:r w:rsidRPr="00F746F5">
              <w:rPr>
                <w:rFonts w:cs="Arial"/>
                <w:color w:val="000000"/>
                <w:szCs w:val="20"/>
              </w:rPr>
              <w:t>Наименование</w:t>
            </w:r>
          </w:p>
        </w:tc>
        <w:tc>
          <w:tcPr>
            <w:tcW w:w="1481"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Итого в границах населенных пунктов</w:t>
            </w:r>
          </w:p>
        </w:tc>
        <w:tc>
          <w:tcPr>
            <w:tcW w:w="874"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Новая Бура</w:t>
            </w:r>
          </w:p>
        </w:tc>
        <w:tc>
          <w:tcPr>
            <w:tcW w:w="835"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Новый Буртюк</w:t>
            </w:r>
          </w:p>
        </w:tc>
        <w:tc>
          <w:tcPr>
            <w:tcW w:w="795"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Киреметево</w:t>
            </w:r>
          </w:p>
        </w:tc>
        <w:tc>
          <w:tcPr>
            <w:tcW w:w="898"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Маняк</w:t>
            </w:r>
          </w:p>
        </w:tc>
        <w:tc>
          <w:tcPr>
            <w:tcW w:w="859"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Мрясово</w:t>
            </w:r>
          </w:p>
        </w:tc>
        <w:tc>
          <w:tcPr>
            <w:tcW w:w="820"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Старая Бура</w:t>
            </w:r>
          </w:p>
        </w:tc>
        <w:tc>
          <w:tcPr>
            <w:tcW w:w="782" w:type="dxa"/>
            <w:textDirection w:val="btLr"/>
            <w:vAlign w:val="center"/>
          </w:tcPr>
          <w:p w:rsidR="00F746F5" w:rsidRPr="00F746F5" w:rsidRDefault="00F746F5" w:rsidP="00F746F5">
            <w:pPr>
              <w:ind w:right="25"/>
              <w:jc w:val="center"/>
              <w:rPr>
                <w:rFonts w:cs="Arial"/>
                <w:color w:val="000000"/>
                <w:szCs w:val="20"/>
              </w:rPr>
            </w:pPr>
            <w:r w:rsidRPr="00F746F5">
              <w:rPr>
                <w:rFonts w:cs="Arial"/>
                <w:color w:val="000000"/>
                <w:szCs w:val="20"/>
              </w:rPr>
              <w:t>д. Старый Буртюк</w:t>
            </w:r>
          </w:p>
        </w:tc>
      </w:tr>
      <w:tr w:rsidR="00F746F5" w:rsidRPr="00F746F5" w:rsidTr="00F746F5">
        <w:tc>
          <w:tcPr>
            <w:tcW w:w="2518" w:type="dxa"/>
          </w:tcPr>
          <w:p w:rsidR="00F746F5" w:rsidRPr="00F746F5" w:rsidRDefault="00F746F5" w:rsidP="00F746F5">
            <w:pPr>
              <w:tabs>
                <w:tab w:val="left" w:pos="142"/>
              </w:tabs>
              <w:ind w:right="25"/>
              <w:jc w:val="both"/>
              <w:rPr>
                <w:rFonts w:cs="Arial"/>
                <w:szCs w:val="20"/>
              </w:rPr>
            </w:pPr>
            <w:r w:rsidRPr="00F746F5">
              <w:rPr>
                <w:rFonts w:cs="Arial"/>
                <w:szCs w:val="20"/>
              </w:rPr>
              <w:t>Зона жилой застройки</w:t>
            </w:r>
            <w:r>
              <w:rPr>
                <w:rFonts w:cs="Arial"/>
                <w:szCs w:val="20"/>
              </w:rPr>
              <w:t xml:space="preserve"> в границах кварталов</w:t>
            </w:r>
          </w:p>
        </w:tc>
        <w:tc>
          <w:tcPr>
            <w:tcW w:w="1481" w:type="dxa"/>
            <w:vAlign w:val="center"/>
          </w:tcPr>
          <w:p w:rsidR="00F746F5" w:rsidRPr="00F746F5" w:rsidRDefault="00DD4C08" w:rsidP="00F746F5">
            <w:pPr>
              <w:tabs>
                <w:tab w:val="left" w:pos="142"/>
              </w:tabs>
              <w:ind w:right="25"/>
              <w:jc w:val="center"/>
              <w:rPr>
                <w:rFonts w:cs="Arial"/>
                <w:szCs w:val="20"/>
              </w:rPr>
            </w:pPr>
            <w:r>
              <w:rPr>
                <w:rFonts w:cs="Arial"/>
                <w:szCs w:val="20"/>
              </w:rPr>
              <w:t>323,2</w:t>
            </w:r>
          </w:p>
        </w:tc>
        <w:tc>
          <w:tcPr>
            <w:tcW w:w="874" w:type="dxa"/>
            <w:vAlign w:val="center"/>
          </w:tcPr>
          <w:p w:rsidR="00F746F5" w:rsidRPr="00F746F5" w:rsidRDefault="00F746F5" w:rsidP="00F746F5">
            <w:pPr>
              <w:tabs>
                <w:tab w:val="left" w:pos="142"/>
              </w:tabs>
              <w:ind w:right="25"/>
              <w:jc w:val="center"/>
              <w:rPr>
                <w:rFonts w:cs="Arial"/>
                <w:szCs w:val="20"/>
              </w:rPr>
            </w:pPr>
            <w:r>
              <w:rPr>
                <w:rFonts w:cs="Arial"/>
                <w:szCs w:val="20"/>
              </w:rPr>
              <w:t>80,2</w:t>
            </w:r>
          </w:p>
        </w:tc>
        <w:tc>
          <w:tcPr>
            <w:tcW w:w="835" w:type="dxa"/>
            <w:vAlign w:val="center"/>
          </w:tcPr>
          <w:p w:rsidR="00F746F5" w:rsidRPr="00F746F5" w:rsidRDefault="00F746F5" w:rsidP="00F746F5">
            <w:pPr>
              <w:tabs>
                <w:tab w:val="left" w:pos="142"/>
              </w:tabs>
              <w:ind w:right="25"/>
              <w:jc w:val="center"/>
              <w:rPr>
                <w:rFonts w:cs="Arial"/>
                <w:szCs w:val="20"/>
              </w:rPr>
            </w:pPr>
            <w:r>
              <w:rPr>
                <w:rFonts w:cs="Arial"/>
                <w:szCs w:val="20"/>
              </w:rPr>
              <w:t>67,3</w:t>
            </w:r>
          </w:p>
        </w:tc>
        <w:tc>
          <w:tcPr>
            <w:tcW w:w="795" w:type="dxa"/>
            <w:vAlign w:val="center"/>
          </w:tcPr>
          <w:p w:rsidR="00F746F5" w:rsidRPr="00F746F5" w:rsidRDefault="00F746F5" w:rsidP="00F746F5">
            <w:pPr>
              <w:tabs>
                <w:tab w:val="left" w:pos="142"/>
              </w:tabs>
              <w:ind w:right="25"/>
              <w:jc w:val="center"/>
              <w:rPr>
                <w:rFonts w:cs="Arial"/>
                <w:szCs w:val="20"/>
              </w:rPr>
            </w:pPr>
            <w:r>
              <w:rPr>
                <w:rFonts w:cs="Arial"/>
                <w:szCs w:val="20"/>
              </w:rPr>
              <w:t>42,9</w:t>
            </w:r>
          </w:p>
        </w:tc>
        <w:tc>
          <w:tcPr>
            <w:tcW w:w="898" w:type="dxa"/>
            <w:vAlign w:val="center"/>
          </w:tcPr>
          <w:p w:rsidR="00F746F5" w:rsidRPr="00F746F5" w:rsidRDefault="00F746F5" w:rsidP="00F746F5">
            <w:pPr>
              <w:tabs>
                <w:tab w:val="left" w:pos="142"/>
              </w:tabs>
              <w:ind w:right="25"/>
              <w:jc w:val="center"/>
              <w:rPr>
                <w:rFonts w:cs="Arial"/>
                <w:szCs w:val="20"/>
              </w:rPr>
            </w:pPr>
            <w:r>
              <w:rPr>
                <w:rFonts w:cs="Arial"/>
                <w:szCs w:val="20"/>
              </w:rPr>
              <w:t>40,5</w:t>
            </w:r>
          </w:p>
        </w:tc>
        <w:tc>
          <w:tcPr>
            <w:tcW w:w="859" w:type="dxa"/>
            <w:vAlign w:val="center"/>
          </w:tcPr>
          <w:p w:rsidR="00F746F5" w:rsidRPr="00F746F5" w:rsidRDefault="00F746F5" w:rsidP="00F746F5">
            <w:pPr>
              <w:tabs>
                <w:tab w:val="left" w:pos="142"/>
              </w:tabs>
              <w:ind w:right="25"/>
              <w:jc w:val="center"/>
              <w:rPr>
                <w:rFonts w:cs="Arial"/>
                <w:szCs w:val="20"/>
              </w:rPr>
            </w:pPr>
            <w:r>
              <w:rPr>
                <w:rFonts w:cs="Arial"/>
                <w:szCs w:val="20"/>
              </w:rPr>
              <w:t>13,2</w:t>
            </w:r>
          </w:p>
        </w:tc>
        <w:tc>
          <w:tcPr>
            <w:tcW w:w="820" w:type="dxa"/>
            <w:vAlign w:val="center"/>
          </w:tcPr>
          <w:p w:rsidR="00F746F5" w:rsidRPr="00F746F5" w:rsidRDefault="00F746F5" w:rsidP="00F746F5">
            <w:pPr>
              <w:tabs>
                <w:tab w:val="left" w:pos="142"/>
              </w:tabs>
              <w:ind w:right="25"/>
              <w:jc w:val="center"/>
              <w:rPr>
                <w:rFonts w:cs="Arial"/>
                <w:szCs w:val="20"/>
              </w:rPr>
            </w:pPr>
            <w:r>
              <w:rPr>
                <w:rFonts w:cs="Arial"/>
                <w:szCs w:val="20"/>
              </w:rPr>
              <w:t>30,5</w:t>
            </w:r>
          </w:p>
        </w:tc>
        <w:tc>
          <w:tcPr>
            <w:tcW w:w="782" w:type="dxa"/>
            <w:vAlign w:val="center"/>
          </w:tcPr>
          <w:p w:rsidR="00F746F5" w:rsidRPr="00F746F5" w:rsidRDefault="00F746F5" w:rsidP="00F746F5">
            <w:pPr>
              <w:tabs>
                <w:tab w:val="left" w:pos="142"/>
              </w:tabs>
              <w:ind w:right="25"/>
              <w:jc w:val="center"/>
              <w:rPr>
                <w:rFonts w:cs="Arial"/>
                <w:szCs w:val="20"/>
              </w:rPr>
            </w:pPr>
            <w:r>
              <w:rPr>
                <w:rFonts w:cs="Arial"/>
                <w:szCs w:val="20"/>
              </w:rPr>
              <w:t>48,6</w:t>
            </w:r>
          </w:p>
        </w:tc>
      </w:tr>
      <w:tr w:rsidR="00F746F5" w:rsidRPr="00F746F5" w:rsidTr="00F746F5">
        <w:tc>
          <w:tcPr>
            <w:tcW w:w="2518" w:type="dxa"/>
          </w:tcPr>
          <w:p w:rsidR="00F746F5" w:rsidRPr="00F746F5" w:rsidRDefault="00F746F5" w:rsidP="00F746F5">
            <w:pPr>
              <w:tabs>
                <w:tab w:val="left" w:pos="142"/>
              </w:tabs>
              <w:ind w:right="25"/>
              <w:jc w:val="both"/>
              <w:rPr>
                <w:rFonts w:cs="Arial"/>
                <w:szCs w:val="20"/>
              </w:rPr>
            </w:pPr>
            <w:r>
              <w:rPr>
                <w:rFonts w:cs="Arial"/>
                <w:szCs w:val="20"/>
              </w:rPr>
              <w:t>Зона резервных селитебных территорий</w:t>
            </w:r>
          </w:p>
        </w:tc>
        <w:tc>
          <w:tcPr>
            <w:tcW w:w="1481" w:type="dxa"/>
            <w:vAlign w:val="center"/>
          </w:tcPr>
          <w:p w:rsidR="00F746F5" w:rsidRPr="00F746F5" w:rsidRDefault="00DD4C08" w:rsidP="00F746F5">
            <w:pPr>
              <w:tabs>
                <w:tab w:val="left" w:pos="142"/>
              </w:tabs>
              <w:ind w:right="25"/>
              <w:jc w:val="center"/>
              <w:rPr>
                <w:rFonts w:cs="Arial"/>
                <w:szCs w:val="20"/>
              </w:rPr>
            </w:pPr>
            <w:r>
              <w:rPr>
                <w:rFonts w:cs="Arial"/>
                <w:szCs w:val="20"/>
              </w:rPr>
              <w:t>32,2</w:t>
            </w:r>
          </w:p>
        </w:tc>
        <w:tc>
          <w:tcPr>
            <w:tcW w:w="874" w:type="dxa"/>
            <w:vAlign w:val="center"/>
          </w:tcPr>
          <w:p w:rsidR="00F746F5" w:rsidRPr="00F746F5" w:rsidRDefault="00DD4C08" w:rsidP="00F746F5">
            <w:pPr>
              <w:tabs>
                <w:tab w:val="left" w:pos="142"/>
              </w:tabs>
              <w:ind w:right="25"/>
              <w:jc w:val="center"/>
              <w:rPr>
                <w:rFonts w:cs="Arial"/>
                <w:szCs w:val="20"/>
              </w:rPr>
            </w:pPr>
            <w:r>
              <w:rPr>
                <w:rFonts w:cs="Arial"/>
                <w:szCs w:val="20"/>
              </w:rPr>
              <w:t>3,9</w:t>
            </w:r>
          </w:p>
        </w:tc>
        <w:tc>
          <w:tcPr>
            <w:tcW w:w="835" w:type="dxa"/>
            <w:vAlign w:val="center"/>
          </w:tcPr>
          <w:p w:rsidR="00F746F5" w:rsidRPr="00F746F5" w:rsidRDefault="00DD4C08" w:rsidP="00F746F5">
            <w:pPr>
              <w:tabs>
                <w:tab w:val="left" w:pos="142"/>
              </w:tabs>
              <w:ind w:right="25"/>
              <w:jc w:val="center"/>
              <w:rPr>
                <w:rFonts w:cs="Arial"/>
                <w:szCs w:val="20"/>
              </w:rPr>
            </w:pPr>
            <w:r>
              <w:rPr>
                <w:rFonts w:cs="Arial"/>
                <w:szCs w:val="20"/>
              </w:rPr>
              <w:t>0,7</w:t>
            </w:r>
          </w:p>
        </w:tc>
        <w:tc>
          <w:tcPr>
            <w:tcW w:w="795" w:type="dxa"/>
            <w:vAlign w:val="center"/>
          </w:tcPr>
          <w:p w:rsidR="00F746F5" w:rsidRPr="00F746F5" w:rsidRDefault="00DD4C08" w:rsidP="00F746F5">
            <w:pPr>
              <w:tabs>
                <w:tab w:val="left" w:pos="142"/>
              </w:tabs>
              <w:ind w:right="25"/>
              <w:jc w:val="center"/>
              <w:rPr>
                <w:rFonts w:cs="Arial"/>
                <w:szCs w:val="20"/>
              </w:rPr>
            </w:pPr>
            <w:r>
              <w:rPr>
                <w:rFonts w:cs="Arial"/>
                <w:szCs w:val="20"/>
              </w:rPr>
              <w:t>13,1</w:t>
            </w:r>
          </w:p>
        </w:tc>
        <w:tc>
          <w:tcPr>
            <w:tcW w:w="898" w:type="dxa"/>
            <w:vAlign w:val="center"/>
          </w:tcPr>
          <w:p w:rsidR="00F746F5" w:rsidRPr="00F746F5" w:rsidRDefault="00DD4C08" w:rsidP="00F746F5">
            <w:pPr>
              <w:tabs>
                <w:tab w:val="left" w:pos="142"/>
              </w:tabs>
              <w:ind w:right="25"/>
              <w:jc w:val="center"/>
              <w:rPr>
                <w:rFonts w:cs="Arial"/>
                <w:szCs w:val="20"/>
              </w:rPr>
            </w:pPr>
            <w:r>
              <w:rPr>
                <w:rFonts w:cs="Arial"/>
                <w:szCs w:val="20"/>
              </w:rPr>
              <w:t>9,9</w:t>
            </w:r>
          </w:p>
        </w:tc>
        <w:tc>
          <w:tcPr>
            <w:tcW w:w="859" w:type="dxa"/>
            <w:vAlign w:val="center"/>
          </w:tcPr>
          <w:p w:rsidR="00F746F5" w:rsidRPr="00F746F5" w:rsidRDefault="00DD4C08" w:rsidP="00F746F5">
            <w:pPr>
              <w:tabs>
                <w:tab w:val="left" w:pos="142"/>
              </w:tabs>
              <w:ind w:right="25"/>
              <w:jc w:val="center"/>
              <w:rPr>
                <w:rFonts w:cs="Arial"/>
                <w:szCs w:val="20"/>
              </w:rPr>
            </w:pPr>
            <w:r>
              <w:rPr>
                <w:rFonts w:cs="Arial"/>
                <w:szCs w:val="20"/>
              </w:rPr>
              <w:t>-</w:t>
            </w:r>
          </w:p>
        </w:tc>
        <w:tc>
          <w:tcPr>
            <w:tcW w:w="820" w:type="dxa"/>
            <w:vAlign w:val="center"/>
          </w:tcPr>
          <w:p w:rsidR="00F746F5" w:rsidRPr="00F746F5" w:rsidRDefault="00DD4C08" w:rsidP="00F746F5">
            <w:pPr>
              <w:tabs>
                <w:tab w:val="left" w:pos="142"/>
              </w:tabs>
              <w:ind w:right="25"/>
              <w:jc w:val="center"/>
              <w:rPr>
                <w:rFonts w:cs="Arial"/>
                <w:szCs w:val="20"/>
              </w:rPr>
            </w:pPr>
            <w:r>
              <w:rPr>
                <w:rFonts w:cs="Arial"/>
                <w:szCs w:val="20"/>
              </w:rPr>
              <w:t>-</w:t>
            </w:r>
          </w:p>
        </w:tc>
        <w:tc>
          <w:tcPr>
            <w:tcW w:w="782" w:type="dxa"/>
            <w:vAlign w:val="center"/>
          </w:tcPr>
          <w:p w:rsidR="00F746F5" w:rsidRPr="00F746F5" w:rsidRDefault="00DD4C08" w:rsidP="00F746F5">
            <w:pPr>
              <w:tabs>
                <w:tab w:val="left" w:pos="142"/>
              </w:tabs>
              <w:ind w:right="25"/>
              <w:jc w:val="center"/>
              <w:rPr>
                <w:rFonts w:cs="Arial"/>
                <w:szCs w:val="20"/>
              </w:rPr>
            </w:pPr>
            <w:r>
              <w:rPr>
                <w:rFonts w:cs="Arial"/>
                <w:szCs w:val="20"/>
              </w:rPr>
              <w:t>4,6</w:t>
            </w:r>
          </w:p>
        </w:tc>
      </w:tr>
      <w:tr w:rsidR="00F746F5" w:rsidRPr="00F746F5" w:rsidTr="00F746F5">
        <w:tc>
          <w:tcPr>
            <w:tcW w:w="2518" w:type="dxa"/>
          </w:tcPr>
          <w:p w:rsidR="00F746F5" w:rsidRPr="00F746F5" w:rsidRDefault="00F746F5" w:rsidP="00F746F5">
            <w:pPr>
              <w:tabs>
                <w:tab w:val="left" w:pos="142"/>
              </w:tabs>
              <w:ind w:right="25"/>
              <w:jc w:val="both"/>
              <w:rPr>
                <w:rFonts w:cs="Arial"/>
                <w:szCs w:val="20"/>
              </w:rPr>
            </w:pPr>
            <w:r>
              <w:rPr>
                <w:rFonts w:cs="Arial"/>
                <w:szCs w:val="20"/>
              </w:rPr>
              <w:t>Зона общественной застройки, в т ч</w:t>
            </w:r>
          </w:p>
        </w:tc>
        <w:tc>
          <w:tcPr>
            <w:tcW w:w="1481" w:type="dxa"/>
            <w:vAlign w:val="center"/>
          </w:tcPr>
          <w:p w:rsidR="00F746F5" w:rsidRPr="00F746F5" w:rsidRDefault="00DD4C08" w:rsidP="00F746F5">
            <w:pPr>
              <w:tabs>
                <w:tab w:val="left" w:pos="142"/>
              </w:tabs>
              <w:ind w:right="25"/>
              <w:jc w:val="center"/>
              <w:rPr>
                <w:rFonts w:cs="Arial"/>
                <w:szCs w:val="20"/>
              </w:rPr>
            </w:pPr>
            <w:r>
              <w:rPr>
                <w:rFonts w:cs="Arial"/>
                <w:szCs w:val="20"/>
              </w:rPr>
              <w:t>23,4</w:t>
            </w:r>
          </w:p>
        </w:tc>
        <w:tc>
          <w:tcPr>
            <w:tcW w:w="874" w:type="dxa"/>
            <w:vAlign w:val="center"/>
          </w:tcPr>
          <w:p w:rsidR="00F746F5" w:rsidRPr="00F746F5" w:rsidRDefault="00DD4C08" w:rsidP="00F746F5">
            <w:pPr>
              <w:tabs>
                <w:tab w:val="left" w:pos="142"/>
              </w:tabs>
              <w:ind w:right="25"/>
              <w:jc w:val="center"/>
              <w:rPr>
                <w:rFonts w:cs="Arial"/>
                <w:szCs w:val="20"/>
              </w:rPr>
            </w:pPr>
            <w:r>
              <w:rPr>
                <w:rFonts w:cs="Arial"/>
                <w:szCs w:val="20"/>
              </w:rPr>
              <w:t>5,1</w:t>
            </w:r>
          </w:p>
        </w:tc>
        <w:tc>
          <w:tcPr>
            <w:tcW w:w="835" w:type="dxa"/>
            <w:vAlign w:val="center"/>
          </w:tcPr>
          <w:p w:rsidR="00F746F5" w:rsidRPr="00F746F5" w:rsidRDefault="00DD4C08" w:rsidP="00F746F5">
            <w:pPr>
              <w:tabs>
                <w:tab w:val="left" w:pos="142"/>
              </w:tabs>
              <w:ind w:right="25"/>
              <w:jc w:val="center"/>
              <w:rPr>
                <w:rFonts w:cs="Arial"/>
                <w:szCs w:val="20"/>
              </w:rPr>
            </w:pPr>
            <w:r>
              <w:rPr>
                <w:rFonts w:cs="Arial"/>
                <w:szCs w:val="20"/>
              </w:rPr>
              <w:t>3,0</w:t>
            </w:r>
          </w:p>
        </w:tc>
        <w:tc>
          <w:tcPr>
            <w:tcW w:w="795" w:type="dxa"/>
            <w:vAlign w:val="center"/>
          </w:tcPr>
          <w:p w:rsidR="00F746F5" w:rsidRPr="00F746F5" w:rsidRDefault="00DD4C08" w:rsidP="00F746F5">
            <w:pPr>
              <w:tabs>
                <w:tab w:val="left" w:pos="142"/>
              </w:tabs>
              <w:ind w:right="25"/>
              <w:jc w:val="center"/>
              <w:rPr>
                <w:rFonts w:cs="Arial"/>
                <w:szCs w:val="20"/>
              </w:rPr>
            </w:pPr>
            <w:r>
              <w:rPr>
                <w:rFonts w:cs="Arial"/>
                <w:szCs w:val="20"/>
              </w:rPr>
              <w:t>4,5</w:t>
            </w:r>
          </w:p>
        </w:tc>
        <w:tc>
          <w:tcPr>
            <w:tcW w:w="898" w:type="dxa"/>
            <w:vAlign w:val="center"/>
          </w:tcPr>
          <w:p w:rsidR="00F746F5" w:rsidRPr="00F746F5" w:rsidRDefault="00DD4C08" w:rsidP="00F746F5">
            <w:pPr>
              <w:tabs>
                <w:tab w:val="left" w:pos="142"/>
              </w:tabs>
              <w:ind w:right="25"/>
              <w:jc w:val="center"/>
              <w:rPr>
                <w:rFonts w:cs="Arial"/>
                <w:szCs w:val="20"/>
              </w:rPr>
            </w:pPr>
            <w:r>
              <w:rPr>
                <w:rFonts w:cs="Arial"/>
                <w:szCs w:val="20"/>
              </w:rPr>
              <w:t>2,7</w:t>
            </w:r>
          </w:p>
        </w:tc>
        <w:tc>
          <w:tcPr>
            <w:tcW w:w="859" w:type="dxa"/>
            <w:vAlign w:val="center"/>
          </w:tcPr>
          <w:p w:rsidR="00F746F5" w:rsidRPr="00F746F5" w:rsidRDefault="00DD4C08" w:rsidP="00F746F5">
            <w:pPr>
              <w:tabs>
                <w:tab w:val="left" w:pos="142"/>
              </w:tabs>
              <w:ind w:right="25"/>
              <w:jc w:val="center"/>
              <w:rPr>
                <w:rFonts w:cs="Arial"/>
                <w:szCs w:val="20"/>
              </w:rPr>
            </w:pPr>
            <w:r>
              <w:rPr>
                <w:rFonts w:cs="Arial"/>
                <w:szCs w:val="20"/>
              </w:rPr>
              <w:t>0,6</w:t>
            </w:r>
          </w:p>
        </w:tc>
        <w:tc>
          <w:tcPr>
            <w:tcW w:w="820" w:type="dxa"/>
            <w:vAlign w:val="center"/>
          </w:tcPr>
          <w:p w:rsidR="00F746F5" w:rsidRPr="00F746F5" w:rsidRDefault="00DD4C08" w:rsidP="00F746F5">
            <w:pPr>
              <w:tabs>
                <w:tab w:val="left" w:pos="142"/>
              </w:tabs>
              <w:ind w:right="25"/>
              <w:jc w:val="center"/>
              <w:rPr>
                <w:rFonts w:cs="Arial"/>
                <w:szCs w:val="20"/>
              </w:rPr>
            </w:pPr>
            <w:r>
              <w:rPr>
                <w:rFonts w:cs="Arial"/>
                <w:szCs w:val="20"/>
              </w:rPr>
              <w:t>6,6</w:t>
            </w:r>
          </w:p>
        </w:tc>
        <w:tc>
          <w:tcPr>
            <w:tcW w:w="782" w:type="dxa"/>
            <w:vAlign w:val="center"/>
          </w:tcPr>
          <w:p w:rsidR="00F746F5" w:rsidRPr="00F746F5" w:rsidRDefault="00DD4C08" w:rsidP="00F746F5">
            <w:pPr>
              <w:tabs>
                <w:tab w:val="left" w:pos="142"/>
              </w:tabs>
              <w:ind w:right="25"/>
              <w:jc w:val="center"/>
              <w:rPr>
                <w:rFonts w:cs="Arial"/>
                <w:szCs w:val="20"/>
              </w:rPr>
            </w:pPr>
            <w:r>
              <w:rPr>
                <w:rFonts w:cs="Arial"/>
                <w:szCs w:val="20"/>
              </w:rPr>
              <w:t>0,9</w:t>
            </w:r>
          </w:p>
        </w:tc>
      </w:tr>
      <w:tr w:rsidR="00DD4C08" w:rsidRPr="00F746F5" w:rsidTr="00F746F5">
        <w:tc>
          <w:tcPr>
            <w:tcW w:w="2518" w:type="dxa"/>
          </w:tcPr>
          <w:p w:rsidR="00DD4C08" w:rsidRPr="00F746F5" w:rsidRDefault="00DD4C08" w:rsidP="00F746F5">
            <w:pPr>
              <w:tabs>
                <w:tab w:val="left" w:pos="142"/>
              </w:tabs>
              <w:ind w:right="25"/>
              <w:jc w:val="both"/>
              <w:rPr>
                <w:rFonts w:cs="Arial"/>
                <w:szCs w:val="20"/>
              </w:rPr>
            </w:pPr>
            <w:r>
              <w:rPr>
                <w:rFonts w:cs="Arial"/>
                <w:szCs w:val="20"/>
              </w:rPr>
              <w:t>- детских садов, школ</w:t>
            </w:r>
          </w:p>
        </w:tc>
        <w:tc>
          <w:tcPr>
            <w:tcW w:w="1481" w:type="dxa"/>
            <w:vAlign w:val="center"/>
          </w:tcPr>
          <w:p w:rsidR="00DD4C08" w:rsidRPr="00F746F5" w:rsidRDefault="00DD4C08" w:rsidP="00A21941">
            <w:pPr>
              <w:tabs>
                <w:tab w:val="left" w:pos="142"/>
              </w:tabs>
              <w:ind w:right="25"/>
              <w:jc w:val="center"/>
              <w:rPr>
                <w:rFonts w:cs="Arial"/>
                <w:szCs w:val="20"/>
              </w:rPr>
            </w:pPr>
            <w:r>
              <w:rPr>
                <w:rFonts w:cs="Arial"/>
                <w:szCs w:val="20"/>
              </w:rPr>
              <w:t>6,9</w:t>
            </w:r>
          </w:p>
        </w:tc>
        <w:tc>
          <w:tcPr>
            <w:tcW w:w="874" w:type="dxa"/>
            <w:vAlign w:val="center"/>
          </w:tcPr>
          <w:p w:rsidR="00DD4C08" w:rsidRPr="00F746F5" w:rsidRDefault="00DD4C08" w:rsidP="00A21941">
            <w:pPr>
              <w:tabs>
                <w:tab w:val="left" w:pos="142"/>
              </w:tabs>
              <w:ind w:right="25"/>
              <w:jc w:val="center"/>
              <w:rPr>
                <w:rFonts w:cs="Arial"/>
                <w:szCs w:val="20"/>
              </w:rPr>
            </w:pPr>
            <w:r>
              <w:rPr>
                <w:rFonts w:cs="Arial"/>
                <w:szCs w:val="20"/>
              </w:rPr>
              <w:t>2,3</w:t>
            </w:r>
          </w:p>
        </w:tc>
        <w:tc>
          <w:tcPr>
            <w:tcW w:w="835" w:type="dxa"/>
            <w:vAlign w:val="center"/>
          </w:tcPr>
          <w:p w:rsidR="00DD4C08" w:rsidRPr="00F746F5" w:rsidRDefault="00DD4C08" w:rsidP="00A21941">
            <w:pPr>
              <w:tabs>
                <w:tab w:val="left" w:pos="142"/>
              </w:tabs>
              <w:ind w:right="25"/>
              <w:jc w:val="center"/>
              <w:rPr>
                <w:rFonts w:cs="Arial"/>
                <w:szCs w:val="20"/>
              </w:rPr>
            </w:pPr>
            <w:r>
              <w:rPr>
                <w:rFonts w:cs="Arial"/>
                <w:szCs w:val="20"/>
              </w:rPr>
              <w:t>1,8</w:t>
            </w:r>
          </w:p>
        </w:tc>
        <w:tc>
          <w:tcPr>
            <w:tcW w:w="795" w:type="dxa"/>
            <w:vAlign w:val="center"/>
          </w:tcPr>
          <w:p w:rsidR="00DD4C08" w:rsidRPr="00F746F5" w:rsidRDefault="00DD4C08" w:rsidP="00A21941">
            <w:pPr>
              <w:tabs>
                <w:tab w:val="left" w:pos="142"/>
              </w:tabs>
              <w:ind w:right="25"/>
              <w:jc w:val="center"/>
              <w:rPr>
                <w:rFonts w:cs="Arial"/>
                <w:szCs w:val="20"/>
              </w:rPr>
            </w:pPr>
            <w:r>
              <w:rPr>
                <w:rFonts w:cs="Arial"/>
                <w:szCs w:val="20"/>
              </w:rPr>
              <w:t>0,7</w:t>
            </w:r>
          </w:p>
        </w:tc>
        <w:tc>
          <w:tcPr>
            <w:tcW w:w="898" w:type="dxa"/>
            <w:vAlign w:val="center"/>
          </w:tcPr>
          <w:p w:rsidR="00DD4C08" w:rsidRPr="00F746F5" w:rsidRDefault="00DD4C08" w:rsidP="00A21941">
            <w:pPr>
              <w:tabs>
                <w:tab w:val="left" w:pos="142"/>
              </w:tabs>
              <w:ind w:right="25"/>
              <w:jc w:val="center"/>
              <w:rPr>
                <w:rFonts w:cs="Arial"/>
                <w:szCs w:val="20"/>
              </w:rPr>
            </w:pPr>
            <w:r>
              <w:rPr>
                <w:rFonts w:cs="Arial"/>
                <w:szCs w:val="20"/>
              </w:rPr>
              <w:t>1,7</w:t>
            </w:r>
          </w:p>
        </w:tc>
        <w:tc>
          <w:tcPr>
            <w:tcW w:w="859"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0,4</w:t>
            </w:r>
          </w:p>
        </w:tc>
      </w:tr>
      <w:tr w:rsidR="00DD4C08" w:rsidRPr="00F746F5" w:rsidTr="00DD4C08">
        <w:tc>
          <w:tcPr>
            <w:tcW w:w="2518" w:type="dxa"/>
          </w:tcPr>
          <w:p w:rsidR="00DD4C08" w:rsidRPr="00F746F5" w:rsidRDefault="00DD4C08" w:rsidP="00F746F5">
            <w:pPr>
              <w:tabs>
                <w:tab w:val="left" w:pos="142"/>
              </w:tabs>
              <w:ind w:right="25"/>
              <w:jc w:val="both"/>
              <w:rPr>
                <w:rFonts w:cs="Arial"/>
                <w:szCs w:val="20"/>
              </w:rPr>
            </w:pPr>
            <w:r>
              <w:rPr>
                <w:rFonts w:cs="Arial"/>
                <w:szCs w:val="20"/>
              </w:rPr>
              <w:t xml:space="preserve">- общественной застройки для широкого спектра использования </w:t>
            </w:r>
          </w:p>
        </w:tc>
        <w:tc>
          <w:tcPr>
            <w:tcW w:w="1481" w:type="dxa"/>
            <w:vAlign w:val="center"/>
          </w:tcPr>
          <w:p w:rsidR="00DD4C08" w:rsidRPr="00DD4C08" w:rsidRDefault="00DD4C08" w:rsidP="00DD4C08">
            <w:pPr>
              <w:jc w:val="center"/>
              <w:rPr>
                <w:rFonts w:cs="Arial"/>
                <w:color w:val="000000"/>
                <w:szCs w:val="20"/>
              </w:rPr>
            </w:pPr>
            <w:r w:rsidRPr="00DD4C08">
              <w:rPr>
                <w:rFonts w:cs="Arial"/>
                <w:color w:val="000000"/>
                <w:szCs w:val="20"/>
              </w:rPr>
              <w:t>16,5</w:t>
            </w:r>
          </w:p>
        </w:tc>
        <w:tc>
          <w:tcPr>
            <w:tcW w:w="874" w:type="dxa"/>
            <w:vAlign w:val="center"/>
          </w:tcPr>
          <w:p w:rsidR="00DD4C08" w:rsidRPr="00DD4C08" w:rsidRDefault="00DD4C08" w:rsidP="00DD4C08">
            <w:pPr>
              <w:jc w:val="center"/>
              <w:rPr>
                <w:rFonts w:cs="Arial"/>
                <w:color w:val="000000"/>
                <w:szCs w:val="20"/>
              </w:rPr>
            </w:pPr>
            <w:r w:rsidRPr="00DD4C08">
              <w:rPr>
                <w:rFonts w:cs="Arial"/>
                <w:color w:val="000000"/>
                <w:szCs w:val="20"/>
              </w:rPr>
              <w:t>2,8</w:t>
            </w:r>
          </w:p>
        </w:tc>
        <w:tc>
          <w:tcPr>
            <w:tcW w:w="835" w:type="dxa"/>
            <w:vAlign w:val="center"/>
          </w:tcPr>
          <w:p w:rsidR="00DD4C08" w:rsidRPr="00DD4C08" w:rsidRDefault="00DD4C08" w:rsidP="00DD4C08">
            <w:pPr>
              <w:jc w:val="center"/>
              <w:rPr>
                <w:rFonts w:cs="Arial"/>
                <w:color w:val="000000"/>
                <w:szCs w:val="20"/>
              </w:rPr>
            </w:pPr>
            <w:r w:rsidRPr="00DD4C08">
              <w:rPr>
                <w:rFonts w:cs="Arial"/>
                <w:color w:val="000000"/>
                <w:szCs w:val="20"/>
              </w:rPr>
              <w:t>1,2</w:t>
            </w:r>
          </w:p>
        </w:tc>
        <w:tc>
          <w:tcPr>
            <w:tcW w:w="795" w:type="dxa"/>
            <w:vAlign w:val="center"/>
          </w:tcPr>
          <w:p w:rsidR="00DD4C08" w:rsidRPr="00DD4C08" w:rsidRDefault="00DD4C08" w:rsidP="00DD4C08">
            <w:pPr>
              <w:jc w:val="center"/>
              <w:rPr>
                <w:rFonts w:cs="Arial"/>
                <w:color w:val="000000"/>
                <w:szCs w:val="20"/>
              </w:rPr>
            </w:pPr>
            <w:r w:rsidRPr="00DD4C08">
              <w:rPr>
                <w:rFonts w:cs="Arial"/>
                <w:color w:val="000000"/>
                <w:szCs w:val="20"/>
              </w:rPr>
              <w:t>3,8</w:t>
            </w:r>
          </w:p>
        </w:tc>
        <w:tc>
          <w:tcPr>
            <w:tcW w:w="898" w:type="dxa"/>
            <w:vAlign w:val="center"/>
          </w:tcPr>
          <w:p w:rsidR="00DD4C08" w:rsidRPr="00DD4C08" w:rsidRDefault="00DD4C08" w:rsidP="00DD4C08">
            <w:pPr>
              <w:jc w:val="center"/>
              <w:rPr>
                <w:rFonts w:cs="Arial"/>
                <w:color w:val="000000"/>
                <w:szCs w:val="20"/>
              </w:rPr>
            </w:pPr>
            <w:r w:rsidRPr="00DD4C08">
              <w:rPr>
                <w:rFonts w:cs="Arial"/>
                <w:color w:val="000000"/>
                <w:szCs w:val="20"/>
              </w:rPr>
              <w:t>0,6</w:t>
            </w:r>
          </w:p>
        </w:tc>
        <w:tc>
          <w:tcPr>
            <w:tcW w:w="859" w:type="dxa"/>
            <w:vAlign w:val="center"/>
          </w:tcPr>
          <w:p w:rsidR="00DD4C08" w:rsidRPr="00DD4C08" w:rsidRDefault="00DD4C08" w:rsidP="00DD4C08">
            <w:pPr>
              <w:jc w:val="center"/>
              <w:rPr>
                <w:rFonts w:cs="Arial"/>
                <w:color w:val="000000"/>
                <w:szCs w:val="20"/>
              </w:rPr>
            </w:pPr>
            <w:r w:rsidRPr="00DD4C08">
              <w:rPr>
                <w:rFonts w:cs="Arial"/>
                <w:color w:val="000000"/>
                <w:szCs w:val="20"/>
              </w:rPr>
              <w:t>6,6</w:t>
            </w:r>
          </w:p>
        </w:tc>
        <w:tc>
          <w:tcPr>
            <w:tcW w:w="820" w:type="dxa"/>
            <w:vAlign w:val="center"/>
          </w:tcPr>
          <w:p w:rsidR="00DD4C08" w:rsidRPr="00DD4C08" w:rsidRDefault="00DD4C08" w:rsidP="00DD4C08">
            <w:pPr>
              <w:jc w:val="center"/>
              <w:rPr>
                <w:rFonts w:cs="Arial"/>
                <w:color w:val="000000"/>
                <w:szCs w:val="20"/>
              </w:rPr>
            </w:pPr>
            <w:r w:rsidRPr="00DD4C08">
              <w:rPr>
                <w:rFonts w:cs="Arial"/>
                <w:color w:val="000000"/>
                <w:szCs w:val="20"/>
              </w:rPr>
              <w:t>0,5</w:t>
            </w:r>
          </w:p>
        </w:tc>
        <w:tc>
          <w:tcPr>
            <w:tcW w:w="782" w:type="dxa"/>
            <w:vAlign w:val="center"/>
          </w:tcPr>
          <w:p w:rsidR="00DD4C08" w:rsidRPr="00DD4C08" w:rsidRDefault="00DD4C08" w:rsidP="00DD4C08">
            <w:pPr>
              <w:jc w:val="center"/>
              <w:rPr>
                <w:rFonts w:cs="Arial"/>
                <w:color w:val="000000"/>
                <w:szCs w:val="20"/>
              </w:rPr>
            </w:pPr>
            <w:r w:rsidRPr="00DD4C08">
              <w:rPr>
                <w:rFonts w:cs="Arial"/>
                <w:color w:val="000000"/>
                <w:szCs w:val="20"/>
              </w:rPr>
              <w:t>16,5</w:t>
            </w:r>
          </w:p>
        </w:tc>
      </w:tr>
      <w:tr w:rsidR="00DD4C08" w:rsidRPr="00F746F5" w:rsidTr="00F746F5">
        <w:tc>
          <w:tcPr>
            <w:tcW w:w="2518" w:type="dxa"/>
          </w:tcPr>
          <w:p w:rsidR="00DD4C08" w:rsidRPr="00F746F5" w:rsidRDefault="00DD4C08" w:rsidP="00F746F5">
            <w:pPr>
              <w:tabs>
                <w:tab w:val="left" w:pos="142"/>
              </w:tabs>
              <w:ind w:right="25"/>
              <w:jc w:val="both"/>
              <w:rPr>
                <w:rFonts w:cs="Arial"/>
                <w:szCs w:val="20"/>
              </w:rPr>
            </w:pPr>
            <w:r>
              <w:rPr>
                <w:rFonts w:cs="Arial"/>
                <w:szCs w:val="20"/>
              </w:rPr>
              <w:t>Зона зеленых насаждений, в т ч</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164,3</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56,0</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43,7</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12,6</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22,4</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8,3</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4,0</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17,3</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зеленые насаждения общего пользования /мемориальные парки</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102,9</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39,3</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25,0</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10,9</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15,1</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5,9</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0,9</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5,8</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санитарно-защитное озеленение</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50,6</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16,7</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15,9</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1,7</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6,2</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1,1</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2,4</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6,6</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водоохранное озеленение</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7,9</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2,3</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0,7</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4,9</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xml:space="preserve">Зона линейных объектов инженерно-транспортной инфраструктуры </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152,9</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41,1</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23,9</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23,1</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17,0</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4,6</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9,9</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33,3</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Зона промышленной коммунальной застройки</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13,5</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8,1</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3,7</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0,1</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0,1</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1,5</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Зона сельскохозяйственного назначения, в т ч</w:t>
            </w:r>
          </w:p>
        </w:tc>
        <w:tc>
          <w:tcPr>
            <w:tcW w:w="1481"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74"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3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9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59"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82"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сельскохозяйственных объектов</w:t>
            </w:r>
          </w:p>
        </w:tc>
        <w:tc>
          <w:tcPr>
            <w:tcW w:w="1481"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74"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3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9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59"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82"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 сельскохозяйственных угодий</w:t>
            </w:r>
          </w:p>
        </w:tc>
        <w:tc>
          <w:tcPr>
            <w:tcW w:w="1481"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74"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3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95"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59"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c>
          <w:tcPr>
            <w:tcW w:w="782" w:type="dxa"/>
            <w:vAlign w:val="center"/>
          </w:tcPr>
          <w:p w:rsidR="00DD4C08" w:rsidRPr="00F746F5" w:rsidRDefault="00DD4C08" w:rsidP="00A21941">
            <w:pPr>
              <w:tabs>
                <w:tab w:val="left" w:pos="142"/>
              </w:tabs>
              <w:ind w:right="25"/>
              <w:jc w:val="center"/>
              <w:rPr>
                <w:rFonts w:cs="Arial"/>
                <w:szCs w:val="20"/>
              </w:rPr>
            </w:pPr>
            <w:r>
              <w:rPr>
                <w:rFonts w:cs="Arial"/>
                <w:szCs w:val="20"/>
              </w:rPr>
              <w:t>-</w:t>
            </w:r>
          </w:p>
        </w:tc>
      </w:tr>
      <w:tr w:rsidR="00DD4C08" w:rsidRPr="00F746F5" w:rsidTr="00F746F5">
        <w:tc>
          <w:tcPr>
            <w:tcW w:w="2518" w:type="dxa"/>
          </w:tcPr>
          <w:p w:rsidR="00DD4C08" w:rsidRDefault="00DD4C08" w:rsidP="00F746F5">
            <w:pPr>
              <w:tabs>
                <w:tab w:val="left" w:pos="142"/>
              </w:tabs>
              <w:ind w:right="25"/>
              <w:jc w:val="both"/>
              <w:rPr>
                <w:rFonts w:cs="Arial"/>
                <w:szCs w:val="20"/>
              </w:rPr>
            </w:pPr>
            <w:r>
              <w:rPr>
                <w:rFonts w:cs="Arial"/>
                <w:szCs w:val="20"/>
              </w:rPr>
              <w:t>Зона акваторий водоемов</w:t>
            </w:r>
          </w:p>
        </w:tc>
        <w:tc>
          <w:tcPr>
            <w:tcW w:w="1481" w:type="dxa"/>
            <w:vAlign w:val="center"/>
          </w:tcPr>
          <w:p w:rsidR="00DD4C08" w:rsidRPr="00F746F5" w:rsidRDefault="00DD4C08" w:rsidP="00F746F5">
            <w:pPr>
              <w:tabs>
                <w:tab w:val="left" w:pos="142"/>
              </w:tabs>
              <w:ind w:right="25"/>
              <w:jc w:val="center"/>
              <w:rPr>
                <w:rFonts w:cs="Arial"/>
                <w:szCs w:val="20"/>
              </w:rPr>
            </w:pPr>
            <w:r>
              <w:rPr>
                <w:rFonts w:cs="Arial"/>
                <w:szCs w:val="20"/>
              </w:rPr>
              <w:t>17,2</w:t>
            </w:r>
          </w:p>
        </w:tc>
        <w:tc>
          <w:tcPr>
            <w:tcW w:w="874" w:type="dxa"/>
            <w:vAlign w:val="center"/>
          </w:tcPr>
          <w:p w:rsidR="00DD4C08" w:rsidRPr="00F746F5" w:rsidRDefault="00DD4C08" w:rsidP="00F746F5">
            <w:pPr>
              <w:tabs>
                <w:tab w:val="left" w:pos="142"/>
              </w:tabs>
              <w:ind w:right="25"/>
              <w:jc w:val="center"/>
              <w:rPr>
                <w:rFonts w:cs="Arial"/>
                <w:szCs w:val="20"/>
              </w:rPr>
            </w:pPr>
            <w:r>
              <w:rPr>
                <w:rFonts w:cs="Arial"/>
                <w:szCs w:val="20"/>
              </w:rPr>
              <w:t>0,7</w:t>
            </w:r>
          </w:p>
        </w:tc>
        <w:tc>
          <w:tcPr>
            <w:tcW w:w="835" w:type="dxa"/>
            <w:vAlign w:val="center"/>
          </w:tcPr>
          <w:p w:rsidR="00DD4C08" w:rsidRPr="00F746F5" w:rsidRDefault="00DD4C08" w:rsidP="00F746F5">
            <w:pPr>
              <w:tabs>
                <w:tab w:val="left" w:pos="142"/>
              </w:tabs>
              <w:ind w:right="25"/>
              <w:jc w:val="center"/>
              <w:rPr>
                <w:rFonts w:cs="Arial"/>
                <w:szCs w:val="20"/>
              </w:rPr>
            </w:pPr>
            <w:r>
              <w:rPr>
                <w:rFonts w:cs="Arial"/>
                <w:szCs w:val="20"/>
              </w:rPr>
              <w:t>10,4</w:t>
            </w:r>
          </w:p>
        </w:tc>
        <w:tc>
          <w:tcPr>
            <w:tcW w:w="795"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98" w:type="dxa"/>
            <w:vAlign w:val="center"/>
          </w:tcPr>
          <w:p w:rsidR="00DD4C08" w:rsidRPr="00F746F5" w:rsidRDefault="00DD4C08" w:rsidP="00F746F5">
            <w:pPr>
              <w:tabs>
                <w:tab w:val="left" w:pos="142"/>
              </w:tabs>
              <w:ind w:right="25"/>
              <w:jc w:val="center"/>
              <w:rPr>
                <w:rFonts w:cs="Arial"/>
                <w:szCs w:val="20"/>
              </w:rPr>
            </w:pPr>
            <w:r>
              <w:rPr>
                <w:rFonts w:cs="Arial"/>
                <w:szCs w:val="20"/>
              </w:rPr>
              <w:t>0,1</w:t>
            </w:r>
          </w:p>
        </w:tc>
        <w:tc>
          <w:tcPr>
            <w:tcW w:w="859" w:type="dxa"/>
            <w:vAlign w:val="center"/>
          </w:tcPr>
          <w:p w:rsidR="00DD4C08" w:rsidRPr="00F746F5" w:rsidRDefault="00DD4C08" w:rsidP="00F746F5">
            <w:pPr>
              <w:tabs>
                <w:tab w:val="left" w:pos="142"/>
              </w:tabs>
              <w:ind w:right="25"/>
              <w:jc w:val="center"/>
              <w:rPr>
                <w:rFonts w:cs="Arial"/>
                <w:szCs w:val="20"/>
              </w:rPr>
            </w:pPr>
            <w:r>
              <w:rPr>
                <w:rFonts w:cs="Arial"/>
                <w:szCs w:val="20"/>
              </w:rPr>
              <w:t>-</w:t>
            </w:r>
          </w:p>
        </w:tc>
        <w:tc>
          <w:tcPr>
            <w:tcW w:w="820" w:type="dxa"/>
            <w:vAlign w:val="center"/>
          </w:tcPr>
          <w:p w:rsidR="00DD4C08" w:rsidRPr="00F746F5" w:rsidRDefault="00DD4C08" w:rsidP="00F746F5">
            <w:pPr>
              <w:tabs>
                <w:tab w:val="left" w:pos="142"/>
              </w:tabs>
              <w:ind w:right="25"/>
              <w:jc w:val="center"/>
              <w:rPr>
                <w:rFonts w:cs="Arial"/>
                <w:szCs w:val="20"/>
              </w:rPr>
            </w:pPr>
            <w:r>
              <w:rPr>
                <w:rFonts w:cs="Arial"/>
                <w:szCs w:val="20"/>
              </w:rPr>
              <w:t>1,4</w:t>
            </w:r>
          </w:p>
        </w:tc>
        <w:tc>
          <w:tcPr>
            <w:tcW w:w="782" w:type="dxa"/>
            <w:vAlign w:val="center"/>
          </w:tcPr>
          <w:p w:rsidR="00DD4C08" w:rsidRPr="00F746F5" w:rsidRDefault="00DD4C08" w:rsidP="00F746F5">
            <w:pPr>
              <w:tabs>
                <w:tab w:val="left" w:pos="142"/>
              </w:tabs>
              <w:ind w:right="25"/>
              <w:jc w:val="center"/>
              <w:rPr>
                <w:rFonts w:cs="Arial"/>
                <w:szCs w:val="20"/>
              </w:rPr>
            </w:pPr>
            <w:r>
              <w:rPr>
                <w:rFonts w:cs="Arial"/>
                <w:szCs w:val="20"/>
              </w:rPr>
              <w:t>4,6</w:t>
            </w:r>
          </w:p>
        </w:tc>
      </w:tr>
    </w:tbl>
    <w:p w:rsidR="00C27841" w:rsidRDefault="00C27841" w:rsidP="00937976">
      <w:pPr>
        <w:tabs>
          <w:tab w:val="left" w:pos="142"/>
        </w:tabs>
        <w:ind w:right="284" w:firstLine="425"/>
        <w:jc w:val="both"/>
        <w:rPr>
          <w:rFonts w:cs="Arial"/>
          <w:sz w:val="24"/>
        </w:rPr>
      </w:pPr>
    </w:p>
    <w:p w:rsidR="00B02F5E" w:rsidRPr="00937976" w:rsidRDefault="00B02F5E"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.4. Система рекреационных зон.</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 xml:space="preserve">В схеме территориального планирования района выделено несколько рекреационных местностей (зон): преимущественно длительного отдыха, кратковременного отдыха, детского отдыха, преимущественно санаторного лечения. Проектируемые рекреационные местности создаются на базе природно-рекреационных ландшафтов (долины рек, лестные участки), чтобы  удовлетворить разнообразные потребности людей в сфере рекреации. Был использован также и такой немаловажный фактор – это использование существующих населенных пунктов для рекреационных целей, использование части строительного фонда (в частности восстановление и сохранение жилых строений в живописным местностях, использование существующей сети дорог, сетей электропередач, что </w:t>
      </w:r>
      <w:r w:rsidRPr="00937976">
        <w:rPr>
          <w:rFonts w:cs="Arial"/>
          <w:sz w:val="24"/>
        </w:rPr>
        <w:lastRenderedPageBreak/>
        <w:t>создает определенную экономическую выгоду и способствует интересам сохранения природы. Система рекреационных образований</w:t>
      </w:r>
      <w:r w:rsidR="00FB5340">
        <w:rPr>
          <w:rFonts w:cs="Arial"/>
          <w:sz w:val="24"/>
        </w:rPr>
        <w:t xml:space="preserve"> </w:t>
      </w:r>
      <w:r w:rsidRPr="00937976">
        <w:rPr>
          <w:rFonts w:cs="Arial"/>
          <w:sz w:val="24"/>
        </w:rPr>
        <w:t>обладает большой гибкостью и разнообразием, учитывает развитый комплекс различных интересов людей, разные сочетания форм рекреационной деятельности, разные условия географической ситуации.</w:t>
      </w:r>
    </w:p>
    <w:p w:rsidR="00C27841" w:rsidRPr="00937976" w:rsidRDefault="00C27841" w:rsidP="00937976">
      <w:pPr>
        <w:tabs>
          <w:tab w:val="left" w:pos="142"/>
        </w:tabs>
        <w:ind w:right="284" w:firstLine="425"/>
        <w:jc w:val="both"/>
        <w:rPr>
          <w:rFonts w:cs="Arial"/>
          <w:sz w:val="24"/>
        </w:rPr>
      </w:pPr>
      <w:r w:rsidRPr="00937976">
        <w:rPr>
          <w:rFonts w:cs="Arial"/>
          <w:sz w:val="24"/>
        </w:rPr>
        <w:t>Была выполнена дифференциация территории района по видам ее использования:</w:t>
      </w:r>
    </w:p>
    <w:p w:rsidR="00C27841" w:rsidRPr="00937976" w:rsidRDefault="00C27841" w:rsidP="00937976">
      <w:pPr>
        <w:tabs>
          <w:tab w:val="left" w:pos="142"/>
        </w:tabs>
        <w:ind w:right="284" w:firstLine="425"/>
        <w:jc w:val="both"/>
        <w:rPr>
          <w:rFonts w:cs="Arial"/>
          <w:sz w:val="24"/>
        </w:rPr>
      </w:pPr>
      <w:r w:rsidRPr="00937976">
        <w:rPr>
          <w:rFonts w:cs="Arial"/>
          <w:sz w:val="24"/>
        </w:rPr>
        <w:t>- рекреационные зоны района, в которые входят территории размещения мест отдыха и лечения, благоприятные по своим природно-климатическим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p>
    <w:p w:rsidR="00C27841" w:rsidRPr="00937976" w:rsidRDefault="00C27841" w:rsidP="00937976">
      <w:pPr>
        <w:tabs>
          <w:tab w:val="left" w:pos="142"/>
        </w:tabs>
        <w:ind w:right="284" w:firstLine="425"/>
        <w:jc w:val="both"/>
        <w:rPr>
          <w:rFonts w:cs="Arial"/>
          <w:sz w:val="24"/>
        </w:rPr>
      </w:pPr>
      <w:r w:rsidRPr="00937976">
        <w:rPr>
          <w:rFonts w:cs="Arial"/>
          <w:sz w:val="24"/>
        </w:rPr>
        <w:t>- зоны отдыха для взрослых и детей вблизи населенных пунктов не курортного профиля</w:t>
      </w:r>
    </w:p>
    <w:p w:rsidR="00C27841" w:rsidRPr="00937976" w:rsidRDefault="00C27841" w:rsidP="00937976">
      <w:pPr>
        <w:tabs>
          <w:tab w:val="left" w:pos="142"/>
        </w:tabs>
        <w:ind w:right="284" w:firstLine="425"/>
        <w:jc w:val="both"/>
        <w:rPr>
          <w:rFonts w:cs="Arial"/>
          <w:sz w:val="24"/>
        </w:rPr>
      </w:pPr>
      <w:r w:rsidRPr="00937976">
        <w:rPr>
          <w:rFonts w:cs="Arial"/>
          <w:sz w:val="24"/>
        </w:rPr>
        <w:t>- селитебная зона района, в которую входят сельские населенные пункты, сельскохозяйственные производственные комплексы, а также сельскохозяйственные угодья (пашни, пастбища, огороды, сады).</w:t>
      </w:r>
    </w:p>
    <w:p w:rsidR="00C27841" w:rsidRPr="00937976" w:rsidRDefault="00C27841" w:rsidP="00937976">
      <w:pPr>
        <w:tabs>
          <w:tab w:val="left" w:pos="142"/>
        </w:tabs>
        <w:ind w:right="284" w:firstLine="425"/>
        <w:jc w:val="both"/>
        <w:rPr>
          <w:rFonts w:cs="Arial"/>
          <w:sz w:val="24"/>
        </w:rPr>
      </w:pPr>
      <w:r w:rsidRPr="00937976">
        <w:rPr>
          <w:rFonts w:cs="Arial"/>
          <w:sz w:val="24"/>
        </w:rPr>
        <w:t>- зеленая зона района, которая обеспечивает необходимую санитарно – гигиеническую среду для рекреационных и градостроительных образований района и служащая местом отдыха населения района в условиях естественной природы (леса, сады, луга, лесохозяйственные территории, лесозащитные полосы и др).</w:t>
      </w:r>
    </w:p>
    <w:p w:rsidR="00C27841" w:rsidRPr="00937976" w:rsidRDefault="00C27841" w:rsidP="00937976">
      <w:pPr>
        <w:tabs>
          <w:tab w:val="left" w:pos="142"/>
        </w:tabs>
        <w:ind w:right="284" w:firstLine="425"/>
        <w:jc w:val="both"/>
        <w:rPr>
          <w:rFonts w:cs="Arial"/>
          <w:sz w:val="24"/>
        </w:rPr>
      </w:pPr>
      <w:r w:rsidRPr="00937976">
        <w:rPr>
          <w:rFonts w:cs="Arial"/>
          <w:sz w:val="24"/>
        </w:rPr>
        <w:t>- коммунально-промышленная или коммунально-хозяйственная зона, в которой размещаются промышленные предприятия, базы стройиндустрии, объекты внешнего транспорта, централизованные объекты инженерного оборудования района (водозаборные сооружения, очистные сооружения, полигоны ТБО и т.д.).</w:t>
      </w:r>
    </w:p>
    <w:p w:rsidR="00C27841" w:rsidRPr="00937976" w:rsidRDefault="00C27841" w:rsidP="00937976">
      <w:pPr>
        <w:tabs>
          <w:tab w:val="left" w:pos="142"/>
        </w:tabs>
        <w:ind w:right="284" w:firstLine="425"/>
        <w:jc w:val="both"/>
        <w:rPr>
          <w:rFonts w:cs="Arial"/>
          <w:sz w:val="24"/>
        </w:rPr>
      </w:pPr>
      <w:r w:rsidRPr="00937976">
        <w:rPr>
          <w:rFonts w:cs="Arial"/>
          <w:sz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Зоны промышленно – коммунальных и коммунально-хозяйственных объектов размещались на неблагоприятных в ландшафтном отношении территориях, зрительно изолированных от рекреационных зон. Между различными функциональными зонами предусмотрены необходимые санитарно - защитные разрывы. При проектировании новых мест отдыха и лечения между селитебной и рекреационной зоной разрывы составляют </w:t>
      </w:r>
      <w:smartTag w:uri="urn:schemas-microsoft-com:office:smarttags" w:element="metricconverter">
        <w:smartTagPr>
          <w:attr w:name="ProductID" w:val="1000 м"/>
        </w:smartTagPr>
        <w:r w:rsidRPr="00937976">
          <w:rPr>
            <w:rFonts w:cs="Arial"/>
            <w:sz w:val="24"/>
          </w:rPr>
          <w:t>1000 м</w:t>
        </w:r>
      </w:smartTag>
      <w:r w:rsidRPr="00937976">
        <w:rPr>
          <w:rFonts w:cs="Arial"/>
          <w:sz w:val="24"/>
        </w:rPr>
        <w:t xml:space="preserve">, в условиях реконструкции – </w:t>
      </w:r>
      <w:smartTag w:uri="urn:schemas-microsoft-com:office:smarttags" w:element="metricconverter">
        <w:smartTagPr>
          <w:attr w:name="ProductID" w:val="100 м"/>
        </w:smartTagPr>
        <w:r w:rsidRPr="00937976">
          <w:rPr>
            <w:rFonts w:cs="Arial"/>
            <w:sz w:val="24"/>
          </w:rPr>
          <w:t>100 м</w:t>
        </w:r>
      </w:smartTag>
      <w:r w:rsidRPr="00937976">
        <w:rPr>
          <w:rFonts w:cs="Arial"/>
          <w:sz w:val="24"/>
        </w:rPr>
        <w:t>.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C27841" w:rsidRPr="00937976" w:rsidRDefault="00C27841" w:rsidP="00937976">
      <w:pPr>
        <w:tabs>
          <w:tab w:val="left" w:pos="142"/>
        </w:tabs>
        <w:ind w:right="284" w:firstLine="425"/>
        <w:jc w:val="both"/>
        <w:rPr>
          <w:rFonts w:cs="Arial"/>
          <w:sz w:val="24"/>
        </w:rPr>
      </w:pPr>
      <w:r w:rsidRPr="00937976">
        <w:rPr>
          <w:rFonts w:cs="Arial"/>
          <w:sz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муст. Максимальные затраты времени на передвижение отдыхающих принимаются 20-30мин.</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w:t>
      </w:r>
      <w:r w:rsidRPr="00937976">
        <w:rPr>
          <w:rFonts w:cs="Arial"/>
          <w:sz w:val="24"/>
        </w:rPr>
        <w:lastRenderedPageBreak/>
        <w:t>населенных мест. Максимальные затраты времени на передвижение отдыхающих должны составлять не более 1 часа.</w:t>
      </w:r>
    </w:p>
    <w:p w:rsidR="00C27841" w:rsidRPr="00937976" w:rsidRDefault="00C27841" w:rsidP="00937976">
      <w:pPr>
        <w:tabs>
          <w:tab w:val="left" w:pos="142"/>
        </w:tabs>
        <w:ind w:right="284" w:firstLine="425"/>
        <w:jc w:val="both"/>
        <w:rPr>
          <w:rFonts w:cs="Arial"/>
          <w:sz w:val="24"/>
        </w:rPr>
      </w:pPr>
      <w:r w:rsidRPr="00937976">
        <w:rPr>
          <w:rFonts w:cs="Arial"/>
          <w:sz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Затраты времени на передвижение отдыхающих к нему могут составлять свыше 1 часа.</w:t>
      </w:r>
    </w:p>
    <w:p w:rsidR="00C27841" w:rsidRPr="00937976" w:rsidRDefault="00C27841" w:rsidP="00937976">
      <w:pPr>
        <w:tabs>
          <w:tab w:val="left" w:pos="142"/>
        </w:tabs>
        <w:ind w:right="284" w:firstLine="425"/>
        <w:jc w:val="both"/>
        <w:rPr>
          <w:rFonts w:cs="Arial"/>
          <w:sz w:val="24"/>
        </w:rPr>
      </w:pPr>
      <w:r w:rsidRPr="00937976">
        <w:rPr>
          <w:rFonts w:cs="Arial"/>
          <w:sz w:val="24"/>
        </w:rPr>
        <w:t>Рекреационные территории различного назначения объединяются системо-образующими связями (пешеходными, транспортными дорогами; туристическими трассами, сетью культурно-бытовых объектов и т.п.) с населенными пунктами и между собой в подсистемы (зоны, местности) и в единую рекреационную систему группы населенных мест. С учетом местоположения, вида и группировки природных ресурсов осуществлено функциональное зонирование рекреационной системы с выделением:</w:t>
      </w:r>
    </w:p>
    <w:p w:rsidR="00C27841" w:rsidRPr="00937976" w:rsidRDefault="00C27841" w:rsidP="00937976">
      <w:pPr>
        <w:tabs>
          <w:tab w:val="left" w:pos="142"/>
        </w:tabs>
        <w:ind w:right="284" w:firstLine="425"/>
        <w:jc w:val="both"/>
        <w:rPr>
          <w:rFonts w:cs="Arial"/>
          <w:sz w:val="24"/>
        </w:rPr>
      </w:pPr>
      <w:r w:rsidRPr="00937976">
        <w:rPr>
          <w:rFonts w:cs="Arial"/>
          <w:sz w:val="24"/>
        </w:rPr>
        <w:t>- рекреационной зоны, предназначенной для размещения зон отдыха, комплексом и отдельных учреждений санаторного лечения, отдыха и туризма, а также включающие места кратковременного отдыха в зеленой зоне, населенные пункты рекреационного профиля и т.п;</w:t>
      </w:r>
    </w:p>
    <w:p w:rsidR="00C27841" w:rsidRPr="00937976" w:rsidRDefault="00C27841" w:rsidP="00937976">
      <w:pPr>
        <w:tabs>
          <w:tab w:val="left" w:pos="142"/>
        </w:tabs>
        <w:ind w:right="284" w:firstLine="425"/>
        <w:jc w:val="both"/>
        <w:rPr>
          <w:rFonts w:cs="Arial"/>
          <w:sz w:val="24"/>
        </w:rPr>
      </w:pPr>
      <w:r w:rsidRPr="00937976">
        <w:rPr>
          <w:rFonts w:cs="Arial"/>
          <w:sz w:val="24"/>
        </w:rPr>
        <w:t>- зоны природных ландшафтов, включающие территории малоизменной природы, природный парк, участки сельскохозяйственных угодий и т.п. В зону природных ландшафтов включены территории, резервируемые для целей перспективного развития рекреации и курортного лечения, так как проектируемая территория – район сложного народно – хозяйственного развития;</w:t>
      </w:r>
    </w:p>
    <w:p w:rsidR="00C27841" w:rsidRPr="00937976" w:rsidRDefault="00C27841" w:rsidP="00937976">
      <w:pPr>
        <w:tabs>
          <w:tab w:val="left" w:pos="142"/>
        </w:tabs>
        <w:ind w:right="284" w:firstLine="425"/>
        <w:jc w:val="both"/>
        <w:rPr>
          <w:rFonts w:cs="Arial"/>
          <w:sz w:val="24"/>
        </w:rPr>
      </w:pPr>
      <w:r w:rsidRPr="00937976">
        <w:rPr>
          <w:rFonts w:cs="Arial"/>
          <w:sz w:val="24"/>
        </w:rPr>
        <w:t>- зоны обслуживания, включающие места расселения обслуживающего персонала, объекты коммунально-хозяйственного назначения, участки парниковых хозяйств, обеспечивающих нужды отдыхающих и т.п.</w:t>
      </w:r>
    </w:p>
    <w:p w:rsidR="00C27841" w:rsidRPr="00937976" w:rsidRDefault="00C27841" w:rsidP="00937976">
      <w:pPr>
        <w:tabs>
          <w:tab w:val="left" w:pos="142"/>
        </w:tabs>
        <w:ind w:right="284" w:firstLine="425"/>
        <w:jc w:val="both"/>
        <w:rPr>
          <w:rFonts w:cs="Arial"/>
          <w:sz w:val="24"/>
        </w:rPr>
      </w:pPr>
      <w:r w:rsidRPr="00937976">
        <w:rPr>
          <w:rFonts w:cs="Arial"/>
          <w:sz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C27841" w:rsidRPr="00937976" w:rsidRDefault="00C27841" w:rsidP="00937976">
      <w:pPr>
        <w:tabs>
          <w:tab w:val="left" w:pos="142"/>
        </w:tabs>
        <w:ind w:right="284" w:firstLine="425"/>
        <w:jc w:val="both"/>
        <w:rPr>
          <w:rFonts w:cs="Arial"/>
          <w:sz w:val="24"/>
        </w:rPr>
      </w:pPr>
      <w:r w:rsidRPr="00937976">
        <w:rPr>
          <w:rFonts w:cs="Arial"/>
          <w:sz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C27841" w:rsidRPr="00937976" w:rsidRDefault="00C27841" w:rsidP="00937976">
      <w:pPr>
        <w:tabs>
          <w:tab w:val="left" w:pos="142"/>
        </w:tabs>
        <w:ind w:right="284" w:firstLine="425"/>
        <w:jc w:val="both"/>
        <w:rPr>
          <w:rFonts w:cs="Arial"/>
          <w:sz w:val="24"/>
        </w:rPr>
      </w:pPr>
      <w:r w:rsidRPr="00937976">
        <w:rPr>
          <w:rFonts w:cs="Arial"/>
          <w:sz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C27841" w:rsidRPr="00937976" w:rsidRDefault="00C27841" w:rsidP="00937976">
      <w:pPr>
        <w:tabs>
          <w:tab w:val="left" w:pos="142"/>
        </w:tabs>
        <w:ind w:right="284" w:firstLine="425"/>
        <w:jc w:val="both"/>
        <w:rPr>
          <w:rFonts w:cs="Arial"/>
          <w:sz w:val="24"/>
        </w:rPr>
      </w:pPr>
      <w:r w:rsidRPr="00937976">
        <w:rPr>
          <w:rFonts w:cs="Arial"/>
          <w:sz w:val="24"/>
        </w:rPr>
        <w:t>в) методы, исходящие из условных норм потребности в учреждениях отдыха и туризма (на 1000 чел. населения).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Поскольку нет генеральной схемы системы рекреации в масштабе России и Республики, точный ответ затруднен.</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.5. Система расселения.</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Общим принципом перспективного формирования расселения в районе принимается создание целостной системы населенных мест на основе производственно-экономических, культурно-бытовых и прочих межпоселенческих связей в пределах ареалов их взаимосвязанного развития.</w:t>
      </w:r>
    </w:p>
    <w:p w:rsidR="00C27841" w:rsidRPr="00937976" w:rsidRDefault="00C27841" w:rsidP="00937976">
      <w:pPr>
        <w:tabs>
          <w:tab w:val="left" w:pos="142"/>
        </w:tabs>
        <w:ind w:right="284" w:firstLine="425"/>
        <w:jc w:val="both"/>
        <w:rPr>
          <w:rFonts w:cs="Arial"/>
          <w:sz w:val="24"/>
        </w:rPr>
      </w:pPr>
      <w:r w:rsidRPr="00937976">
        <w:rPr>
          <w:rFonts w:cs="Arial"/>
          <w:sz w:val="24"/>
        </w:rPr>
        <w:t>При этом развитие системы расселения должно осуществляться комплексно и обеспечиваться мероприятиями по рациональному использованию трудовых, территориальных и других ресурсов, по организации и размещению производства, по формированию и улучшению природной среды, решению социальных и градостроительных вопросов.</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Прогноз развития системы расселения основывается на анализе существующих особенностей расселения, природно-ресурсных, экономических, социально-демографических, территориальных условий развития района.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В системе расселения формируется наиболее плотно населенные урбанизированные зоны в центральной, северной, юго-западной и юго-восточной части района с центрами в с. Раздолье, с. Кабаново, </w:t>
      </w:r>
      <w:r w:rsidR="00FA4B8B">
        <w:rPr>
          <w:rFonts w:cs="Arial"/>
          <w:sz w:val="24"/>
        </w:rPr>
        <w:t>д. Новая Бура</w:t>
      </w:r>
      <w:r w:rsidRPr="00937976">
        <w:rPr>
          <w:rFonts w:cs="Arial"/>
          <w:sz w:val="24"/>
        </w:rPr>
        <w:t>, с. Куяново.</w:t>
      </w:r>
    </w:p>
    <w:p w:rsidR="00C27841" w:rsidRPr="00937976" w:rsidRDefault="00C27841" w:rsidP="00937976">
      <w:pPr>
        <w:tabs>
          <w:tab w:val="left" w:pos="142"/>
        </w:tabs>
        <w:ind w:right="284" w:firstLine="425"/>
        <w:jc w:val="both"/>
        <w:rPr>
          <w:rFonts w:cs="Arial"/>
          <w:sz w:val="24"/>
        </w:rPr>
      </w:pPr>
      <w:r w:rsidRPr="00937976">
        <w:rPr>
          <w:rFonts w:cs="Arial"/>
          <w:sz w:val="24"/>
        </w:rPr>
        <w:t>Кроме урбанизированных зон по благоприятному имеющемуся социально-экономическому потенциалу в муниципальном районе выделяются так называемые подцентры с развитой социальной инфраструктурой: центры сельских советов. Подцентры имеют сравнительно высокую численность населения, сельские поселения, в которые они входят, характеризуются сравнительно высокой плотность населения. Социальные объекты данных населенных пунктов обслуживают сельские населенные пункты прилегающих к ним сельских поселений.</w:t>
      </w:r>
    </w:p>
    <w:p w:rsidR="00C27841" w:rsidRPr="00937976" w:rsidRDefault="00C27841" w:rsidP="00937976">
      <w:pPr>
        <w:tabs>
          <w:tab w:val="left" w:pos="142"/>
        </w:tabs>
        <w:ind w:right="284" w:firstLine="425"/>
        <w:jc w:val="both"/>
        <w:rPr>
          <w:rFonts w:cs="Arial"/>
          <w:sz w:val="24"/>
        </w:rPr>
      </w:pPr>
      <w:r w:rsidRPr="00937976">
        <w:rPr>
          <w:rFonts w:cs="Arial"/>
          <w:sz w:val="24"/>
        </w:rPr>
        <w:t>Проектом сохраняется существующая иерархия системы расселения, где центром районной системы является с. Николо-Березовка.</w:t>
      </w:r>
    </w:p>
    <w:p w:rsidR="00C27841" w:rsidRPr="00937976" w:rsidRDefault="00C27841" w:rsidP="00937976">
      <w:pPr>
        <w:tabs>
          <w:tab w:val="left" w:pos="142"/>
        </w:tabs>
        <w:ind w:right="284" w:firstLine="425"/>
        <w:jc w:val="both"/>
        <w:rPr>
          <w:rFonts w:cs="Arial"/>
          <w:sz w:val="24"/>
        </w:rPr>
      </w:pPr>
      <w:r w:rsidRPr="00937976">
        <w:rPr>
          <w:rFonts w:cs="Arial"/>
          <w:sz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C27841" w:rsidRPr="00937976" w:rsidRDefault="00C27841" w:rsidP="00937976">
      <w:pPr>
        <w:tabs>
          <w:tab w:val="left" w:pos="142"/>
        </w:tabs>
        <w:ind w:right="284" w:firstLine="425"/>
        <w:jc w:val="both"/>
        <w:rPr>
          <w:rFonts w:cs="Arial"/>
          <w:sz w:val="24"/>
        </w:rPr>
      </w:pPr>
      <w:r w:rsidRPr="00937976">
        <w:rPr>
          <w:rFonts w:cs="Arial"/>
          <w:sz w:val="24"/>
        </w:rPr>
        <w:t>- укрепления и усиления ядра системы расселения – ГО г. Нефтекамск, развивающегося многофункционального регионального центра системы расселения республики, в которую входит Краснокамский район;</w:t>
      </w:r>
    </w:p>
    <w:p w:rsidR="00C27841" w:rsidRPr="00937976" w:rsidRDefault="00C27841" w:rsidP="00937976">
      <w:pPr>
        <w:tabs>
          <w:tab w:val="left" w:pos="142"/>
        </w:tabs>
        <w:ind w:right="284" w:firstLine="425"/>
        <w:jc w:val="both"/>
        <w:rPr>
          <w:rFonts w:cs="Arial"/>
          <w:sz w:val="24"/>
        </w:rPr>
      </w:pPr>
      <w:r w:rsidRPr="00937976">
        <w:rPr>
          <w:rFonts w:cs="Arial"/>
          <w:sz w:val="24"/>
        </w:rPr>
        <w:t>- дальнейшее формирование с. Николо-Березовка, как межпоселенческого центра на основе развития социальных и административных функций при дальнейшем центрическом тяготении к центру района;</w:t>
      </w:r>
    </w:p>
    <w:p w:rsidR="00C27841" w:rsidRPr="00937976" w:rsidRDefault="00C27841" w:rsidP="00937976">
      <w:pPr>
        <w:tabs>
          <w:tab w:val="left" w:pos="142"/>
        </w:tabs>
        <w:ind w:right="284" w:firstLine="425"/>
        <w:jc w:val="both"/>
        <w:rPr>
          <w:rFonts w:cs="Arial"/>
          <w:sz w:val="24"/>
        </w:rPr>
      </w:pPr>
      <w:r w:rsidRPr="00937976">
        <w:rPr>
          <w:rFonts w:cs="Arial"/>
          <w:sz w:val="24"/>
        </w:rPr>
        <w:t>- формирование подцентров системы районной системы расселения с развитой социальной инфраструктурой.</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Сельское поселение </w:t>
      </w:r>
      <w:r w:rsidR="00FA4B8B">
        <w:rPr>
          <w:rFonts w:cs="Arial"/>
          <w:sz w:val="24"/>
        </w:rPr>
        <w:t>Новобуринский</w:t>
      </w:r>
      <w:r w:rsidR="002B5674">
        <w:rPr>
          <w:rFonts w:cs="Arial"/>
          <w:sz w:val="24"/>
        </w:rPr>
        <w:t xml:space="preserve"> </w:t>
      </w:r>
      <w:r w:rsidRPr="00937976">
        <w:rPr>
          <w:rFonts w:cs="Arial"/>
          <w:sz w:val="24"/>
        </w:rPr>
        <w:t xml:space="preserve">сельсовет вошел в состав </w:t>
      </w:r>
      <w:r w:rsidR="00452D74">
        <w:rPr>
          <w:rFonts w:cs="Arial"/>
          <w:sz w:val="24"/>
        </w:rPr>
        <w:t>Куяновской</w:t>
      </w:r>
      <w:r w:rsidR="006A0901">
        <w:rPr>
          <w:rFonts w:cs="Arial"/>
          <w:sz w:val="24"/>
        </w:rPr>
        <w:t xml:space="preserve"> </w:t>
      </w:r>
      <w:r w:rsidRPr="00937976">
        <w:rPr>
          <w:rFonts w:cs="Arial"/>
          <w:sz w:val="24"/>
        </w:rPr>
        <w:t>подсисте</w:t>
      </w:r>
      <w:r w:rsidR="006A0901">
        <w:rPr>
          <w:rFonts w:cs="Arial"/>
          <w:sz w:val="24"/>
        </w:rPr>
        <w:t xml:space="preserve">мы расселения с центром в селе </w:t>
      </w:r>
      <w:r w:rsidR="00452D74">
        <w:rPr>
          <w:rFonts w:cs="Arial"/>
          <w:sz w:val="24"/>
        </w:rPr>
        <w:t>Куяново</w:t>
      </w:r>
      <w:r w:rsidRPr="00937976">
        <w:rPr>
          <w:rFonts w:cs="Arial"/>
          <w:sz w:val="24"/>
        </w:rPr>
        <w:t xml:space="preserve">. Центром сельского поселения является село </w:t>
      </w:r>
      <w:r w:rsidR="00452D74">
        <w:rPr>
          <w:rFonts w:cs="Arial"/>
          <w:sz w:val="24"/>
        </w:rPr>
        <w:t>Новая Бура</w:t>
      </w:r>
      <w:r w:rsidRPr="00937976">
        <w:rPr>
          <w:rFonts w:cs="Arial"/>
          <w:sz w:val="24"/>
        </w:rPr>
        <w:t>.</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w:t>
      </w:r>
      <w:smartTag w:uri="urn:schemas-microsoft-com:office:smarttags" w:element="metricconverter">
        <w:smartTagPr>
          <w:attr w:name="ProductID" w:val="1980 г"/>
        </w:smartTagPr>
        <w:r w:rsidRPr="00937976">
          <w:rPr>
            <w:rFonts w:cs="Arial"/>
            <w:sz w:val="24"/>
          </w:rPr>
          <w:t>1980 г</w:t>
        </w:r>
      </w:smartTag>
      <w:r w:rsidRPr="00937976">
        <w:rPr>
          <w:rFonts w:cs="Arial"/>
          <w:sz w:val="24"/>
        </w:rPr>
        <w:t xml:space="preserve">); Справочника проектировщика «Районная планировка « М., Строиздат, </w:t>
      </w:r>
      <w:smartTag w:uri="urn:schemas-microsoft-com:office:smarttags" w:element="metricconverter">
        <w:smartTagPr>
          <w:attr w:name="ProductID" w:val="1986 г"/>
        </w:smartTagPr>
        <w:r w:rsidRPr="00937976">
          <w:rPr>
            <w:rFonts w:cs="Arial"/>
            <w:sz w:val="24"/>
          </w:rPr>
          <w:t>1986 г</w:t>
        </w:r>
      </w:smartTag>
      <w:r w:rsidRPr="00937976">
        <w:rPr>
          <w:rFonts w:cs="Arial"/>
          <w:sz w:val="24"/>
        </w:rPr>
        <w:t>).</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Потребность в местах длительного отдыха для сельского поселения </w:t>
      </w:r>
      <w:r w:rsidR="00F378F1">
        <w:rPr>
          <w:rFonts w:cs="Arial"/>
          <w:sz w:val="24"/>
        </w:rPr>
        <w:t>Новонагаево</w:t>
      </w:r>
      <w:r w:rsidRPr="00937976">
        <w:rPr>
          <w:rFonts w:cs="Arial"/>
          <w:sz w:val="24"/>
        </w:rPr>
        <w:t>овсковского сельсовета учтена в системе района. Для кратковременного отдыха населения сельского поселения для проведения массовых мероприятий в проекте предложена зона кратковременного отдыха, где размещается турбаза выходного дна с ночлегом и без ночлега, лыжная база, велосипедная база, сабантуйное поле.</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.6. Системы культурно-бытового обслуживания и социального обеспечения.</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Обслуживание населения в населенных пунктах начинается с 1 ступени – объектов повседневного обслуживания с радиусом пешеходной доступности 500-</w:t>
      </w:r>
      <w:smartTag w:uri="urn:schemas-microsoft-com:office:smarttags" w:element="metricconverter">
        <w:smartTagPr>
          <w:attr w:name="ProductID" w:val="2000 м"/>
        </w:smartTagPr>
        <w:r w:rsidRPr="00937976">
          <w:rPr>
            <w:rFonts w:cs="Arial"/>
            <w:sz w:val="24"/>
          </w:rPr>
          <w:t>2000 м</w:t>
        </w:r>
      </w:smartTag>
      <w:r w:rsidRPr="00937976">
        <w:rPr>
          <w:rFonts w:cs="Arial"/>
          <w:sz w:val="24"/>
        </w:rPr>
        <w:t xml:space="preserve">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занятия физкультурой и спортом, спортивные площадки, фельдшерские и акушерские пункты с аптечными киосками.</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Объекты эпизодического обслуживания: дома культуры, театры, центральная районная больница, диагностический центр и др. размещаются в центрах районной системы расселения – с. Николо-Березовка, г. Нефтекамск.</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По размещению школ возможен вариант обслуживания специальным транспортом. Учитывая радиус доступности для начальных классов не более </w:t>
      </w:r>
      <w:smartTag w:uri="urn:schemas-microsoft-com:office:smarttags" w:element="metricconverter">
        <w:smartTagPr>
          <w:attr w:name="ProductID" w:val="2 км"/>
        </w:smartTagPr>
        <w:r w:rsidRPr="00937976">
          <w:rPr>
            <w:rFonts w:cs="Arial"/>
            <w:sz w:val="24"/>
          </w:rPr>
          <w:t>2 км</w:t>
        </w:r>
      </w:smartTag>
      <w:r w:rsidRPr="00937976">
        <w:rPr>
          <w:rFonts w:cs="Arial"/>
          <w:sz w:val="24"/>
        </w:rPr>
        <w:t xml:space="preserve">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p>
    <w:p w:rsidR="00C27841" w:rsidRPr="00937976" w:rsidRDefault="00C27841" w:rsidP="00937976">
      <w:pPr>
        <w:tabs>
          <w:tab w:val="left" w:pos="142"/>
        </w:tabs>
        <w:ind w:right="284" w:firstLine="425"/>
        <w:jc w:val="both"/>
        <w:rPr>
          <w:rFonts w:cs="Arial"/>
          <w:sz w:val="24"/>
        </w:rPr>
      </w:pPr>
      <w:r w:rsidRPr="00937976">
        <w:rPr>
          <w:rFonts w:cs="Arial"/>
          <w:sz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p>
    <w:p w:rsidR="00C27841" w:rsidRPr="00937976" w:rsidRDefault="00C27841" w:rsidP="00937976">
      <w:pPr>
        <w:tabs>
          <w:tab w:val="left" w:pos="142"/>
        </w:tabs>
        <w:ind w:right="284" w:firstLine="425"/>
        <w:jc w:val="both"/>
        <w:rPr>
          <w:rFonts w:cs="Arial"/>
          <w:sz w:val="24"/>
        </w:rPr>
      </w:pPr>
      <w:r w:rsidRPr="00937976">
        <w:rPr>
          <w:rFonts w:cs="Arial"/>
          <w:sz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C27841" w:rsidRPr="00937976" w:rsidRDefault="00C27841" w:rsidP="00937976">
      <w:pPr>
        <w:tabs>
          <w:tab w:val="left" w:pos="142"/>
        </w:tabs>
        <w:ind w:right="284" w:firstLine="425"/>
        <w:jc w:val="both"/>
        <w:rPr>
          <w:rFonts w:cs="Arial"/>
          <w:sz w:val="24"/>
        </w:rPr>
      </w:pPr>
      <w:r w:rsidRPr="00937976">
        <w:rPr>
          <w:rFonts w:cs="Arial"/>
          <w:sz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C27841" w:rsidRPr="00937976" w:rsidRDefault="00C27841" w:rsidP="00937976">
      <w:pPr>
        <w:tabs>
          <w:tab w:val="left" w:pos="142"/>
        </w:tabs>
        <w:ind w:right="284" w:firstLine="425"/>
        <w:jc w:val="both"/>
        <w:rPr>
          <w:rFonts w:cs="Arial"/>
          <w:sz w:val="24"/>
        </w:rPr>
      </w:pPr>
      <w:r w:rsidRPr="00937976">
        <w:rPr>
          <w:rFonts w:cs="Arial"/>
          <w:sz w:val="24"/>
        </w:rPr>
        <w:t>Фельдшерско-акушерские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(в рамках допустимой доступности) основной организационно методический центр</w:t>
      </w:r>
      <w:r w:rsidR="00FB5340">
        <w:rPr>
          <w:rFonts w:cs="Arial"/>
          <w:sz w:val="24"/>
        </w:rPr>
        <w:t xml:space="preserve"> </w:t>
      </w:r>
      <w:r w:rsidRPr="00937976">
        <w:rPr>
          <w:rFonts w:cs="Arial"/>
          <w:sz w:val="24"/>
        </w:rPr>
        <w:t>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w:t>
      </w:r>
    </w:p>
    <w:p w:rsidR="00C27841" w:rsidRPr="00937976" w:rsidRDefault="00C27841" w:rsidP="00937976">
      <w:pPr>
        <w:tabs>
          <w:tab w:val="left" w:pos="142"/>
        </w:tabs>
        <w:ind w:right="284" w:firstLine="425"/>
        <w:jc w:val="both"/>
        <w:rPr>
          <w:rFonts w:cs="Arial"/>
          <w:sz w:val="24"/>
        </w:rPr>
      </w:pPr>
      <w:r w:rsidRPr="00937976">
        <w:rPr>
          <w:rFonts w:cs="Arial"/>
          <w:sz w:val="24"/>
        </w:rPr>
        <w:t>Все объекты размещаются в комплексах общепоселковых центров и в подцентрах жилых районов.</w:t>
      </w:r>
    </w:p>
    <w:p w:rsidR="00C27841" w:rsidRPr="00937976" w:rsidRDefault="00C27841" w:rsidP="00937976">
      <w:pPr>
        <w:tabs>
          <w:tab w:val="left" w:pos="142"/>
        </w:tabs>
        <w:ind w:right="284" w:firstLine="425"/>
        <w:jc w:val="both"/>
        <w:rPr>
          <w:rFonts w:cs="Arial"/>
          <w:sz w:val="24"/>
        </w:rPr>
      </w:pPr>
      <w:r w:rsidRPr="00937976">
        <w:rPr>
          <w:rFonts w:cs="Arial"/>
          <w:sz w:val="24"/>
        </w:rPr>
        <w:t>В населенных пунктах сельского поселения размещаются объекты каждодневной сети культурно-бытового обслуживания и в центре сельского поселения размещается определенная категория объектов периодического пользования.</w:t>
      </w:r>
    </w:p>
    <w:p w:rsidR="006A0901" w:rsidRDefault="00C27841" w:rsidP="00937976">
      <w:pPr>
        <w:tabs>
          <w:tab w:val="left" w:pos="142"/>
        </w:tabs>
        <w:ind w:right="284" w:firstLine="425"/>
        <w:jc w:val="both"/>
        <w:rPr>
          <w:rFonts w:cs="Arial"/>
          <w:sz w:val="24"/>
        </w:rPr>
      </w:pPr>
      <w:r w:rsidRPr="00937976">
        <w:rPr>
          <w:rFonts w:cs="Arial"/>
          <w:sz w:val="24"/>
        </w:rPr>
        <w:t xml:space="preserve">Село </w:t>
      </w:r>
      <w:r w:rsidR="004C67B2">
        <w:rPr>
          <w:rFonts w:cs="Arial"/>
          <w:sz w:val="24"/>
        </w:rPr>
        <w:t>Новая Бура</w:t>
      </w:r>
      <w:r w:rsidRPr="00937976">
        <w:rPr>
          <w:rFonts w:cs="Arial"/>
          <w:sz w:val="24"/>
        </w:rPr>
        <w:t xml:space="preserve"> – центр сельского поселения. В селе размещаются объекты каждодневного обслуживания для проживающего в нем населения так и объекты периодического обслуживания, которыми будет пользоваться</w:t>
      </w:r>
      <w:r w:rsidR="00D27FD9">
        <w:rPr>
          <w:rFonts w:cs="Arial"/>
          <w:sz w:val="24"/>
        </w:rPr>
        <w:t xml:space="preserve"> население сельского поселения.</w:t>
      </w:r>
    </w:p>
    <w:p w:rsidR="00A5003F" w:rsidRDefault="00A5003F" w:rsidP="00937976">
      <w:pPr>
        <w:tabs>
          <w:tab w:val="left" w:pos="142"/>
        </w:tabs>
        <w:ind w:right="284" w:firstLine="425"/>
        <w:jc w:val="both"/>
        <w:rPr>
          <w:rFonts w:cs="Arial"/>
          <w:b/>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.7. Система зеленых насаждений и формирование ландшафта.</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Ценность природных ресурсов района определяются наличием зеленых насаждений; лесов, водных акваторий: рек, уникальных природных ландшафтов.</w:t>
      </w:r>
    </w:p>
    <w:p w:rsidR="00C27841" w:rsidRPr="00937976" w:rsidRDefault="00C27841" w:rsidP="00937976">
      <w:pPr>
        <w:tabs>
          <w:tab w:val="left" w:pos="142"/>
        </w:tabs>
        <w:ind w:right="284" w:firstLine="425"/>
        <w:jc w:val="both"/>
        <w:rPr>
          <w:rFonts w:cs="Arial"/>
          <w:sz w:val="24"/>
        </w:rPr>
      </w:pPr>
      <w:r w:rsidRPr="00937976">
        <w:rPr>
          <w:rFonts w:cs="Arial"/>
          <w:sz w:val="24"/>
        </w:rPr>
        <w:t>Зеленые насаждения играют важную роль в формировании облика местности и создании необходимых санитарно-гигиенических условий. От их качества, величины озелененных пространств, размещения зависит охрана лечебной базы района, характер ландшафта и микроклиматические условия рекреационных территорий. Зеленые насаждения во многом определяют функциональную и планировочную структуру района.</w:t>
      </w:r>
    </w:p>
    <w:p w:rsidR="00C27841" w:rsidRPr="00937976" w:rsidRDefault="00C27841" w:rsidP="00937976">
      <w:pPr>
        <w:tabs>
          <w:tab w:val="left" w:pos="142"/>
        </w:tabs>
        <w:ind w:right="284" w:firstLine="425"/>
        <w:jc w:val="both"/>
        <w:rPr>
          <w:rFonts w:cs="Arial"/>
          <w:sz w:val="24"/>
        </w:rPr>
      </w:pPr>
      <w:r w:rsidRPr="00937976">
        <w:rPr>
          <w:rFonts w:cs="Arial"/>
          <w:sz w:val="24"/>
        </w:rPr>
        <w:t>Территории зеленых насаждений района и сельского поселения складываются из сформированных территорий парков, лесопарков, лугопарков, санитарно-защитных зон, зеленых поясов населенных мест, а также территорий,</w:t>
      </w:r>
      <w:r w:rsidR="00FB5340">
        <w:rPr>
          <w:rFonts w:cs="Arial"/>
          <w:sz w:val="24"/>
        </w:rPr>
        <w:t xml:space="preserve"> </w:t>
      </w:r>
      <w:r w:rsidRPr="00937976">
        <w:rPr>
          <w:rFonts w:cs="Arial"/>
          <w:sz w:val="24"/>
        </w:rPr>
        <w:t>занятых природными, малоизмененными зелеными насаждениями: лесами.</w:t>
      </w:r>
    </w:p>
    <w:p w:rsidR="00C27841" w:rsidRPr="00937976" w:rsidRDefault="00C27841" w:rsidP="00937976">
      <w:pPr>
        <w:tabs>
          <w:tab w:val="left" w:pos="142"/>
        </w:tabs>
        <w:ind w:right="284" w:firstLine="425"/>
        <w:jc w:val="both"/>
        <w:rPr>
          <w:rFonts w:cs="Arial"/>
          <w:sz w:val="24"/>
        </w:rPr>
      </w:pPr>
      <w:r w:rsidRPr="00937976">
        <w:rPr>
          <w:rFonts w:cs="Arial"/>
          <w:sz w:val="24"/>
        </w:rPr>
        <w:t>При формировании и развитии озелененных пространств на территории района стремились к слиянию, объединению всех элементов озеленения в единую, целостную систему.</w:t>
      </w:r>
    </w:p>
    <w:p w:rsidR="00C27841" w:rsidRPr="00937976" w:rsidRDefault="00C27841" w:rsidP="00937976">
      <w:pPr>
        <w:tabs>
          <w:tab w:val="left" w:pos="142"/>
        </w:tabs>
        <w:ind w:right="284" w:firstLine="425"/>
        <w:jc w:val="both"/>
        <w:rPr>
          <w:rFonts w:cs="Arial"/>
          <w:sz w:val="24"/>
        </w:rPr>
      </w:pPr>
      <w:r w:rsidRPr="00937976">
        <w:rPr>
          <w:rFonts w:cs="Arial"/>
          <w:sz w:val="24"/>
        </w:rPr>
        <w:t>Организация системы зеленых насаждений в районе и сельском поселении была подчинена ряду требований:</w:t>
      </w:r>
    </w:p>
    <w:p w:rsidR="00C27841" w:rsidRPr="00937976" w:rsidRDefault="00C27841" w:rsidP="00937976">
      <w:pPr>
        <w:tabs>
          <w:tab w:val="left" w:pos="142"/>
        </w:tabs>
        <w:ind w:right="284" w:firstLine="425"/>
        <w:jc w:val="both"/>
        <w:rPr>
          <w:rFonts w:cs="Arial"/>
          <w:sz w:val="24"/>
        </w:rPr>
      </w:pPr>
      <w:r w:rsidRPr="00937976">
        <w:rPr>
          <w:rFonts w:cs="Arial"/>
          <w:sz w:val="24"/>
        </w:rPr>
        <w:t>- увеличены площади зеленых насаждений в границах осваиваемой местности, способствующие оздоровлению воздушного бассейна и улучшению микроклимата;</w:t>
      </w:r>
    </w:p>
    <w:p w:rsidR="00C27841" w:rsidRPr="00937976" w:rsidRDefault="00C27841" w:rsidP="00937976">
      <w:pPr>
        <w:tabs>
          <w:tab w:val="left" w:pos="142"/>
        </w:tabs>
        <w:ind w:right="284" w:firstLine="425"/>
        <w:jc w:val="both"/>
        <w:rPr>
          <w:rFonts w:cs="Arial"/>
          <w:sz w:val="24"/>
        </w:rPr>
      </w:pPr>
      <w:r w:rsidRPr="00937976">
        <w:rPr>
          <w:rFonts w:cs="Arial"/>
          <w:sz w:val="24"/>
        </w:rPr>
        <w:t>- преобразованы часть лесных насаждений в лесопарковые с целью максимального использования существующих лесов для массового отдыха;</w:t>
      </w:r>
    </w:p>
    <w:p w:rsidR="00C27841" w:rsidRPr="00937976" w:rsidRDefault="00C27841" w:rsidP="00937976">
      <w:pPr>
        <w:tabs>
          <w:tab w:val="left" w:pos="142"/>
        </w:tabs>
        <w:ind w:right="284" w:firstLine="425"/>
        <w:jc w:val="both"/>
        <w:rPr>
          <w:rFonts w:cs="Arial"/>
          <w:sz w:val="24"/>
        </w:rPr>
      </w:pPr>
      <w:r w:rsidRPr="00937976">
        <w:rPr>
          <w:rFonts w:cs="Arial"/>
          <w:sz w:val="24"/>
        </w:rPr>
        <w:t>- выполнено озеленение местностей вокруг</w:t>
      </w:r>
      <w:r w:rsidRPr="00937976">
        <w:rPr>
          <w:rFonts w:cs="Arial"/>
          <w:sz w:val="24"/>
        </w:rPr>
        <w:tab/>
        <w:t>селитебных зон, регулирующее территориальный рост градостроительных образований;</w:t>
      </w:r>
    </w:p>
    <w:p w:rsidR="00C27841" w:rsidRPr="00937976" w:rsidRDefault="00C27841" w:rsidP="00937976">
      <w:pPr>
        <w:tabs>
          <w:tab w:val="left" w:pos="142"/>
        </w:tabs>
        <w:ind w:right="284" w:firstLine="425"/>
        <w:jc w:val="both"/>
        <w:rPr>
          <w:rFonts w:cs="Arial"/>
          <w:sz w:val="24"/>
        </w:rPr>
      </w:pPr>
      <w:r w:rsidRPr="00937976">
        <w:rPr>
          <w:rFonts w:cs="Arial"/>
          <w:sz w:val="24"/>
        </w:rPr>
        <w:t>- созданы специальные зоны для массового отдыха;</w:t>
      </w:r>
    </w:p>
    <w:p w:rsidR="00C27841" w:rsidRPr="00937976" w:rsidRDefault="00C27841" w:rsidP="00937976">
      <w:pPr>
        <w:tabs>
          <w:tab w:val="left" w:pos="142"/>
        </w:tabs>
        <w:ind w:right="284" w:firstLine="425"/>
        <w:jc w:val="both"/>
        <w:rPr>
          <w:rFonts w:cs="Arial"/>
          <w:sz w:val="24"/>
        </w:rPr>
      </w:pPr>
      <w:r w:rsidRPr="00937976">
        <w:rPr>
          <w:rFonts w:cs="Arial"/>
          <w:sz w:val="24"/>
        </w:rPr>
        <w:t>- запроектировано озеленение транспортных магистралей и дорог;</w:t>
      </w:r>
    </w:p>
    <w:p w:rsidR="00C27841" w:rsidRPr="00937976" w:rsidRDefault="00C27841" w:rsidP="00937976">
      <w:pPr>
        <w:tabs>
          <w:tab w:val="left" w:pos="142"/>
        </w:tabs>
        <w:ind w:right="284" w:firstLine="425"/>
        <w:jc w:val="both"/>
        <w:rPr>
          <w:rFonts w:cs="Arial"/>
          <w:sz w:val="24"/>
        </w:rPr>
      </w:pPr>
      <w:r w:rsidRPr="00937976">
        <w:rPr>
          <w:rFonts w:cs="Arial"/>
          <w:sz w:val="24"/>
        </w:rPr>
        <w:t>- запроектировано озеленение оврагов, крутосклонов.</w:t>
      </w:r>
    </w:p>
    <w:p w:rsidR="00C27841" w:rsidRPr="00937976" w:rsidRDefault="00C27841" w:rsidP="00937976">
      <w:pPr>
        <w:tabs>
          <w:tab w:val="left" w:pos="142"/>
        </w:tabs>
        <w:ind w:right="284" w:firstLine="425"/>
        <w:jc w:val="both"/>
        <w:rPr>
          <w:rFonts w:cs="Arial"/>
          <w:sz w:val="24"/>
        </w:rPr>
      </w:pPr>
      <w:r w:rsidRPr="00937976">
        <w:rPr>
          <w:rFonts w:cs="Arial"/>
          <w:sz w:val="24"/>
        </w:rPr>
        <w:t>Дальнейшее развитие природно-экологического каркаса</w:t>
      </w:r>
      <w:r w:rsidRPr="00937976">
        <w:rPr>
          <w:rFonts w:cs="Arial"/>
          <w:sz w:val="24"/>
        </w:rPr>
        <w:tab/>
        <w:t>муниципального района и сельского поселения предполагается за счет сохранения и развития существующих элементов каркаса и увеличения площади таких элементов каркаса, как экологические коридоры и буферные территории.</w:t>
      </w:r>
    </w:p>
    <w:p w:rsidR="00C27841" w:rsidRPr="00937976" w:rsidRDefault="00C27841" w:rsidP="00937976">
      <w:pPr>
        <w:tabs>
          <w:tab w:val="left" w:pos="142"/>
        </w:tabs>
        <w:ind w:right="284" w:firstLine="425"/>
        <w:jc w:val="both"/>
        <w:rPr>
          <w:rFonts w:cs="Arial"/>
          <w:sz w:val="24"/>
        </w:rPr>
      </w:pPr>
      <w:r w:rsidRPr="00937976">
        <w:rPr>
          <w:rFonts w:cs="Arial"/>
          <w:sz w:val="24"/>
        </w:rPr>
        <w:t>На большей части территории района и сельского поселения коридоры присутствуют лишь фрагментарно и поэтому нуждаются в реконструкции и воссоздании для расширения их природоохранных функций. Особенно острой является проблема недостаточного озеленения автомобильных дорог, выполняющего противоэрозионные, снего-, шумо-, газо-, пылезащитные и декоративные функции.</w:t>
      </w:r>
    </w:p>
    <w:p w:rsidR="00C27841" w:rsidRPr="00937976" w:rsidRDefault="00C27841" w:rsidP="00937976">
      <w:pPr>
        <w:tabs>
          <w:tab w:val="left" w:pos="142"/>
        </w:tabs>
        <w:ind w:right="284" w:firstLine="425"/>
        <w:jc w:val="both"/>
        <w:rPr>
          <w:rFonts w:cs="Arial"/>
          <w:sz w:val="24"/>
        </w:rPr>
      </w:pPr>
      <w:r w:rsidRPr="00937976">
        <w:rPr>
          <w:rFonts w:cs="Arial"/>
          <w:sz w:val="24"/>
        </w:rPr>
        <w:t>Для выполнения защитных функций необходимо осуществлять посадку полос зеленых насаждений, обладающих густым ветвлением и плотностью крон, неподверженностью снеголому, хорошим порослевым возобновлением, быстрым ростом, газоустойчивостью.</w:t>
      </w:r>
    </w:p>
    <w:p w:rsidR="00C27841" w:rsidRPr="00937976" w:rsidRDefault="00C27841" w:rsidP="00937976">
      <w:pPr>
        <w:tabs>
          <w:tab w:val="left" w:pos="142"/>
        </w:tabs>
        <w:ind w:right="284" w:firstLine="425"/>
        <w:jc w:val="both"/>
        <w:rPr>
          <w:rFonts w:cs="Arial"/>
          <w:sz w:val="24"/>
        </w:rPr>
      </w:pPr>
      <w:r w:rsidRPr="00937976">
        <w:rPr>
          <w:rFonts w:cs="Arial"/>
          <w:sz w:val="24"/>
        </w:rPr>
        <w:t>В целях организации рекреации населения, обеспечения выполнения оздоровительных и природоохранных функций леса, создания мест выпаса скота, озеленение санитарно-защитных зон сельскохозяйственных и производственных объектов Схемой территориального планирования муниципального района предлагается создание вокруг населенных пунктов лесо-луговых поясов, которые будут относиться к буферным территориям природно-экологического каркаса.</w:t>
      </w:r>
    </w:p>
    <w:p w:rsidR="00C27841" w:rsidRPr="00937976" w:rsidRDefault="00C27841" w:rsidP="00937976">
      <w:pPr>
        <w:tabs>
          <w:tab w:val="left" w:pos="142"/>
        </w:tabs>
        <w:ind w:right="284" w:firstLine="425"/>
        <w:jc w:val="both"/>
        <w:rPr>
          <w:rFonts w:cs="Arial"/>
          <w:sz w:val="24"/>
        </w:rPr>
      </w:pPr>
      <w:r w:rsidRPr="00937976">
        <w:rPr>
          <w:rFonts w:cs="Arial"/>
          <w:sz w:val="24"/>
        </w:rPr>
        <w:t xml:space="preserve">Таким образом, мероприятия по формированию природно-экологического каркаса территорий будут играть активную роль в формировании комфортных условий проживания и отдыха населения, в охране природных ресурсов от загрязнения и истощения, а также позволят значительно снизить рекреационные </w:t>
      </w:r>
      <w:r w:rsidRPr="00937976">
        <w:rPr>
          <w:rFonts w:cs="Arial"/>
          <w:sz w:val="24"/>
        </w:rPr>
        <w:lastRenderedPageBreak/>
        <w:t>нагрузки на особо охраняемые природные территории.</w:t>
      </w:r>
    </w:p>
    <w:p w:rsidR="00C27841" w:rsidRPr="00937976" w:rsidRDefault="00C27841" w:rsidP="00937976">
      <w:pPr>
        <w:tabs>
          <w:tab w:val="left" w:pos="142"/>
        </w:tabs>
        <w:ind w:right="284" w:firstLine="425"/>
        <w:jc w:val="both"/>
        <w:rPr>
          <w:rFonts w:cs="Arial"/>
          <w:sz w:val="24"/>
        </w:rPr>
      </w:pPr>
      <w:r w:rsidRPr="00937976">
        <w:rPr>
          <w:rFonts w:cs="Arial"/>
          <w:sz w:val="24"/>
        </w:rPr>
        <w:t>Созданная система зеленых пространств на территории района и сельского поселения обеспечит более полное их использование, улучшит санитарно-гигиенические показатели, обогатит ландшафтное решение района и сельского поселения, а также обеспечит тесную взаимосвязь рекреационных образований с природным окружением.</w:t>
      </w:r>
    </w:p>
    <w:p w:rsidR="00C27841" w:rsidRPr="00937976" w:rsidRDefault="00C27841" w:rsidP="00937976">
      <w:pPr>
        <w:tabs>
          <w:tab w:val="left" w:pos="142"/>
        </w:tabs>
        <w:ind w:right="284" w:firstLine="425"/>
        <w:jc w:val="both"/>
        <w:rPr>
          <w:rFonts w:cs="Arial"/>
          <w:sz w:val="24"/>
        </w:rPr>
      </w:pPr>
      <w:r w:rsidRPr="00937976">
        <w:rPr>
          <w:rFonts w:cs="Arial"/>
          <w:sz w:val="24"/>
        </w:rPr>
        <w:t>При формировании ландшафта</w:t>
      </w:r>
      <w:r w:rsidRPr="00937976">
        <w:rPr>
          <w:rFonts w:cs="Arial"/>
          <w:sz w:val="24"/>
        </w:rPr>
        <w:tab/>
        <w:t xml:space="preserve"> района и сельского поселения стремились к созданию единой ландшафтной композиции на основе включенных в нее всех способствующих развитию рекреационной функции элементов природной и искусственной среды.</w:t>
      </w:r>
    </w:p>
    <w:p w:rsidR="00C27841" w:rsidRPr="00937976" w:rsidRDefault="00C27841" w:rsidP="00937976">
      <w:pPr>
        <w:tabs>
          <w:tab w:val="left" w:pos="142"/>
        </w:tabs>
        <w:ind w:right="284" w:firstLine="425"/>
        <w:jc w:val="both"/>
        <w:rPr>
          <w:rFonts w:cs="Arial"/>
          <w:sz w:val="24"/>
        </w:rPr>
      </w:pPr>
      <w:r w:rsidRPr="00937976">
        <w:rPr>
          <w:rFonts w:cs="Arial"/>
          <w:sz w:val="24"/>
        </w:rPr>
        <w:t>Организация ландшафта района и сельского поселения обеспечит рациональное использование природных комплексов, формирование ландшафтов, благоприятных для организации видов рекреационных занятий.</w:t>
      </w:r>
    </w:p>
    <w:p w:rsidR="00C27841" w:rsidRPr="00937976" w:rsidRDefault="00C27841" w:rsidP="00937976">
      <w:pPr>
        <w:tabs>
          <w:tab w:val="left" w:pos="142"/>
        </w:tabs>
        <w:ind w:right="284" w:firstLine="425"/>
        <w:jc w:val="both"/>
        <w:rPr>
          <w:rFonts w:cs="Arial"/>
          <w:sz w:val="24"/>
        </w:rPr>
      </w:pPr>
      <w:r w:rsidRPr="00937976">
        <w:rPr>
          <w:rFonts w:cs="Arial"/>
          <w:sz w:val="24"/>
        </w:rPr>
        <w:t>Проектируя рекреационные зоны стремились создавать на базе различных типов природного рекреационного ландшафта: долины рек, лесистые территории, чтобы удовлетворить потребности людей в сфере рекреации. Каждый тип ландшафта отличается неповторимым сочетанием рекреационных ценностей, своей палитрой красок и эмоциональностью.</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.8. Основные принципы планировки населенных пунктов.</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Главная идея градостроительного развития села или деревни в новом генеральном плане – комфортная жилая среда и свобода выбора.</w:t>
      </w:r>
    </w:p>
    <w:p w:rsidR="00C27841" w:rsidRPr="00937976" w:rsidRDefault="00C27841" w:rsidP="00937976">
      <w:pPr>
        <w:tabs>
          <w:tab w:val="left" w:pos="142"/>
        </w:tabs>
        <w:ind w:right="284" w:firstLine="425"/>
        <w:jc w:val="both"/>
        <w:rPr>
          <w:rFonts w:cs="Arial"/>
          <w:sz w:val="24"/>
        </w:rPr>
      </w:pPr>
      <w:r w:rsidRPr="00937976">
        <w:rPr>
          <w:rFonts w:cs="Arial"/>
          <w:sz w:val="24"/>
        </w:rPr>
        <w:t>Организация пространства – суть планировочной концепции генерального плана, выражающей и предоставляющей в обобщенном виде экологические, демографические, социально-экономические и технико-инфраструктурные прогнозы развития села. Основными принципами, определяющими проектные решения генерального плана являются:</w:t>
      </w:r>
    </w:p>
    <w:p w:rsidR="00C27841" w:rsidRPr="00937976" w:rsidRDefault="00C27841" w:rsidP="00937976">
      <w:pPr>
        <w:tabs>
          <w:tab w:val="left" w:pos="142"/>
        </w:tabs>
        <w:ind w:right="284" w:firstLine="425"/>
        <w:jc w:val="both"/>
        <w:rPr>
          <w:rFonts w:cs="Arial"/>
          <w:sz w:val="24"/>
        </w:rPr>
      </w:pPr>
      <w:r w:rsidRPr="00937976">
        <w:rPr>
          <w:rFonts w:cs="Arial"/>
          <w:sz w:val="24"/>
        </w:rPr>
        <w:t>- преемственность в планировочных решениях с максимальным учетом существующего положения;</w:t>
      </w:r>
    </w:p>
    <w:p w:rsidR="00C27841" w:rsidRPr="00937976" w:rsidRDefault="00C27841" w:rsidP="00937976">
      <w:pPr>
        <w:tabs>
          <w:tab w:val="left" w:pos="142"/>
        </w:tabs>
        <w:ind w:right="284" w:firstLine="425"/>
        <w:jc w:val="both"/>
        <w:rPr>
          <w:rFonts w:cs="Arial"/>
          <w:sz w:val="24"/>
        </w:rPr>
      </w:pPr>
      <w:r w:rsidRPr="00937976">
        <w:rPr>
          <w:rFonts w:cs="Arial"/>
          <w:sz w:val="24"/>
        </w:rPr>
        <w:t>- формирование общественных центров – главной структуры организации села;</w:t>
      </w:r>
    </w:p>
    <w:p w:rsidR="00C27841" w:rsidRPr="00937976" w:rsidRDefault="00C27841" w:rsidP="00937976">
      <w:pPr>
        <w:tabs>
          <w:tab w:val="left" w:pos="142"/>
        </w:tabs>
        <w:ind w:right="284" w:firstLine="425"/>
        <w:jc w:val="both"/>
        <w:rPr>
          <w:rFonts w:cs="Arial"/>
          <w:sz w:val="24"/>
        </w:rPr>
      </w:pPr>
      <w:r w:rsidRPr="00937976">
        <w:rPr>
          <w:rFonts w:cs="Arial"/>
          <w:sz w:val="24"/>
        </w:rPr>
        <w:t>- формирование каркаса градостроительной системы;</w:t>
      </w:r>
    </w:p>
    <w:p w:rsidR="00C27841" w:rsidRPr="00937976" w:rsidRDefault="00C27841" w:rsidP="00937976">
      <w:pPr>
        <w:tabs>
          <w:tab w:val="left" w:pos="142"/>
        </w:tabs>
        <w:ind w:right="284" w:firstLine="425"/>
        <w:jc w:val="both"/>
        <w:rPr>
          <w:rFonts w:cs="Arial"/>
          <w:sz w:val="24"/>
        </w:rPr>
      </w:pPr>
      <w:r w:rsidRPr="00937976">
        <w:rPr>
          <w:rFonts w:cs="Arial"/>
          <w:sz w:val="24"/>
        </w:rPr>
        <w:t>- комплексность развития территориальных образований в селе в единстве с инженерно-транспортной и социальной инфраструктурами;</w:t>
      </w:r>
    </w:p>
    <w:p w:rsidR="00C27841" w:rsidRPr="00937976" w:rsidRDefault="00C27841" w:rsidP="00937976">
      <w:pPr>
        <w:tabs>
          <w:tab w:val="left" w:pos="142"/>
        </w:tabs>
        <w:ind w:right="284" w:firstLine="425"/>
        <w:jc w:val="both"/>
        <w:rPr>
          <w:rFonts w:cs="Arial"/>
          <w:sz w:val="24"/>
        </w:rPr>
      </w:pPr>
      <w:r w:rsidRPr="00937976">
        <w:rPr>
          <w:rFonts w:cs="Arial"/>
          <w:sz w:val="24"/>
        </w:rPr>
        <w:t>- определение мероприятий, жизненно важных для устойчивого и безопасного функционирования села.</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b/>
          <w:sz w:val="24"/>
        </w:rPr>
      </w:pPr>
      <w:r w:rsidRPr="00937976">
        <w:rPr>
          <w:rFonts w:cs="Arial"/>
          <w:b/>
          <w:sz w:val="24"/>
        </w:rPr>
        <w:t>4.1</w:t>
      </w:r>
      <w:r w:rsidR="00A5003F">
        <w:rPr>
          <w:rFonts w:cs="Arial"/>
          <w:b/>
          <w:sz w:val="24"/>
        </w:rPr>
        <w:t>0</w:t>
      </w:r>
      <w:r w:rsidRPr="00937976">
        <w:rPr>
          <w:rFonts w:cs="Arial"/>
          <w:b/>
          <w:sz w:val="24"/>
        </w:rPr>
        <w:t>.9. Функциональное зонирование в черте населенных пунктов в границах.</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С учетом преимущественного функционального использования застроенные территории подразделяются на следующие зоны:</w:t>
      </w:r>
    </w:p>
    <w:p w:rsidR="00C27841" w:rsidRPr="00937976" w:rsidRDefault="00C27841" w:rsidP="00937976">
      <w:pPr>
        <w:tabs>
          <w:tab w:val="left" w:pos="142"/>
        </w:tabs>
        <w:ind w:right="284" w:firstLine="425"/>
        <w:jc w:val="both"/>
        <w:rPr>
          <w:rFonts w:cs="Arial"/>
          <w:sz w:val="24"/>
        </w:rPr>
      </w:pPr>
      <w:r w:rsidRPr="00937976">
        <w:rPr>
          <w:rFonts w:cs="Arial"/>
          <w:sz w:val="24"/>
        </w:rPr>
        <w:t>- селитебные зоны, где выделены зоны жилой застройки; общественной застройки – зона общего поселкового центра и подцентров;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промышленно-коммунальной застройки, складов, где размещаются соответствующие предприятия;</w:t>
      </w:r>
    </w:p>
    <w:p w:rsidR="00C27841" w:rsidRPr="00937976" w:rsidRDefault="00C27841" w:rsidP="00937976">
      <w:pPr>
        <w:tabs>
          <w:tab w:val="left" w:pos="142"/>
        </w:tabs>
        <w:ind w:right="284" w:firstLine="425"/>
        <w:jc w:val="both"/>
        <w:rPr>
          <w:rFonts w:cs="Arial"/>
          <w:sz w:val="24"/>
        </w:rPr>
      </w:pPr>
      <w:r w:rsidRPr="00937976">
        <w:rPr>
          <w:rFonts w:cs="Arial"/>
          <w:sz w:val="24"/>
        </w:rPr>
        <w:t>- зона сельскохозяйственных объектов;</w:t>
      </w:r>
    </w:p>
    <w:p w:rsidR="00C27841" w:rsidRPr="00937976" w:rsidRDefault="00C27841" w:rsidP="00937976">
      <w:pPr>
        <w:tabs>
          <w:tab w:val="left" w:pos="142"/>
        </w:tabs>
        <w:ind w:right="284" w:firstLine="425"/>
        <w:jc w:val="both"/>
        <w:rPr>
          <w:rFonts w:cs="Arial"/>
          <w:sz w:val="24"/>
        </w:rPr>
      </w:pPr>
      <w:r w:rsidRPr="00937976">
        <w:rPr>
          <w:rFonts w:cs="Arial"/>
          <w:sz w:val="24"/>
        </w:rPr>
        <w:t>- зона объектов внешнего транспорта;</w:t>
      </w:r>
    </w:p>
    <w:p w:rsidR="00C27841" w:rsidRPr="00937976" w:rsidRDefault="00C27841" w:rsidP="00937976">
      <w:pPr>
        <w:tabs>
          <w:tab w:val="left" w:pos="142"/>
        </w:tabs>
        <w:ind w:right="284" w:firstLine="425"/>
        <w:jc w:val="both"/>
        <w:rPr>
          <w:rFonts w:cs="Arial"/>
          <w:sz w:val="24"/>
        </w:rPr>
      </w:pPr>
      <w:r w:rsidRPr="00937976">
        <w:rPr>
          <w:rFonts w:cs="Arial"/>
          <w:sz w:val="24"/>
        </w:rPr>
        <w:t>- зона линейных объектов инженерно-транспортной инфраструктуры;</w:t>
      </w:r>
    </w:p>
    <w:p w:rsidR="00C27841" w:rsidRPr="00937976" w:rsidRDefault="00C27841" w:rsidP="00937976">
      <w:pPr>
        <w:tabs>
          <w:tab w:val="left" w:pos="142"/>
        </w:tabs>
        <w:ind w:right="284" w:firstLine="425"/>
        <w:jc w:val="both"/>
        <w:rPr>
          <w:rFonts w:cs="Arial"/>
          <w:sz w:val="24"/>
        </w:rPr>
      </w:pPr>
      <w:r w:rsidRPr="00937976">
        <w:rPr>
          <w:rFonts w:cs="Arial"/>
          <w:sz w:val="24"/>
        </w:rPr>
        <w:t>- зона территорий зеленых насаждений общего пользования;</w:t>
      </w:r>
    </w:p>
    <w:p w:rsidR="00C27841" w:rsidRPr="00937976" w:rsidRDefault="00C27841" w:rsidP="00937976">
      <w:pPr>
        <w:tabs>
          <w:tab w:val="left" w:pos="142"/>
        </w:tabs>
        <w:ind w:right="284" w:firstLine="425"/>
        <w:jc w:val="both"/>
        <w:rPr>
          <w:rFonts w:cs="Arial"/>
          <w:sz w:val="24"/>
        </w:rPr>
      </w:pPr>
      <w:r w:rsidRPr="00937976">
        <w:rPr>
          <w:rFonts w:cs="Arial"/>
          <w:sz w:val="24"/>
        </w:rPr>
        <w:t>- зона санитарно-защитного озеленения;</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 зона береговой полосы и водоохранных зон, водоохранного озеленения;</w:t>
      </w:r>
    </w:p>
    <w:p w:rsidR="00C27841" w:rsidRPr="00937976" w:rsidRDefault="00C27841" w:rsidP="00937976">
      <w:pPr>
        <w:tabs>
          <w:tab w:val="left" w:pos="142"/>
        </w:tabs>
        <w:ind w:right="284" w:firstLine="425"/>
        <w:jc w:val="both"/>
        <w:rPr>
          <w:rFonts w:cs="Arial"/>
          <w:sz w:val="24"/>
        </w:rPr>
      </w:pPr>
      <w:r w:rsidRPr="00937976">
        <w:rPr>
          <w:rFonts w:cs="Arial"/>
          <w:sz w:val="24"/>
        </w:rPr>
        <w:t>- зона водного фонда.</w:t>
      </w:r>
    </w:p>
    <w:p w:rsidR="00C27841" w:rsidRPr="00937976" w:rsidRDefault="00C27841" w:rsidP="00937976">
      <w:pPr>
        <w:tabs>
          <w:tab w:val="left" w:pos="142"/>
        </w:tabs>
        <w:ind w:right="284" w:firstLine="425"/>
        <w:jc w:val="both"/>
        <w:rPr>
          <w:rFonts w:cs="Arial"/>
          <w:sz w:val="24"/>
        </w:rPr>
      </w:pPr>
    </w:p>
    <w:p w:rsidR="00C27841" w:rsidRPr="00937976" w:rsidRDefault="00A5003F" w:rsidP="00937976">
      <w:pPr>
        <w:tabs>
          <w:tab w:val="left" w:pos="142"/>
        </w:tabs>
        <w:ind w:right="284" w:firstLine="425"/>
        <w:jc w:val="both"/>
        <w:rPr>
          <w:rFonts w:cs="Arial"/>
          <w:b/>
          <w:sz w:val="24"/>
        </w:rPr>
      </w:pPr>
      <w:r>
        <w:rPr>
          <w:rFonts w:cs="Arial"/>
          <w:b/>
          <w:sz w:val="24"/>
        </w:rPr>
        <w:t>4.10</w:t>
      </w:r>
      <w:r w:rsidR="00C27841" w:rsidRPr="00937976">
        <w:rPr>
          <w:rFonts w:cs="Arial"/>
          <w:b/>
          <w:sz w:val="24"/>
        </w:rPr>
        <w:t>.10. Основные направления развития застройки населенных пунктов сельского поселения.</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Каркас градостроительной системы – основа устойчивого, жизнеспособного и безопасного развития села, является ведущим структурообразующим элементом и формируется главными транспортными магистралями, узлами и связанными с ними сооружениями районного и общепоселкового значения.</w:t>
      </w:r>
    </w:p>
    <w:p w:rsidR="00C27841" w:rsidRPr="00937976" w:rsidRDefault="00C27841" w:rsidP="00937976">
      <w:pPr>
        <w:tabs>
          <w:tab w:val="left" w:pos="142"/>
        </w:tabs>
        <w:ind w:right="284" w:firstLine="425"/>
        <w:jc w:val="both"/>
        <w:rPr>
          <w:rFonts w:cs="Arial"/>
          <w:sz w:val="24"/>
        </w:rPr>
      </w:pPr>
      <w:r w:rsidRPr="00937976">
        <w:rPr>
          <w:rFonts w:cs="Arial"/>
          <w:sz w:val="24"/>
        </w:rPr>
        <w:t>Архитектурно-планировочные решения принятые в проекте продиктованы сложившейся планировочной структурой, зонированием территорий и природно-климатическими условиями. На каркасе градостроительной системы формируются районы многофункциональных зон жилой и производственной застройки, взаимосвязанных между собой системой основных улиц населенных пунктов.</w:t>
      </w:r>
    </w:p>
    <w:p w:rsidR="00C27841" w:rsidRPr="00937976" w:rsidRDefault="00C27841" w:rsidP="00937976">
      <w:pPr>
        <w:tabs>
          <w:tab w:val="left" w:pos="142"/>
        </w:tabs>
        <w:ind w:right="284" w:firstLine="425"/>
        <w:jc w:val="both"/>
        <w:rPr>
          <w:rFonts w:cs="Arial"/>
          <w:sz w:val="24"/>
        </w:rPr>
      </w:pPr>
      <w:r w:rsidRPr="00937976">
        <w:rPr>
          <w:rFonts w:cs="Arial"/>
          <w:sz w:val="24"/>
        </w:rPr>
        <w:t>Функциональное зонирование новых селитебных территорий решается в соответствии с действующими земельными отводами и со сложившейся планировочной структурой. Общая композиционная идея селитебной зоны состоит в выявлении пространственной взаимосвязи проектируемой и существующей жилой застройки, зданий и сооружений культурно-бытового, торгового, административного значения, общепоселкового центра, зоны отдыха и релаксации.</w:t>
      </w:r>
    </w:p>
    <w:p w:rsidR="00C27841" w:rsidRPr="00937976" w:rsidRDefault="00C27841" w:rsidP="00937976">
      <w:pPr>
        <w:tabs>
          <w:tab w:val="left" w:pos="142"/>
        </w:tabs>
        <w:ind w:right="284" w:firstLine="425"/>
        <w:jc w:val="both"/>
        <w:rPr>
          <w:rFonts w:cs="Arial"/>
          <w:sz w:val="24"/>
        </w:rPr>
      </w:pPr>
      <w:r w:rsidRPr="00937976">
        <w:rPr>
          <w:rFonts w:cs="Arial"/>
          <w:sz w:val="24"/>
        </w:rPr>
        <w:t>Архитектурно-планировочная организация селитебной зоны подчинена принципу концентрации и развития жилой и общественной застройки вдоль основных транспортных и пешеходных направлений, которые становятся и главными композиционными осями села, связывающими застройку села в единое целое. При формировании архитектурно-планировочной и объемно пространственной композиции новых жилых образований особое внимание уделялось транспортным пешеходным и визуальным связям со сложившейся застройкой в центральной части села и общественным центром села.</w:t>
      </w:r>
    </w:p>
    <w:p w:rsidR="00C27841" w:rsidRPr="00937976" w:rsidRDefault="00C27841" w:rsidP="00937976">
      <w:pPr>
        <w:tabs>
          <w:tab w:val="left" w:pos="142"/>
        </w:tabs>
        <w:ind w:right="284" w:firstLine="425"/>
        <w:jc w:val="both"/>
        <w:rPr>
          <w:rFonts w:cs="Arial"/>
          <w:sz w:val="24"/>
        </w:rPr>
      </w:pPr>
      <w:r w:rsidRPr="00937976">
        <w:rPr>
          <w:rFonts w:cs="Arial"/>
          <w:sz w:val="24"/>
        </w:rPr>
        <w:t>Повышение архитектурной выразительности новых жилых образований достигается созданием ансамблей центров и подцентров жилых районов. Индивидуальная застройка решена в виде взаимопересекающихся улиц, которые образуют кварталы, застроенные по периметру малоэтажными блокированными и усадебными домами. Этот этап застройки позволяет создать жителям наиболее благоприятные условия. Существующая сеть основных улиц и дорог сохраняется. Новые жилые образования проектируются небольшими кварталами с частой сеткой жилых улиц и бульваров, что позволяет сохранить единый масштаб населенных пунктов, они имеют гибкую планировочную структуру, способную к изменениям и дальнейшему росту.</w:t>
      </w:r>
    </w:p>
    <w:p w:rsidR="00C27841" w:rsidRPr="00937976" w:rsidRDefault="00C27841" w:rsidP="00937976">
      <w:pPr>
        <w:tabs>
          <w:tab w:val="left" w:pos="142"/>
        </w:tabs>
        <w:ind w:right="284" w:firstLine="425"/>
        <w:jc w:val="both"/>
        <w:rPr>
          <w:rFonts w:cs="Arial"/>
          <w:sz w:val="24"/>
        </w:rPr>
      </w:pPr>
      <w:r w:rsidRPr="00937976">
        <w:rPr>
          <w:rFonts w:cs="Arial"/>
          <w:sz w:val="24"/>
        </w:rPr>
        <w:t>Общественная застройка в новых жилых районах формируется на пересечениях основных композиционных осях планировочной системы населенным пунктов.</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Основные направления развития застройки населенных пунктов.</w:t>
      </w:r>
    </w:p>
    <w:p w:rsidR="00C27841" w:rsidRPr="00937976" w:rsidRDefault="00C27841" w:rsidP="00937976">
      <w:pPr>
        <w:tabs>
          <w:tab w:val="left" w:pos="142"/>
        </w:tabs>
        <w:ind w:right="284" w:firstLine="425"/>
        <w:jc w:val="both"/>
        <w:rPr>
          <w:rFonts w:cs="Arial"/>
          <w:sz w:val="24"/>
        </w:rPr>
      </w:pP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Если в пределах селитебной территории сохраняются промышленно-коммунальные объекты, то их санитарное состояние должно соответствовать статусу селитебной зоны, масштабу жилой застройки;</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Использование территорий согласно их функциональному назначению;</w:t>
      </w:r>
    </w:p>
    <w:p w:rsidR="00C27841" w:rsidRPr="00937976" w:rsidRDefault="00C27841" w:rsidP="00937976">
      <w:pPr>
        <w:tabs>
          <w:tab w:val="left" w:pos="142"/>
        </w:tabs>
        <w:ind w:right="284" w:firstLine="425"/>
        <w:jc w:val="both"/>
        <w:rPr>
          <w:rFonts w:cs="Arial"/>
          <w:sz w:val="24"/>
        </w:rPr>
      </w:pPr>
      <w:r w:rsidRPr="00937976">
        <w:rPr>
          <w:rFonts w:cs="Arial"/>
          <w:sz w:val="24"/>
        </w:rPr>
        <w:t>-</w:t>
      </w:r>
      <w:r w:rsidRPr="00937976">
        <w:rPr>
          <w:rFonts w:cs="Arial"/>
          <w:sz w:val="24"/>
        </w:rPr>
        <w:tab/>
        <w:t>Размещение нового жилищного строительства как во внутренних районах, так и на новых территориях;</w:t>
      </w:r>
    </w:p>
    <w:p w:rsidR="00C27841" w:rsidRPr="00937976" w:rsidRDefault="00C27841" w:rsidP="00937976">
      <w:pPr>
        <w:tabs>
          <w:tab w:val="left" w:pos="142"/>
        </w:tabs>
        <w:ind w:right="284" w:firstLine="425"/>
        <w:jc w:val="both"/>
        <w:rPr>
          <w:rFonts w:cs="Arial"/>
          <w:sz w:val="24"/>
        </w:rPr>
      </w:pPr>
      <w:r w:rsidRPr="00937976">
        <w:rPr>
          <w:rFonts w:cs="Arial"/>
          <w:sz w:val="24"/>
        </w:rPr>
        <w:lastRenderedPageBreak/>
        <w:t>-</w:t>
      </w:r>
      <w:r w:rsidRPr="00937976">
        <w:rPr>
          <w:rFonts w:cs="Arial"/>
          <w:sz w:val="24"/>
        </w:rPr>
        <w:tab/>
        <w:t>Реконструкция центральных районов населенных пунктов.</w:t>
      </w:r>
    </w:p>
    <w:p w:rsidR="00C27841" w:rsidRPr="00937976" w:rsidRDefault="00C27841" w:rsidP="00937976">
      <w:pPr>
        <w:tabs>
          <w:tab w:val="left" w:pos="142"/>
        </w:tabs>
        <w:ind w:right="284" w:firstLine="425"/>
        <w:jc w:val="both"/>
        <w:rPr>
          <w:rFonts w:cs="Arial"/>
          <w:sz w:val="24"/>
        </w:rPr>
      </w:pPr>
    </w:p>
    <w:p w:rsidR="00FB5340" w:rsidRDefault="00FB5340" w:rsidP="00937976">
      <w:pPr>
        <w:tabs>
          <w:tab w:val="left" w:pos="142"/>
        </w:tabs>
        <w:ind w:right="284" w:firstLine="425"/>
        <w:jc w:val="both"/>
        <w:rPr>
          <w:rFonts w:cs="Arial"/>
          <w:sz w:val="24"/>
        </w:rPr>
      </w:pPr>
    </w:p>
    <w:p w:rsidR="00FB5340" w:rsidRDefault="00FB5340" w:rsidP="00937976">
      <w:pPr>
        <w:tabs>
          <w:tab w:val="left" w:pos="142"/>
        </w:tabs>
        <w:ind w:right="284" w:firstLine="425"/>
        <w:jc w:val="both"/>
        <w:rPr>
          <w:rFonts w:cs="Arial"/>
          <w:sz w:val="24"/>
        </w:rPr>
      </w:pPr>
    </w:p>
    <w:p w:rsidR="00FB5340" w:rsidRDefault="00FB5340" w:rsidP="00937976">
      <w:pPr>
        <w:tabs>
          <w:tab w:val="left" w:pos="142"/>
        </w:tabs>
        <w:ind w:right="284" w:firstLine="425"/>
        <w:jc w:val="both"/>
        <w:rPr>
          <w:rFonts w:cs="Arial"/>
          <w:sz w:val="24"/>
        </w:rPr>
      </w:pPr>
    </w:p>
    <w:p w:rsidR="00FB5340" w:rsidRDefault="00FB5340"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752A5E" w:rsidRDefault="00752A5E" w:rsidP="00937976">
      <w:pPr>
        <w:tabs>
          <w:tab w:val="left" w:pos="142"/>
        </w:tabs>
        <w:ind w:right="284" w:firstLine="425"/>
        <w:jc w:val="both"/>
        <w:rPr>
          <w:rFonts w:cs="Arial"/>
          <w:sz w:val="24"/>
        </w:rPr>
      </w:pPr>
    </w:p>
    <w:p w:rsidR="00752A5E" w:rsidRDefault="00752A5E"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353A05" w:rsidRDefault="00353A05" w:rsidP="00937976">
      <w:pPr>
        <w:tabs>
          <w:tab w:val="left" w:pos="142"/>
        </w:tabs>
        <w:ind w:right="284" w:firstLine="425"/>
        <w:jc w:val="both"/>
        <w:rPr>
          <w:rFonts w:cs="Arial"/>
          <w:sz w:val="24"/>
        </w:rPr>
      </w:pPr>
    </w:p>
    <w:p w:rsidR="007B6A9F" w:rsidRPr="00752A5E" w:rsidRDefault="007B6A9F" w:rsidP="00937976">
      <w:pPr>
        <w:tabs>
          <w:tab w:val="left" w:pos="142"/>
        </w:tabs>
        <w:ind w:right="284" w:firstLine="425"/>
        <w:jc w:val="both"/>
        <w:rPr>
          <w:rFonts w:cs="Arial"/>
          <w:b/>
          <w:sz w:val="24"/>
        </w:rPr>
      </w:pPr>
      <w:r w:rsidRPr="00752A5E">
        <w:rPr>
          <w:rFonts w:cs="Arial"/>
          <w:b/>
          <w:sz w:val="24"/>
        </w:rPr>
        <w:lastRenderedPageBreak/>
        <w:t xml:space="preserve">Глава </w:t>
      </w:r>
      <w:r w:rsidRPr="00752A5E">
        <w:rPr>
          <w:rFonts w:cs="Arial"/>
          <w:b/>
          <w:sz w:val="24"/>
          <w:lang w:val="en-US"/>
        </w:rPr>
        <w:t>V</w:t>
      </w:r>
      <w:r w:rsidRPr="00752A5E">
        <w:rPr>
          <w:rFonts w:cs="Arial"/>
          <w:b/>
          <w:sz w:val="24"/>
        </w:rPr>
        <w:t xml:space="preserve"> . Инженерная подготовка территории. Вертикальная планировка.</w:t>
      </w:r>
    </w:p>
    <w:p w:rsidR="007B6A9F" w:rsidRPr="00752A5E" w:rsidRDefault="007B6A9F" w:rsidP="00937976">
      <w:pPr>
        <w:tabs>
          <w:tab w:val="left" w:pos="142"/>
        </w:tabs>
        <w:ind w:right="284" w:firstLine="425"/>
        <w:jc w:val="both"/>
        <w:rPr>
          <w:rFonts w:cs="Arial"/>
          <w:b/>
          <w:sz w:val="24"/>
        </w:rPr>
      </w:pPr>
    </w:p>
    <w:p w:rsidR="007B6A9F" w:rsidRPr="00752A5E" w:rsidRDefault="007B6A9F" w:rsidP="00937976">
      <w:pPr>
        <w:tabs>
          <w:tab w:val="left" w:pos="142"/>
        </w:tabs>
        <w:ind w:right="284" w:firstLine="425"/>
        <w:jc w:val="both"/>
        <w:rPr>
          <w:rFonts w:cs="Arial"/>
          <w:b/>
          <w:sz w:val="24"/>
        </w:rPr>
      </w:pPr>
      <w:r w:rsidRPr="00752A5E">
        <w:rPr>
          <w:rFonts w:cs="Arial"/>
          <w:b/>
          <w:sz w:val="24"/>
        </w:rPr>
        <w:t>5.1. Схема вертикальной планировки и инженерной подготовки территории ориентировочные.</w:t>
      </w:r>
    </w:p>
    <w:p w:rsidR="007B6A9F" w:rsidRPr="00752A5E" w:rsidRDefault="007B6A9F" w:rsidP="00937976">
      <w:pPr>
        <w:tabs>
          <w:tab w:val="left" w:pos="142"/>
        </w:tabs>
        <w:ind w:right="284" w:firstLine="425"/>
        <w:jc w:val="both"/>
        <w:rPr>
          <w:rFonts w:cs="Arial"/>
          <w:b/>
          <w:sz w:val="24"/>
        </w:rPr>
      </w:pPr>
    </w:p>
    <w:p w:rsidR="00752A5E" w:rsidRPr="00752A5E" w:rsidRDefault="00752A5E" w:rsidP="00752A5E">
      <w:pPr>
        <w:pStyle w:val="af0"/>
        <w:ind w:firstLine="567"/>
        <w:jc w:val="both"/>
        <w:rPr>
          <w:rFonts w:ascii="Arial" w:hAnsi="Arial" w:cs="Arial"/>
        </w:rPr>
      </w:pPr>
      <w:r w:rsidRPr="00752A5E">
        <w:rPr>
          <w:rFonts w:ascii="Arial" w:hAnsi="Arial" w:cs="Arial"/>
        </w:rPr>
        <w:t>Схема вертикальной планировки и инженерной подготовки территории Новоб</w:t>
      </w:r>
      <w:r w:rsidRPr="00752A5E">
        <w:rPr>
          <w:rFonts w:ascii="Arial" w:hAnsi="Arial" w:cs="Arial"/>
        </w:rPr>
        <w:t>у</w:t>
      </w:r>
      <w:r w:rsidRPr="00752A5E">
        <w:rPr>
          <w:rFonts w:ascii="Arial" w:hAnsi="Arial" w:cs="Arial"/>
        </w:rPr>
        <w:t>ринского сельсовета ( деревень Новая Бура, Киреметево, Старая Бура, Мрясово, Маняк, Новый Буртюк и Старый Буртюк ), на стадии ГП, выполнена на топосъемке масштаба 1:5000, с сечением сплошных горизонталей через 1,0 м.</w:t>
      </w:r>
    </w:p>
    <w:p w:rsidR="00752A5E" w:rsidRPr="00752A5E" w:rsidRDefault="00752A5E" w:rsidP="00752A5E">
      <w:pPr>
        <w:pStyle w:val="af0"/>
        <w:ind w:firstLine="567"/>
        <w:jc w:val="both"/>
        <w:rPr>
          <w:rFonts w:ascii="Arial" w:hAnsi="Arial" w:cs="Arial"/>
        </w:rPr>
      </w:pPr>
      <w:r w:rsidRPr="00752A5E">
        <w:rPr>
          <w:rFonts w:ascii="Arial" w:hAnsi="Arial" w:cs="Arial"/>
        </w:rPr>
        <w:t>Территория Новобуринского сельсовета расположена на увалисто-холмистой равнине. В гидрологическом отношении на рассматриваемой территории протекают речки Юрзи и Тыхтем с ручьями притоками. Перепад рельефа составляет 65,0÷77,0 м.</w:t>
      </w:r>
    </w:p>
    <w:p w:rsidR="00752A5E" w:rsidRPr="00752A5E" w:rsidRDefault="00752A5E" w:rsidP="00752A5E">
      <w:pPr>
        <w:pStyle w:val="af0"/>
        <w:ind w:firstLine="567"/>
        <w:jc w:val="both"/>
        <w:rPr>
          <w:rFonts w:ascii="Arial" w:hAnsi="Arial" w:cs="Arial"/>
        </w:rPr>
      </w:pPr>
      <w:r w:rsidRPr="00752A5E">
        <w:rPr>
          <w:rFonts w:ascii="Arial" w:hAnsi="Arial" w:cs="Arial"/>
        </w:rPr>
        <w:t>Схема вертикальной планировки выполнена с учетом требований СНиП 2.07.01-89* и представлена в виде существующих и проектных отметок по осям пр</w:t>
      </w:r>
      <w:r w:rsidRPr="00752A5E">
        <w:rPr>
          <w:rFonts w:ascii="Arial" w:hAnsi="Arial" w:cs="Arial"/>
        </w:rPr>
        <w:t>о</w:t>
      </w:r>
      <w:r w:rsidRPr="00752A5E">
        <w:rPr>
          <w:rFonts w:ascii="Arial" w:hAnsi="Arial" w:cs="Arial"/>
        </w:rPr>
        <w:t>езжих частей улиц с расстояниями между ними в метрах и уклонами в тысячных. Минимальный уклон принят 4,0 тысячные, исключительный- 3,0 тысячные ( в сущ</w:t>
      </w:r>
      <w:r w:rsidRPr="00752A5E">
        <w:rPr>
          <w:rFonts w:ascii="Arial" w:hAnsi="Arial" w:cs="Arial"/>
        </w:rPr>
        <w:t>е</w:t>
      </w:r>
      <w:r w:rsidRPr="00752A5E">
        <w:rPr>
          <w:rFonts w:ascii="Arial" w:hAnsi="Arial" w:cs="Arial"/>
        </w:rPr>
        <w:t>ствующей застройке), максимальный – 46,9 тысячных.</w:t>
      </w:r>
    </w:p>
    <w:p w:rsidR="00752A5E" w:rsidRPr="00752A5E" w:rsidRDefault="00752A5E" w:rsidP="00752A5E">
      <w:pPr>
        <w:pStyle w:val="af0"/>
        <w:ind w:firstLine="567"/>
        <w:jc w:val="both"/>
        <w:rPr>
          <w:rFonts w:ascii="Arial" w:hAnsi="Arial" w:cs="Arial"/>
        </w:rPr>
      </w:pPr>
      <w:r w:rsidRPr="00752A5E">
        <w:rPr>
          <w:rFonts w:ascii="Arial" w:hAnsi="Arial" w:cs="Arial"/>
        </w:rPr>
        <w:t>Водоотвод осуществляется по лоткам проезжих частей улиц в пониженные места, где предусматриваются дождевые колодцы проектируемой ливневой канал</w:t>
      </w:r>
      <w:r w:rsidRPr="00752A5E">
        <w:rPr>
          <w:rFonts w:ascii="Arial" w:hAnsi="Arial" w:cs="Arial"/>
        </w:rPr>
        <w:t>и</w:t>
      </w:r>
      <w:r w:rsidRPr="00752A5E">
        <w:rPr>
          <w:rFonts w:ascii="Arial" w:hAnsi="Arial" w:cs="Arial"/>
        </w:rPr>
        <w:t>зации. Поверхностные стоки перед их сбросом в водотоки очищаются на очистных соор</w:t>
      </w:r>
      <w:r w:rsidRPr="00752A5E">
        <w:rPr>
          <w:rFonts w:ascii="Arial" w:hAnsi="Arial" w:cs="Arial"/>
        </w:rPr>
        <w:t>у</w:t>
      </w:r>
      <w:r w:rsidRPr="00752A5E">
        <w:rPr>
          <w:rFonts w:ascii="Arial" w:hAnsi="Arial" w:cs="Arial"/>
        </w:rPr>
        <w:t>жениях ( см. подраздел «Ливневая канализация»).. Поперечные профили улиц пр</w:t>
      </w:r>
      <w:r w:rsidRPr="00752A5E">
        <w:rPr>
          <w:rFonts w:ascii="Arial" w:hAnsi="Arial" w:cs="Arial"/>
        </w:rPr>
        <w:t>и</w:t>
      </w:r>
      <w:r w:rsidRPr="00752A5E">
        <w:rPr>
          <w:rFonts w:ascii="Arial" w:hAnsi="Arial" w:cs="Arial"/>
        </w:rPr>
        <w:t>няты городского типа. Покрытия проезжих частей улиц и тротуаров принимаются асфальтобетонными. В местах пересечения улиц с ручьями и речками предусматр</w:t>
      </w:r>
      <w:r w:rsidRPr="00752A5E">
        <w:rPr>
          <w:rFonts w:ascii="Arial" w:hAnsi="Arial" w:cs="Arial"/>
        </w:rPr>
        <w:t>и</w:t>
      </w:r>
      <w:r w:rsidRPr="00752A5E">
        <w:rPr>
          <w:rFonts w:ascii="Arial" w:hAnsi="Arial" w:cs="Arial"/>
        </w:rPr>
        <w:t>ваются водопропускные трубы .</w:t>
      </w:r>
    </w:p>
    <w:p w:rsidR="00752A5E" w:rsidRPr="00752A5E" w:rsidRDefault="00752A5E" w:rsidP="00752A5E">
      <w:pPr>
        <w:pStyle w:val="af0"/>
        <w:spacing w:after="0"/>
        <w:ind w:firstLine="567"/>
        <w:jc w:val="both"/>
        <w:rPr>
          <w:rFonts w:ascii="Arial" w:hAnsi="Arial" w:cs="Arial"/>
        </w:rPr>
      </w:pPr>
    </w:p>
    <w:p w:rsidR="00752A5E" w:rsidRPr="00752A5E" w:rsidRDefault="00752A5E" w:rsidP="00752A5E">
      <w:pPr>
        <w:pStyle w:val="af0"/>
        <w:ind w:firstLine="567"/>
        <w:jc w:val="both"/>
        <w:rPr>
          <w:rFonts w:ascii="Arial" w:hAnsi="Arial" w:cs="Arial"/>
        </w:rPr>
      </w:pPr>
      <w:r w:rsidRPr="00752A5E">
        <w:rPr>
          <w:rFonts w:ascii="Arial" w:hAnsi="Arial" w:cs="Arial"/>
        </w:rPr>
        <w:t>В целях благоустройства водоемов и водотоков предусматриваются следу</w:t>
      </w:r>
      <w:r w:rsidRPr="00752A5E">
        <w:rPr>
          <w:rFonts w:ascii="Arial" w:hAnsi="Arial" w:cs="Arial"/>
        </w:rPr>
        <w:t>ю</w:t>
      </w:r>
      <w:r w:rsidRPr="00752A5E">
        <w:rPr>
          <w:rFonts w:ascii="Arial" w:hAnsi="Arial" w:cs="Arial"/>
        </w:rPr>
        <w:t>щие меропри</w:t>
      </w:r>
      <w:r w:rsidRPr="00752A5E">
        <w:rPr>
          <w:rFonts w:ascii="Arial" w:hAnsi="Arial" w:cs="Arial"/>
        </w:rPr>
        <w:t>я</w:t>
      </w:r>
      <w:r w:rsidRPr="00752A5E">
        <w:rPr>
          <w:rFonts w:ascii="Arial" w:hAnsi="Arial" w:cs="Arial"/>
        </w:rPr>
        <w:t>тия:</w:t>
      </w:r>
    </w:p>
    <w:p w:rsidR="00752A5E" w:rsidRPr="00752A5E" w:rsidRDefault="00752A5E" w:rsidP="00752A5E">
      <w:pPr>
        <w:pStyle w:val="af0"/>
        <w:spacing w:after="0"/>
        <w:ind w:firstLine="567"/>
        <w:jc w:val="both"/>
        <w:rPr>
          <w:rFonts w:ascii="Arial" w:hAnsi="Arial" w:cs="Arial"/>
        </w:rPr>
      </w:pPr>
      <w:r w:rsidRPr="00752A5E">
        <w:rPr>
          <w:rFonts w:ascii="Arial" w:hAnsi="Arial" w:cs="Arial"/>
        </w:rPr>
        <w:t>- расчистка русел, в пределах проектируемой и существующей застройки, от ила и мусора;</w:t>
      </w:r>
    </w:p>
    <w:p w:rsidR="00752A5E" w:rsidRPr="00752A5E" w:rsidRDefault="00752A5E" w:rsidP="00752A5E">
      <w:pPr>
        <w:pStyle w:val="af0"/>
        <w:spacing w:after="0"/>
        <w:ind w:firstLine="567"/>
        <w:jc w:val="both"/>
        <w:rPr>
          <w:rFonts w:ascii="Arial" w:hAnsi="Arial" w:cs="Arial"/>
        </w:rPr>
      </w:pPr>
      <w:r w:rsidRPr="00752A5E">
        <w:rPr>
          <w:rFonts w:ascii="Arial" w:hAnsi="Arial" w:cs="Arial"/>
        </w:rPr>
        <w:t>- берегоукрепление отдельных разрушающихся участков;</w:t>
      </w:r>
    </w:p>
    <w:p w:rsidR="00752A5E" w:rsidRPr="00752A5E" w:rsidRDefault="00752A5E" w:rsidP="00752A5E">
      <w:pPr>
        <w:pStyle w:val="af0"/>
        <w:spacing w:after="0"/>
        <w:ind w:firstLine="567"/>
        <w:jc w:val="both"/>
        <w:rPr>
          <w:rFonts w:ascii="Arial" w:hAnsi="Arial" w:cs="Arial"/>
        </w:rPr>
      </w:pPr>
      <w:r w:rsidRPr="00752A5E">
        <w:rPr>
          <w:rFonts w:ascii="Arial" w:hAnsi="Arial" w:cs="Arial"/>
        </w:rPr>
        <w:t>- расчистка и планировка береговой полосы.</w:t>
      </w:r>
    </w:p>
    <w:p w:rsidR="007B6A9F" w:rsidRPr="00752A5E" w:rsidRDefault="007B6A9F" w:rsidP="00752A5E">
      <w:pPr>
        <w:tabs>
          <w:tab w:val="left" w:pos="142"/>
        </w:tabs>
        <w:ind w:firstLine="567"/>
        <w:jc w:val="both"/>
        <w:rPr>
          <w:rFonts w:cs="Arial"/>
          <w:sz w:val="24"/>
          <w:highlight w:val="yellow"/>
        </w:rPr>
      </w:pPr>
    </w:p>
    <w:p w:rsidR="007B6A9F" w:rsidRPr="00937976" w:rsidRDefault="007B6A9F"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353A05" w:rsidRDefault="00353A05"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FB5340" w:rsidRDefault="00FB5340" w:rsidP="00937976">
      <w:pPr>
        <w:tabs>
          <w:tab w:val="left" w:pos="142"/>
        </w:tabs>
        <w:ind w:right="284" w:firstLine="425"/>
        <w:jc w:val="both"/>
        <w:rPr>
          <w:rFonts w:cs="Arial"/>
          <w:b/>
          <w:sz w:val="24"/>
        </w:rPr>
      </w:pPr>
    </w:p>
    <w:p w:rsidR="007B6A9F" w:rsidRPr="00937976" w:rsidRDefault="007B6A9F" w:rsidP="005369D1">
      <w:pPr>
        <w:tabs>
          <w:tab w:val="left" w:pos="142"/>
        </w:tabs>
        <w:ind w:right="284" w:firstLine="851"/>
        <w:jc w:val="both"/>
        <w:rPr>
          <w:rFonts w:cs="Arial"/>
          <w:b/>
          <w:sz w:val="24"/>
        </w:rPr>
      </w:pPr>
      <w:r w:rsidRPr="00937976">
        <w:rPr>
          <w:rFonts w:cs="Arial"/>
          <w:b/>
          <w:sz w:val="24"/>
        </w:rPr>
        <w:lastRenderedPageBreak/>
        <w:t xml:space="preserve">Глава </w:t>
      </w:r>
      <w:r w:rsidRPr="00937976">
        <w:rPr>
          <w:rFonts w:cs="Arial"/>
          <w:b/>
          <w:sz w:val="24"/>
          <w:lang w:val="en-US"/>
        </w:rPr>
        <w:t>VI</w:t>
      </w:r>
      <w:r w:rsidRPr="00937976">
        <w:rPr>
          <w:rFonts w:cs="Arial"/>
          <w:b/>
          <w:sz w:val="24"/>
        </w:rPr>
        <w:t xml:space="preserve"> .</w:t>
      </w:r>
      <w:r w:rsidRPr="00937976">
        <w:rPr>
          <w:rFonts w:cs="Arial"/>
          <w:sz w:val="24"/>
        </w:rPr>
        <w:t xml:space="preserve"> </w:t>
      </w:r>
      <w:r w:rsidRPr="00937976">
        <w:rPr>
          <w:rFonts w:cs="Arial"/>
          <w:b/>
          <w:sz w:val="24"/>
        </w:rPr>
        <w:t>Охрана окружающей среды.</w:t>
      </w:r>
    </w:p>
    <w:p w:rsidR="007B6A9F" w:rsidRPr="00937976" w:rsidRDefault="007B6A9F" w:rsidP="00937976">
      <w:pPr>
        <w:tabs>
          <w:tab w:val="left" w:pos="142"/>
        </w:tabs>
        <w:ind w:right="284" w:firstLine="425"/>
        <w:jc w:val="both"/>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Предложение по охране окружающей среды направлено на улучшение микроклимата, защиту воздуха, водоемов, почв от загрязнения промышленными выбросами, автотранспортом, снижение уровня шума, освоение непригодных для застройки территорий. Все это приведет к стабилизации экологического равновесия, эффективному функциональному развитию всех отраслей хозяйства.</w:t>
      </w:r>
    </w:p>
    <w:p w:rsidR="005369D1" w:rsidRPr="00335618" w:rsidRDefault="005369D1" w:rsidP="005369D1">
      <w:pPr>
        <w:tabs>
          <w:tab w:val="left" w:pos="284"/>
        </w:tabs>
        <w:ind w:left="284" w:right="284" w:firstLine="567"/>
        <w:jc w:val="both"/>
        <w:rPr>
          <w:rFonts w:cs="Arial"/>
          <w:sz w:val="24"/>
        </w:rPr>
      </w:pPr>
      <w:r w:rsidRPr="00335618">
        <w:rPr>
          <w:rFonts w:cs="Arial"/>
          <w:sz w:val="24"/>
        </w:rPr>
        <w:t>К основным направлениям экологической деятельности относятся: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1. Мероприятия по защите окружающей среды за счет реализации архитектурно-планировочных, инженерно-технических и организационных решений.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2. Мероприятия, направленные на поддержание и увеличение ресурсов территории: природовосстановительные, природоподдерживающие, природообразующие.</w:t>
      </w:r>
    </w:p>
    <w:p w:rsidR="005369D1" w:rsidRPr="00335618" w:rsidRDefault="005369D1" w:rsidP="005369D1">
      <w:pPr>
        <w:tabs>
          <w:tab w:val="left" w:pos="284"/>
        </w:tabs>
        <w:ind w:left="284" w:right="284" w:firstLine="567"/>
        <w:jc w:val="both"/>
        <w:rPr>
          <w:rFonts w:cs="Arial"/>
          <w:sz w:val="24"/>
        </w:rPr>
      </w:pPr>
      <w:r w:rsidRPr="00335618">
        <w:rPr>
          <w:rFonts w:cs="Arial"/>
          <w:sz w:val="24"/>
        </w:rPr>
        <w:t>Основные архитектурно-планировочные мероприятия и инженерно-технические решения: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создание и соблюдение режимов санитарно-защитных зон. Размеры санитарно-защитных зон определены по СаНПиН 2.2.1/2.1.1.1200-03 (новая редакция);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предприятия, сохраняемые в селитебной зоне, подлежат реконструкции, ограничены в территориальном развитии, вокруг предприятий организуется санитарно-защитное озеленение;</w:t>
      </w:r>
    </w:p>
    <w:p w:rsidR="005369D1" w:rsidRPr="00335618" w:rsidRDefault="005369D1" w:rsidP="005369D1">
      <w:pPr>
        <w:tabs>
          <w:tab w:val="left" w:pos="284"/>
        </w:tabs>
        <w:ind w:left="284" w:right="284" w:firstLine="567"/>
        <w:jc w:val="both"/>
        <w:rPr>
          <w:rFonts w:cs="Arial"/>
          <w:sz w:val="24"/>
        </w:rPr>
      </w:pPr>
      <w:r w:rsidRPr="00335618">
        <w:rPr>
          <w:rFonts w:cs="Arial"/>
          <w:sz w:val="24"/>
        </w:rPr>
        <w:t>- часть предприятий, в санитарной зоне которых оказалось большое количество качественного жилищного фонда проектом предлагаются к выносу или диверсифика-ции;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улучшению экологической обстановки будет способствовать предложенная проектом транспортная схема. Поток транзитного транспорта будет пропускаться по объездным дорогам, минуя селитебные территории;</w:t>
      </w:r>
    </w:p>
    <w:p w:rsidR="005369D1" w:rsidRPr="00335618" w:rsidRDefault="005369D1" w:rsidP="005369D1">
      <w:pPr>
        <w:tabs>
          <w:tab w:val="left" w:pos="284"/>
        </w:tabs>
        <w:ind w:left="284" w:right="284" w:firstLine="567"/>
        <w:jc w:val="both"/>
        <w:rPr>
          <w:rFonts w:cs="Arial"/>
          <w:sz w:val="24"/>
        </w:rPr>
      </w:pPr>
      <w:r w:rsidRPr="00335618">
        <w:rPr>
          <w:rFonts w:cs="Arial"/>
          <w:sz w:val="24"/>
        </w:rPr>
        <w:t>- мероприятия по защите водоемов призваны обеспечить предупреждение загрязнения поверхностных и подземных вод. Запроектированы системы дождевой канализации и очистные сооружения дождевой канализации; запроектирован системы бытовой канализации и очистные сооружения бытовой канализации; организация, благоустройство, озеленение водоохранных зон, зоны береговой полосы, организация набережных с бульварами вдоль и вокруг водоемов; организация зон санитарной охраны источника водоснабжения, усилить контроль за соблюдением режимов этих зон;</w:t>
      </w:r>
    </w:p>
    <w:p w:rsidR="005369D1" w:rsidRPr="00335618" w:rsidRDefault="005369D1" w:rsidP="005369D1">
      <w:pPr>
        <w:tabs>
          <w:tab w:val="left" w:pos="284"/>
        </w:tabs>
        <w:ind w:left="284" w:right="284" w:firstLine="567"/>
        <w:jc w:val="both"/>
        <w:rPr>
          <w:rFonts w:cs="Arial"/>
          <w:sz w:val="24"/>
        </w:rPr>
      </w:pPr>
      <w:r w:rsidRPr="00335618">
        <w:rPr>
          <w:rFonts w:cs="Arial"/>
          <w:sz w:val="24"/>
        </w:rPr>
        <w:t>- благоустройство ручьев и водоемов находящихся в жилой застройке, озеленение береговой зоны, устройство бульваров вдоль ручьев и малых рек, протекающих по селитебной территории.</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Организационно-управленческие решения: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допускать строительство и эксплуатацию производственно-коммунальных, сельскохозяйственных объектов и предприятий с усовершенствованными технологиями; </w:t>
      </w:r>
    </w:p>
    <w:p w:rsidR="005369D1" w:rsidRPr="00335618" w:rsidRDefault="005369D1" w:rsidP="005369D1">
      <w:pPr>
        <w:tabs>
          <w:tab w:val="left" w:pos="284"/>
        </w:tabs>
        <w:ind w:left="284" w:right="284" w:firstLine="567"/>
        <w:jc w:val="both"/>
        <w:rPr>
          <w:rFonts w:cs="Arial"/>
          <w:sz w:val="24"/>
        </w:rPr>
      </w:pPr>
      <w:r w:rsidRPr="00335618">
        <w:rPr>
          <w:rFonts w:cs="Arial"/>
          <w:sz w:val="24"/>
        </w:rPr>
        <w:t>- установить контроль за санитарным состоянием жилых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 усилить контроль за состоянием воздушного бассейна, водного бассейна, почв;</w:t>
      </w:r>
    </w:p>
    <w:p w:rsidR="005369D1" w:rsidRPr="00335618" w:rsidRDefault="005369D1" w:rsidP="005369D1">
      <w:pPr>
        <w:tabs>
          <w:tab w:val="left" w:pos="284"/>
        </w:tabs>
        <w:ind w:left="284" w:right="284" w:firstLine="567"/>
        <w:jc w:val="both"/>
        <w:rPr>
          <w:rFonts w:cs="Arial"/>
          <w:sz w:val="24"/>
        </w:rPr>
      </w:pPr>
      <w:r w:rsidRPr="00335618">
        <w:rPr>
          <w:rFonts w:cs="Arial"/>
          <w:sz w:val="24"/>
        </w:rPr>
        <w:t>- установить контроль за состоянием территорий промышленно-коммунальных зон;</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оснастить все стационарные источники газо-, пылеулавливающим </w:t>
      </w:r>
      <w:r w:rsidRPr="00335618">
        <w:rPr>
          <w:rFonts w:cs="Arial"/>
          <w:sz w:val="24"/>
        </w:rPr>
        <w:lastRenderedPageBreak/>
        <w:t>оборудованием;</w:t>
      </w:r>
    </w:p>
    <w:p w:rsidR="005369D1" w:rsidRPr="00335618" w:rsidRDefault="005369D1" w:rsidP="005369D1">
      <w:pPr>
        <w:tabs>
          <w:tab w:val="left" w:pos="284"/>
        </w:tabs>
        <w:ind w:left="284" w:right="284" w:firstLine="567"/>
        <w:jc w:val="both"/>
        <w:rPr>
          <w:rFonts w:cs="Arial"/>
          <w:sz w:val="24"/>
        </w:rPr>
      </w:pPr>
      <w:r w:rsidRPr="00335618">
        <w:rPr>
          <w:rFonts w:cs="Arial"/>
          <w:sz w:val="24"/>
        </w:rPr>
        <w:t>- установить контроль за выхлопными газами автотранспорта;</w:t>
      </w:r>
    </w:p>
    <w:p w:rsidR="005369D1" w:rsidRPr="00335618" w:rsidRDefault="005369D1" w:rsidP="005369D1">
      <w:pPr>
        <w:tabs>
          <w:tab w:val="left" w:pos="284"/>
        </w:tabs>
        <w:ind w:left="284" w:right="284" w:firstLine="567"/>
        <w:jc w:val="both"/>
        <w:rPr>
          <w:rFonts w:cs="Arial"/>
          <w:sz w:val="24"/>
        </w:rPr>
      </w:pPr>
      <w:r w:rsidRPr="00335618">
        <w:rPr>
          <w:rFonts w:cs="Arial"/>
          <w:sz w:val="24"/>
        </w:rPr>
        <w:t>- установить строгое соблюдение режимов эксплуатации водозаборов, оборудование водозаборных скважин контрольно-измерительными приборами, осуществление контроля за химическим составом подземных вод и их динамическим уровнем.</w:t>
      </w:r>
    </w:p>
    <w:p w:rsidR="005369D1" w:rsidRPr="00335618" w:rsidRDefault="005369D1" w:rsidP="005369D1">
      <w:pPr>
        <w:tabs>
          <w:tab w:val="left" w:pos="284"/>
        </w:tabs>
        <w:ind w:left="284" w:right="284" w:firstLine="567"/>
        <w:jc w:val="both"/>
        <w:rPr>
          <w:rFonts w:cs="Arial"/>
          <w:sz w:val="24"/>
        </w:rPr>
      </w:pPr>
      <w:r w:rsidRPr="00335618">
        <w:rPr>
          <w:rFonts w:cs="Arial"/>
          <w:sz w:val="24"/>
        </w:rPr>
        <w:t>Более подробно о принимаемых мерах и рекомендациях по охране окружающей среды в нижеследующих разделах.</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b/>
          <w:sz w:val="24"/>
        </w:rPr>
      </w:pPr>
      <w:r>
        <w:rPr>
          <w:rFonts w:cs="Arial"/>
          <w:b/>
          <w:sz w:val="24"/>
        </w:rPr>
        <w:t>6</w:t>
      </w:r>
      <w:r w:rsidRPr="00335618">
        <w:rPr>
          <w:rFonts w:cs="Arial"/>
          <w:b/>
          <w:sz w:val="24"/>
        </w:rPr>
        <w:t>.1. Охрана воздушного бассейна.</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Мероприятия по охране воздушного бассейна:</w:t>
      </w:r>
    </w:p>
    <w:p w:rsidR="005369D1" w:rsidRPr="00335618" w:rsidRDefault="005369D1" w:rsidP="005369D1">
      <w:pPr>
        <w:tabs>
          <w:tab w:val="left" w:pos="284"/>
        </w:tabs>
        <w:ind w:left="284" w:right="284" w:firstLine="567"/>
        <w:jc w:val="both"/>
        <w:rPr>
          <w:rFonts w:cs="Arial"/>
          <w:sz w:val="24"/>
        </w:rPr>
      </w:pPr>
      <w:r w:rsidRPr="00335618">
        <w:rPr>
          <w:rFonts w:cs="Arial"/>
          <w:sz w:val="24"/>
        </w:rPr>
        <w:t>- вынос производственных объектов, за пределы селитебных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санитарно-защитных зон и санитарно-защитного озеленения от промышленно-коммунальных объектов, сельскохозяйственных объектов и объектов транспорта;</w:t>
      </w:r>
    </w:p>
    <w:p w:rsidR="005369D1" w:rsidRPr="00335618" w:rsidRDefault="005369D1" w:rsidP="005369D1">
      <w:pPr>
        <w:tabs>
          <w:tab w:val="left" w:pos="284"/>
        </w:tabs>
        <w:ind w:left="284" w:right="284" w:firstLine="567"/>
        <w:jc w:val="both"/>
        <w:rPr>
          <w:rFonts w:cs="Arial"/>
          <w:sz w:val="24"/>
        </w:rPr>
      </w:pPr>
      <w:r w:rsidRPr="00335618">
        <w:rPr>
          <w:rFonts w:cs="Arial"/>
          <w:sz w:val="24"/>
        </w:rPr>
        <w:t>- реконструкция дорожных одежд существующих дорог и улиц;</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специализированного транспорта по обслуживанию территории сельского поселения;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широких зеленых бульваров, которые соединяют парковые массивы между собой, проходят через внутренние территории сельского поселения. Эти зеленые коридоры обеспечивают доступ свежего воздуха в жилые районы и способ-ствуют проветриванию глубинных селитебных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Планировочная структура, сеть магистральных улиц ориентированных на север-юг, увязана с господствующими ветрами;</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стационарных наблюдений за уровнем загрязнения атмосферного воздуха;</w:t>
      </w:r>
    </w:p>
    <w:p w:rsidR="005369D1" w:rsidRPr="00335618" w:rsidRDefault="005369D1" w:rsidP="005369D1">
      <w:pPr>
        <w:tabs>
          <w:tab w:val="left" w:pos="284"/>
        </w:tabs>
        <w:ind w:left="284" w:right="284" w:firstLine="567"/>
        <w:jc w:val="both"/>
        <w:rPr>
          <w:rFonts w:cs="Arial"/>
          <w:sz w:val="24"/>
        </w:rPr>
      </w:pPr>
      <w:r w:rsidRPr="00335618">
        <w:rPr>
          <w:rFonts w:cs="Arial"/>
          <w:sz w:val="24"/>
        </w:rPr>
        <w:t>При разработке проекта генерального плана учитывалось, что в соответствии с СанПиН, определяющими параметры санитарно-защитных зон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предусмотрены и установлены в проекте ориентировочные размеры санитарно-защитных зон.</w:t>
      </w:r>
    </w:p>
    <w:p w:rsidR="005369D1" w:rsidRPr="00335618" w:rsidRDefault="005369D1" w:rsidP="005369D1">
      <w:pPr>
        <w:tabs>
          <w:tab w:val="left" w:pos="284"/>
        </w:tabs>
        <w:ind w:left="284" w:right="284" w:firstLine="567"/>
        <w:jc w:val="both"/>
        <w:rPr>
          <w:rFonts w:cs="Arial"/>
          <w:sz w:val="24"/>
        </w:rPr>
      </w:pPr>
      <w:r w:rsidRPr="00335618">
        <w:rPr>
          <w:rFonts w:cs="Arial"/>
          <w:sz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По своему функциональному назначению санитарно-защитная зона может являться защитным барьером , обеспечивающим уровень безопасности населения при эксплуатации объекта в штатном режиме.</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Все промышленные объекты и производства, сооружения, размещены с соблюдением размеров санитарно- защитных зон, определенных СанПин, вокруг промышленных объектов и производств, сформировано санитарно- </w:t>
      </w:r>
      <w:r w:rsidRPr="00335618">
        <w:rPr>
          <w:rFonts w:cs="Arial"/>
          <w:sz w:val="24"/>
        </w:rPr>
        <w:lastRenderedPageBreak/>
        <w:t>защитное озеленение.</w:t>
      </w:r>
    </w:p>
    <w:p w:rsidR="005369D1" w:rsidRDefault="005369D1" w:rsidP="005369D1">
      <w:pPr>
        <w:tabs>
          <w:tab w:val="left" w:pos="284"/>
        </w:tabs>
        <w:ind w:left="284" w:right="284" w:firstLine="567"/>
        <w:jc w:val="both"/>
        <w:rPr>
          <w:rFonts w:cs="Arial"/>
          <w:sz w:val="24"/>
        </w:rPr>
      </w:pPr>
      <w:r w:rsidRPr="00335618">
        <w:rPr>
          <w:rFonts w:cs="Arial"/>
          <w:sz w:val="24"/>
        </w:rPr>
        <w:t>Администрации существующих и вновь проектируемых объектов и производств, сооружений необходимо разработать проекты нормативных выбросов, зон предельно допустимых выбросов загрязняющих веществ в течение года.</w:t>
      </w:r>
    </w:p>
    <w:p w:rsidR="005369D1" w:rsidRPr="00335618" w:rsidRDefault="005369D1" w:rsidP="005369D1">
      <w:pPr>
        <w:tabs>
          <w:tab w:val="left" w:pos="284"/>
        </w:tabs>
        <w:ind w:left="284" w:right="284" w:firstLine="567"/>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248"/>
        <w:gridCol w:w="1632"/>
      </w:tblGrid>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 xml:space="preserve">Наименование </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Размер санитарной зоны</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Фактическое расстояние до жилой застройки</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1</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2</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3</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Скважины нефтедобычи</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300</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10-300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Нефтепроводы</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75</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10-75</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Высковольные ЛЭП</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20</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100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 xml:space="preserve">Дороги межмуниципального значения </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200</w:t>
            </w:r>
          </w:p>
        </w:tc>
        <w:tc>
          <w:tcPr>
            <w:tcW w:w="1632" w:type="dxa"/>
          </w:tcPr>
          <w:p w:rsidR="004C67B2" w:rsidRPr="00D20B54" w:rsidRDefault="004C67B2" w:rsidP="00D97591">
            <w:pPr>
              <w:tabs>
                <w:tab w:val="left" w:pos="142"/>
              </w:tabs>
              <w:ind w:right="34"/>
              <w:jc w:val="both"/>
              <w:rPr>
                <w:rFonts w:cs="Arial"/>
                <w:szCs w:val="20"/>
              </w:rPr>
            </w:pPr>
            <w:r>
              <w:rPr>
                <w:rFonts w:cs="Arial"/>
                <w:szCs w:val="20"/>
              </w:rPr>
              <w:t>100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 xml:space="preserve">Свалки </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1000</w:t>
            </w:r>
          </w:p>
        </w:tc>
        <w:tc>
          <w:tcPr>
            <w:tcW w:w="1632" w:type="dxa"/>
          </w:tcPr>
          <w:p w:rsidR="004C67B2" w:rsidRPr="00D20B54" w:rsidRDefault="004C67B2" w:rsidP="00D97591">
            <w:pPr>
              <w:tabs>
                <w:tab w:val="left" w:pos="142"/>
              </w:tabs>
              <w:ind w:right="34"/>
              <w:jc w:val="both"/>
              <w:rPr>
                <w:rFonts w:cs="Arial"/>
                <w:szCs w:val="20"/>
              </w:rPr>
            </w:pPr>
            <w:r>
              <w:rPr>
                <w:rFonts w:cs="Arial"/>
                <w:szCs w:val="20"/>
              </w:rPr>
              <w:t>300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 xml:space="preserve">Скотомогильники </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1000</w:t>
            </w:r>
          </w:p>
        </w:tc>
        <w:tc>
          <w:tcPr>
            <w:tcW w:w="1632" w:type="dxa"/>
          </w:tcPr>
          <w:p w:rsidR="004C67B2" w:rsidRPr="00D20B54" w:rsidRDefault="004C67B2" w:rsidP="00D97591">
            <w:pPr>
              <w:tabs>
                <w:tab w:val="left" w:pos="142"/>
              </w:tabs>
              <w:ind w:right="34"/>
              <w:jc w:val="both"/>
              <w:rPr>
                <w:rFonts w:cs="Arial"/>
                <w:szCs w:val="20"/>
              </w:rPr>
            </w:pPr>
            <w:r>
              <w:rPr>
                <w:rFonts w:cs="Arial"/>
                <w:szCs w:val="20"/>
              </w:rPr>
              <w:t>500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 xml:space="preserve">Кладбище </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50</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0</w:t>
            </w:r>
          </w:p>
        </w:tc>
      </w:tr>
      <w:tr w:rsidR="004C67B2" w:rsidRPr="00D20B54"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Фермы КРС, МТФ</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300</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0</w:t>
            </w:r>
          </w:p>
        </w:tc>
      </w:tr>
      <w:tr w:rsidR="004C67B2" w:rsidRPr="00316485" w:rsidTr="00D97591">
        <w:tc>
          <w:tcPr>
            <w:tcW w:w="5920" w:type="dxa"/>
          </w:tcPr>
          <w:p w:rsidR="004C67B2" w:rsidRPr="00D20B54" w:rsidRDefault="004C67B2" w:rsidP="00D97591">
            <w:pPr>
              <w:tabs>
                <w:tab w:val="left" w:pos="142"/>
              </w:tabs>
              <w:ind w:right="34"/>
              <w:jc w:val="both"/>
              <w:rPr>
                <w:rFonts w:cs="Arial"/>
                <w:szCs w:val="20"/>
              </w:rPr>
            </w:pPr>
            <w:r w:rsidRPr="00D20B54">
              <w:rPr>
                <w:rFonts w:cs="Arial"/>
                <w:szCs w:val="20"/>
              </w:rPr>
              <w:t>Склады, гаражи</w:t>
            </w:r>
          </w:p>
        </w:tc>
        <w:tc>
          <w:tcPr>
            <w:tcW w:w="2248" w:type="dxa"/>
          </w:tcPr>
          <w:p w:rsidR="004C67B2" w:rsidRPr="00D20B54" w:rsidRDefault="004C67B2" w:rsidP="00D97591">
            <w:pPr>
              <w:tabs>
                <w:tab w:val="left" w:pos="142"/>
              </w:tabs>
              <w:ind w:right="34"/>
              <w:jc w:val="both"/>
              <w:rPr>
                <w:rFonts w:cs="Arial"/>
                <w:szCs w:val="20"/>
              </w:rPr>
            </w:pPr>
            <w:r w:rsidRPr="00D20B54">
              <w:rPr>
                <w:rFonts w:cs="Arial"/>
                <w:szCs w:val="20"/>
              </w:rPr>
              <w:t>50</w:t>
            </w:r>
          </w:p>
        </w:tc>
        <w:tc>
          <w:tcPr>
            <w:tcW w:w="1632" w:type="dxa"/>
          </w:tcPr>
          <w:p w:rsidR="004C67B2" w:rsidRPr="00D20B54" w:rsidRDefault="004C67B2" w:rsidP="00D97591">
            <w:pPr>
              <w:tabs>
                <w:tab w:val="left" w:pos="142"/>
              </w:tabs>
              <w:ind w:right="34"/>
              <w:jc w:val="both"/>
              <w:rPr>
                <w:rFonts w:cs="Arial"/>
                <w:szCs w:val="20"/>
              </w:rPr>
            </w:pPr>
            <w:r w:rsidRPr="00D20B54">
              <w:rPr>
                <w:rFonts w:cs="Arial"/>
                <w:szCs w:val="20"/>
              </w:rPr>
              <w:t>0</w:t>
            </w:r>
          </w:p>
        </w:tc>
      </w:tr>
      <w:tr w:rsidR="004C67B2" w:rsidRPr="00316485" w:rsidTr="00D97591">
        <w:tc>
          <w:tcPr>
            <w:tcW w:w="5920" w:type="dxa"/>
          </w:tcPr>
          <w:p w:rsidR="004C67B2" w:rsidRPr="00D20B54" w:rsidRDefault="004C67B2" w:rsidP="00D97591">
            <w:pPr>
              <w:tabs>
                <w:tab w:val="left" w:pos="142"/>
              </w:tabs>
              <w:ind w:right="34"/>
              <w:jc w:val="both"/>
              <w:rPr>
                <w:rFonts w:cs="Arial"/>
                <w:szCs w:val="20"/>
              </w:rPr>
            </w:pPr>
            <w:r>
              <w:rPr>
                <w:rFonts w:cs="Arial"/>
                <w:szCs w:val="20"/>
              </w:rPr>
              <w:t>АТС</w:t>
            </w:r>
          </w:p>
        </w:tc>
        <w:tc>
          <w:tcPr>
            <w:tcW w:w="2248" w:type="dxa"/>
          </w:tcPr>
          <w:p w:rsidR="004C67B2" w:rsidRPr="00D20B54" w:rsidRDefault="004C67B2" w:rsidP="00D97591">
            <w:pPr>
              <w:tabs>
                <w:tab w:val="left" w:pos="142"/>
              </w:tabs>
              <w:ind w:right="34"/>
              <w:jc w:val="both"/>
              <w:rPr>
                <w:rFonts w:cs="Arial"/>
                <w:szCs w:val="20"/>
              </w:rPr>
            </w:pPr>
            <w:r>
              <w:rPr>
                <w:rFonts w:cs="Arial"/>
                <w:szCs w:val="20"/>
              </w:rPr>
              <w:t>300</w:t>
            </w:r>
          </w:p>
        </w:tc>
        <w:tc>
          <w:tcPr>
            <w:tcW w:w="1632" w:type="dxa"/>
          </w:tcPr>
          <w:p w:rsidR="004C67B2" w:rsidRPr="00D20B54" w:rsidRDefault="004C67B2" w:rsidP="00D97591">
            <w:pPr>
              <w:tabs>
                <w:tab w:val="left" w:pos="142"/>
              </w:tabs>
              <w:ind w:right="34"/>
              <w:jc w:val="both"/>
              <w:rPr>
                <w:rFonts w:cs="Arial"/>
                <w:szCs w:val="20"/>
              </w:rPr>
            </w:pPr>
            <w:r>
              <w:rPr>
                <w:rFonts w:cs="Arial"/>
                <w:szCs w:val="20"/>
              </w:rPr>
              <w:t>200</w:t>
            </w:r>
          </w:p>
        </w:tc>
      </w:tr>
    </w:tbl>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Pr="00335618">
        <w:rPr>
          <w:rFonts w:cs="Arial"/>
          <w:b/>
          <w:sz w:val="24"/>
        </w:rPr>
        <w:t>.2. Охрана поверхностных и подземных вод.</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Комплекс мероприятий по рациональному использованию водных ресурсов: совершенствование систем нормирования водопотребления, сокращение непроизводственных потерь воды за счет правильной эксплуатации водопроводящих сетей, ремонта и замены оборудования.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Комплекс мероприятий по охране водных ресурсов от загрязнения: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строительство очистных сооружений бытовой и ливневой канализации в сельском поселении, обеспечивающих нормативную очистку вод перед сбросом их в водоемы;</w:t>
      </w:r>
    </w:p>
    <w:p w:rsidR="005369D1" w:rsidRPr="00335618" w:rsidRDefault="005369D1" w:rsidP="005369D1">
      <w:pPr>
        <w:tabs>
          <w:tab w:val="left" w:pos="284"/>
        </w:tabs>
        <w:ind w:left="284" w:right="284" w:firstLine="567"/>
        <w:jc w:val="both"/>
        <w:rPr>
          <w:rFonts w:cs="Arial"/>
          <w:sz w:val="24"/>
        </w:rPr>
      </w:pPr>
      <w:r w:rsidRPr="00335618">
        <w:rPr>
          <w:rFonts w:cs="Arial"/>
          <w:sz w:val="24"/>
        </w:rPr>
        <w:t>- строительство</w:t>
      </w:r>
      <w:r>
        <w:rPr>
          <w:rFonts w:cs="Arial"/>
          <w:sz w:val="24"/>
        </w:rPr>
        <w:t xml:space="preserve"> канализационных сетей бытовой </w:t>
      </w:r>
      <w:r w:rsidRPr="00335618">
        <w:rPr>
          <w:rFonts w:cs="Arial"/>
          <w:sz w:val="24"/>
        </w:rPr>
        <w:t>и ливневой канализации;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на животноводческих фермах необходимо проводить полную утилизацию отходов с использованием их в качестве удобрений, строительство жижесборников;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установление водоохранных зон прибрежных защитных полос и береговых полос в соответствии с водным кодексом Российской Федерации, озеленение водоохранных зон и береговых защитных полос, контроль за соблюдением режима хозяйственной деятельности в пределах водоохранных зон и прибрежной полосы;</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набережной в границах селитебных территорий.</w:t>
      </w:r>
    </w:p>
    <w:p w:rsidR="005369D1" w:rsidRPr="00335618" w:rsidRDefault="005369D1" w:rsidP="005369D1">
      <w:pPr>
        <w:tabs>
          <w:tab w:val="left" w:pos="284"/>
        </w:tabs>
        <w:ind w:left="284" w:right="284" w:firstLine="567"/>
        <w:rPr>
          <w:rFonts w:cs="Arial"/>
          <w:b/>
          <w:sz w:val="24"/>
        </w:rPr>
      </w:pPr>
      <w:r w:rsidRPr="00335618">
        <w:rPr>
          <w:rFonts w:cs="Arial"/>
          <w:sz w:val="24"/>
        </w:rPr>
        <w:t>Ширина водоохраной зоны морей, рек ручьев, каналов, озер, водохранилищ и ширина их прибрежной полосы за пределами территорий городов и других поселений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w:t>
      </w:r>
      <w:r w:rsidRPr="00335618">
        <w:rPr>
          <w:rFonts w:cs="Arial"/>
          <w:b/>
          <w:sz w:val="24"/>
        </w:rPr>
        <w:t xml:space="preserve"> </w:t>
      </w:r>
      <w:r w:rsidRPr="00335618">
        <w:rPr>
          <w:rFonts w:cs="Arial"/>
          <w:sz w:val="24"/>
        </w:rPr>
        <w:t>совпадают с парапетами набережных, ширина водоохраной зоны на таких территориях устанавливается от парапета набережной.</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водоохраной зоны рек и ручьев устанавливается от их истока для рек или ручьев протяженностью:</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до </w:t>
      </w:r>
      <w:smartTag w:uri="urn:schemas-microsoft-com:office:smarttags" w:element="metricconverter">
        <w:smartTagPr>
          <w:attr w:name="ProductID" w:val="10 км"/>
        </w:smartTagPr>
        <w:r w:rsidRPr="00335618">
          <w:rPr>
            <w:rFonts w:cs="Arial"/>
            <w:sz w:val="24"/>
          </w:rPr>
          <w:t>10 км</w:t>
        </w:r>
      </w:smartTag>
      <w:r w:rsidRPr="00335618">
        <w:rPr>
          <w:rFonts w:cs="Arial"/>
          <w:sz w:val="24"/>
        </w:rPr>
        <w:t xml:space="preserve">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 xml:space="preserve">; </w:t>
      </w:r>
    </w:p>
    <w:p w:rsidR="005369D1" w:rsidRPr="00335618" w:rsidRDefault="005369D1" w:rsidP="005369D1">
      <w:pPr>
        <w:tabs>
          <w:tab w:val="left" w:pos="284"/>
        </w:tabs>
        <w:ind w:left="284" w:right="284" w:firstLine="567"/>
        <w:jc w:val="both"/>
        <w:rPr>
          <w:rFonts w:cs="Arial"/>
          <w:sz w:val="24"/>
        </w:rPr>
      </w:pPr>
      <w:r w:rsidRPr="00335618">
        <w:rPr>
          <w:rFonts w:cs="Arial"/>
          <w:sz w:val="24"/>
        </w:rPr>
        <w:lastRenderedPageBreak/>
        <w:t xml:space="preserve">- от 10 до </w:t>
      </w:r>
      <w:smartTag w:uri="urn:schemas-microsoft-com:office:smarttags" w:element="metricconverter">
        <w:smartTagPr>
          <w:attr w:name="ProductID" w:val="50 км"/>
        </w:smartTagPr>
        <w:r w:rsidRPr="00335618">
          <w:rPr>
            <w:rFonts w:cs="Arial"/>
            <w:sz w:val="24"/>
          </w:rPr>
          <w:t>50 км</w:t>
        </w:r>
      </w:smartTag>
      <w:r w:rsidRPr="00335618">
        <w:rPr>
          <w:rFonts w:cs="Arial"/>
          <w:sz w:val="24"/>
        </w:rPr>
        <w:t xml:space="preserve"> – в размере </w:t>
      </w:r>
      <w:smartTag w:uri="urn:schemas-microsoft-com:office:smarttags" w:element="metricconverter">
        <w:smartTagPr>
          <w:attr w:name="ProductID" w:val="100 м"/>
        </w:smartTagPr>
        <w:r w:rsidRPr="00335618">
          <w:rPr>
            <w:rFonts w:cs="Arial"/>
            <w:sz w:val="24"/>
          </w:rPr>
          <w:t>100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от </w:t>
      </w:r>
      <w:smartTag w:uri="urn:schemas-microsoft-com:office:smarttags" w:element="metricconverter">
        <w:smartTagPr>
          <w:attr w:name="ProductID" w:val="50 км"/>
        </w:smartTagPr>
        <w:r w:rsidRPr="00335618">
          <w:rPr>
            <w:rFonts w:cs="Arial"/>
            <w:sz w:val="24"/>
          </w:rPr>
          <w:t>50 км</w:t>
        </w:r>
      </w:smartTag>
      <w:r w:rsidRPr="00335618">
        <w:rPr>
          <w:rFonts w:cs="Arial"/>
          <w:sz w:val="24"/>
        </w:rPr>
        <w:t xml:space="preserve"> и более – в размере </w:t>
      </w:r>
      <w:smartTag w:uri="urn:schemas-microsoft-com:office:smarttags" w:element="metricconverter">
        <w:smartTagPr>
          <w:attr w:name="ProductID" w:val="200 метров"/>
        </w:smartTagPr>
        <w:r w:rsidRPr="00335618">
          <w:rPr>
            <w:rFonts w:cs="Arial"/>
            <w:sz w:val="24"/>
          </w:rPr>
          <w:t>200 метров</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Для реки, ручья протяженностью менее </w:t>
      </w:r>
      <w:smartTag w:uri="urn:schemas-microsoft-com:office:smarttags" w:element="metricconverter">
        <w:smartTagPr>
          <w:attr w:name="ProductID" w:val="10 км"/>
        </w:smartTagPr>
        <w:r w:rsidRPr="00335618">
          <w:rPr>
            <w:rFonts w:cs="Arial"/>
            <w:sz w:val="24"/>
          </w:rPr>
          <w:t>10 км</w:t>
        </w:r>
      </w:smartTag>
      <w:r w:rsidRPr="00335618">
        <w:rPr>
          <w:rFonts w:cs="Arial"/>
          <w:sz w:val="24"/>
        </w:rPr>
        <w:t xml:space="preserve">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Ширина водоохраной зоны озера, водохранилища, за исключением озера, расположенного внутри болота, или озера с акваторией менее 0,5 кв. км, устанавливается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335618">
          <w:rPr>
            <w:rFonts w:cs="Arial"/>
            <w:sz w:val="24"/>
          </w:rPr>
          <w:t>30 м</w:t>
        </w:r>
      </w:smartTag>
      <w:r w:rsidRPr="00335618">
        <w:rPr>
          <w:rFonts w:cs="Arial"/>
          <w:sz w:val="24"/>
        </w:rPr>
        <w:t xml:space="preserve"> для обратного или нулевого уклона, </w:t>
      </w:r>
      <w:smartTag w:uri="urn:schemas-microsoft-com:office:smarttags" w:element="metricconverter">
        <w:smartTagPr>
          <w:attr w:name="ProductID" w:val="40 м"/>
        </w:smartTagPr>
        <w:r w:rsidRPr="00335618">
          <w:rPr>
            <w:rFonts w:cs="Arial"/>
            <w:sz w:val="24"/>
          </w:rPr>
          <w:t>40 м</w:t>
        </w:r>
      </w:smartTag>
      <w:r w:rsidRPr="00335618">
        <w:rPr>
          <w:rFonts w:cs="Arial"/>
          <w:sz w:val="24"/>
        </w:rPr>
        <w:t xml:space="preserve"> для уклона до 3 градусов  и </w:t>
      </w:r>
      <w:smartTag w:uri="urn:schemas-microsoft-com:office:smarttags" w:element="metricconverter">
        <w:smartTagPr>
          <w:attr w:name="ProductID" w:val="50 м"/>
        </w:smartTagPr>
        <w:r w:rsidRPr="00335618">
          <w:rPr>
            <w:rFonts w:cs="Arial"/>
            <w:sz w:val="24"/>
          </w:rPr>
          <w:t>50 м</w:t>
        </w:r>
      </w:smartTag>
      <w:r w:rsidRPr="00335618">
        <w:rPr>
          <w:rFonts w:cs="Arial"/>
          <w:sz w:val="24"/>
        </w:rPr>
        <w:t xml:space="preserve"> для уклона 3 и более градуса.</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Для расположенных в границах болот проточных и сточных озер и соответствующих водотоков ширина прибрежной полосы устанавливается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прибрежной защитной полосы озера, водохранилища, имеющих особо ценное рыбохозяйственное значение (места нереста, нагула, зимовки рыб и др. биологических ресурсов), устанавливается в размере 200м независимо от уклона прилегающих земель.</w:t>
      </w:r>
    </w:p>
    <w:p w:rsidR="005369D1" w:rsidRDefault="005369D1" w:rsidP="005369D1">
      <w:pPr>
        <w:tabs>
          <w:tab w:val="left" w:pos="284"/>
        </w:tabs>
        <w:ind w:left="284" w:right="284" w:firstLine="567"/>
        <w:jc w:val="both"/>
        <w:rPr>
          <w:rFonts w:cs="Arial"/>
          <w:sz w:val="24"/>
        </w:rPr>
      </w:pPr>
      <w:r w:rsidRPr="00335618">
        <w:rPr>
          <w:rFonts w:cs="Arial"/>
          <w:sz w:val="24"/>
        </w:rPr>
        <w:t>На территориях поселений при наличии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369D1" w:rsidRPr="00751A32" w:rsidRDefault="005369D1" w:rsidP="005369D1">
      <w:pPr>
        <w:pStyle w:val="ConsPlusNormal"/>
        <w:ind w:left="284" w:right="284" w:firstLine="540"/>
        <w:jc w:val="both"/>
        <w:rPr>
          <w:sz w:val="22"/>
          <w:szCs w:val="22"/>
        </w:rPr>
      </w:pPr>
      <w:r w:rsidRPr="00751A32">
        <w:rPr>
          <w:sz w:val="22"/>
          <w:szCs w:val="22"/>
        </w:rPr>
        <w:t>Полоса земли вдоль береговой линии водного объекта общего пользования (б</w:t>
      </w:r>
      <w:r w:rsidRPr="00751A32">
        <w:rPr>
          <w:sz w:val="22"/>
          <w:szCs w:val="22"/>
        </w:rPr>
        <w:t>е</w:t>
      </w:r>
      <w:r w:rsidRPr="00751A32">
        <w:rPr>
          <w:sz w:val="22"/>
          <w:szCs w:val="22"/>
        </w:rPr>
        <w:t>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w:t>
      </w:r>
      <w:r w:rsidRPr="00751A32">
        <w:rPr>
          <w:sz w:val="22"/>
          <w:szCs w:val="22"/>
        </w:rPr>
        <w:t>т</w:t>
      </w:r>
      <w:r w:rsidRPr="00751A32">
        <w:rPr>
          <w:sz w:val="22"/>
          <w:szCs w:val="22"/>
        </w:rPr>
        <w:t>ров, составляет пять метров.</w:t>
      </w:r>
    </w:p>
    <w:p w:rsidR="005369D1" w:rsidRPr="00751A32" w:rsidRDefault="005369D1" w:rsidP="005369D1">
      <w:pPr>
        <w:pStyle w:val="ConsPlusNormal"/>
        <w:ind w:left="284" w:right="284" w:firstLine="540"/>
        <w:jc w:val="both"/>
        <w:rPr>
          <w:sz w:val="22"/>
          <w:szCs w:val="22"/>
        </w:rPr>
      </w:pPr>
      <w:r w:rsidRPr="00751A32">
        <w:rPr>
          <w:sz w:val="22"/>
          <w:szCs w:val="22"/>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369D1" w:rsidRPr="00751A32" w:rsidRDefault="005369D1" w:rsidP="005369D1">
      <w:pPr>
        <w:pStyle w:val="ConsPlusNormal"/>
        <w:ind w:left="284" w:right="284" w:firstLine="540"/>
        <w:jc w:val="both"/>
        <w:rPr>
          <w:sz w:val="22"/>
          <w:szCs w:val="22"/>
        </w:rPr>
      </w:pPr>
      <w:r w:rsidRPr="00751A32">
        <w:rPr>
          <w:sz w:val="22"/>
          <w:szCs w:val="22"/>
        </w:rPr>
        <w:t>Каждый гражданин вправе пользоваться (без использования механических тран</w:t>
      </w:r>
      <w:r w:rsidRPr="00751A32">
        <w:rPr>
          <w:sz w:val="22"/>
          <w:szCs w:val="22"/>
        </w:rPr>
        <w:t>с</w:t>
      </w:r>
      <w:r w:rsidRPr="00751A32">
        <w:rPr>
          <w:sz w:val="22"/>
          <w:szCs w:val="22"/>
        </w:rPr>
        <w:t>портных средств) береговой полосой водных объектов общего пользования для пер</w:t>
      </w:r>
      <w:r w:rsidRPr="00751A32">
        <w:rPr>
          <w:sz w:val="22"/>
          <w:szCs w:val="22"/>
        </w:rPr>
        <w:t>е</w:t>
      </w:r>
      <w:r w:rsidRPr="00751A32">
        <w:rPr>
          <w:sz w:val="22"/>
          <w:szCs w:val="22"/>
        </w:rPr>
        <w:t>движения и пребывания около них, в том числе для осуществления любительского и спортивного рыболовства и причаливания плавучих средств.</w:t>
      </w:r>
    </w:p>
    <w:p w:rsidR="005369D1" w:rsidRPr="00335618" w:rsidRDefault="005369D1" w:rsidP="005369D1">
      <w:pPr>
        <w:tabs>
          <w:tab w:val="left" w:pos="284"/>
        </w:tabs>
        <w:ind w:left="284" w:right="284" w:firstLine="567"/>
        <w:jc w:val="both"/>
        <w:rPr>
          <w:rFonts w:cs="Arial"/>
          <w:sz w:val="24"/>
        </w:rPr>
      </w:pPr>
      <w:r w:rsidRPr="00335618">
        <w:rPr>
          <w:rFonts w:cs="Arial"/>
          <w:sz w:val="24"/>
        </w:rPr>
        <w:t>В границах водоохранных зон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использование сточных вод для удобрения почв;</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осуществление авиационных мер по борьбе с вредителями и болезнями растений;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пределах защитных полос дополнительно к ограничениям, указанным выше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распашка земель;</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отвалов размываемых грунтов;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выпас сельскохозяйственных животных и организация для них летних лагерей, ванн;</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Закрепление на местности границ водоохранных зон и границ прибрежных </w:t>
      </w:r>
      <w:r w:rsidRPr="00335618">
        <w:rPr>
          <w:rFonts w:cs="Arial"/>
          <w:sz w:val="24"/>
        </w:rPr>
        <w:lastRenderedPageBreak/>
        <w:t>защитных полос специальными информационными знаками осуществляется в соответствии с земельным законодательством и «Правилами установления на местности границ водоохранных зон и границ прибрежных защитных полос водных объектов, утвержденными Постановлением Правительства РФ от 01.01.2009 №17».</w:t>
      </w:r>
    </w:p>
    <w:p w:rsidR="005369D1" w:rsidRPr="00335618" w:rsidRDefault="005369D1" w:rsidP="005369D1">
      <w:pPr>
        <w:tabs>
          <w:tab w:val="left" w:pos="284"/>
        </w:tabs>
        <w:ind w:left="284" w:right="284"/>
        <w:rPr>
          <w:rFonts w:cs="Arial"/>
          <w:b/>
          <w:sz w:val="24"/>
        </w:rPr>
      </w:pPr>
      <w:r w:rsidRPr="00335618">
        <w:rPr>
          <w:rFonts w:cs="Arial"/>
          <w:sz w:val="24"/>
        </w:rPr>
        <w:t>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5369D1" w:rsidRPr="00335618" w:rsidRDefault="005369D1" w:rsidP="005369D1">
      <w:pPr>
        <w:tabs>
          <w:tab w:val="left" w:pos="284"/>
        </w:tabs>
        <w:ind w:left="284" w:right="284" w:firstLine="567"/>
        <w:jc w:val="both"/>
        <w:rPr>
          <w:rFonts w:cs="Arial"/>
          <w:sz w:val="24"/>
        </w:rPr>
      </w:pPr>
      <w:r w:rsidRPr="00335618">
        <w:rPr>
          <w:rFonts w:cs="Arial"/>
          <w:sz w:val="24"/>
        </w:rPr>
        <w:t>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5369D1" w:rsidRDefault="005369D1" w:rsidP="005369D1">
      <w:pPr>
        <w:tabs>
          <w:tab w:val="left" w:pos="284"/>
        </w:tabs>
        <w:ind w:left="284" w:right="284" w:firstLine="567"/>
        <w:jc w:val="both"/>
        <w:rPr>
          <w:rFonts w:cs="Arial"/>
          <w:sz w:val="24"/>
        </w:rPr>
      </w:pPr>
      <w:r w:rsidRPr="00335618">
        <w:rPr>
          <w:rFonts w:cs="Arial"/>
          <w:sz w:val="24"/>
        </w:rPr>
        <w:t>Лица, виновные в нарушении режима использования территорий водоохранных зон и прибрежных защитных полос, несут ответственность в соответствии с действующим законодательством.</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Мероприятия по охране подземных вод:</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в целях защиты подземных вод от истощения необходимо проведение следующих мероприятий – перевод всех самоизливающихся скважин на крановый режим или их своевременная ликвидация, оборудование водозаборных скважин контрольно-измерительной аппаратурой;</w:t>
      </w:r>
    </w:p>
    <w:p w:rsidR="005369D1" w:rsidRPr="00335618" w:rsidRDefault="005369D1" w:rsidP="005369D1">
      <w:pPr>
        <w:tabs>
          <w:tab w:val="left" w:pos="284"/>
        </w:tabs>
        <w:ind w:left="284" w:right="284" w:firstLine="567"/>
        <w:jc w:val="both"/>
        <w:rPr>
          <w:rFonts w:cs="Arial"/>
          <w:sz w:val="24"/>
        </w:rPr>
      </w:pPr>
      <w:r w:rsidRPr="00335618">
        <w:rPr>
          <w:rFonts w:cs="Arial"/>
          <w:sz w:val="24"/>
        </w:rPr>
        <w:t>- строгое соблюдение режимов эксплуатации водозабора, недопущение превышения рассчитанных допустимых величин понижений уровня подземных вод и дебитов скважин, исключение использования пресных вод для технических целей;</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зон санитарной охраны водозабора и соблюдение их режимов, осуществление постоянного контроля за химическим составом подземных вод и их динамическими уровнями;</w:t>
      </w:r>
    </w:p>
    <w:p w:rsidR="005369D1" w:rsidRPr="00335618" w:rsidRDefault="005369D1" w:rsidP="005369D1">
      <w:pPr>
        <w:tabs>
          <w:tab w:val="left" w:pos="284"/>
        </w:tabs>
        <w:ind w:left="284" w:right="284" w:firstLine="567"/>
        <w:jc w:val="both"/>
        <w:rPr>
          <w:rFonts w:cs="Arial"/>
          <w:sz w:val="24"/>
        </w:rPr>
      </w:pPr>
      <w:r w:rsidRPr="00335618">
        <w:rPr>
          <w:rFonts w:cs="Arial"/>
          <w:sz w:val="24"/>
        </w:rPr>
        <w:t>- защита подземных вод от промышленного загрязнения – создание замкнутых систем промышленного водоснабжения и канализация, совершенствование методов очистки промышленных сточных вод, создание и устройство противофильтрацион-ных экранов.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Подземные источники водоснабжения.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 пояса зоны источника водоснабжения должны предусматриваться санитарные мероприятия:</w:t>
      </w:r>
    </w:p>
    <w:p w:rsidR="005369D1" w:rsidRPr="00335618" w:rsidRDefault="005369D1" w:rsidP="005369D1">
      <w:pPr>
        <w:tabs>
          <w:tab w:val="left" w:pos="284"/>
        </w:tabs>
        <w:ind w:left="284" w:right="284" w:firstLine="567"/>
        <w:jc w:val="both"/>
        <w:rPr>
          <w:rFonts w:cs="Arial"/>
          <w:sz w:val="24"/>
        </w:rPr>
      </w:pPr>
      <w:r w:rsidRPr="00335618">
        <w:rPr>
          <w:rFonts w:cs="Arial"/>
          <w:sz w:val="24"/>
        </w:rPr>
        <w:t>- территория первого пояса зоны должна быть спланирована, огорожена и озеленена;</w:t>
      </w:r>
    </w:p>
    <w:p w:rsidR="005369D1" w:rsidRPr="00335618" w:rsidRDefault="005369D1" w:rsidP="005369D1">
      <w:pPr>
        <w:tabs>
          <w:tab w:val="left" w:pos="284"/>
        </w:tabs>
        <w:ind w:left="284" w:right="284" w:firstLine="567"/>
        <w:jc w:val="both"/>
        <w:rPr>
          <w:rFonts w:cs="Arial"/>
          <w:sz w:val="24"/>
        </w:rPr>
      </w:pPr>
      <w:r w:rsidRPr="00335618">
        <w:rPr>
          <w:rFonts w:cs="Arial"/>
          <w:sz w:val="24"/>
        </w:rPr>
        <w:t>- для территории первого пояса зоны должна предусматриваться сторожевая сигнализация.</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 пояса зоны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все виды строительства, за исключением реконструкции или расширения основных водопроводных сооружений (подсобные здания, непосредственно не связанные с подачей и обработкой воды, должны быть размещены за пределами первого пояса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жилых и общественных зданий, проживание людей, в том числе работающих на водопроводе;</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прокладка трубопроводов различного назначения, за исключением трубопроводов, обслуживающих водопроводные сооружения;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выпуск в поверхностные источники сточных вод, купание, водопой и </w:t>
      </w:r>
      <w:r w:rsidRPr="00335618">
        <w:rPr>
          <w:rFonts w:cs="Arial"/>
          <w:sz w:val="24"/>
        </w:rPr>
        <w:lastRenderedPageBreak/>
        <w:t>выпас скота, стирка белья, рыбная ловля, применение для растений ядохимикатов и удобрений.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здания должны быть канализованы с отведением сточных вод в ближайшую систему бытовой или производственной канализации или на местные очистные сооружения, расположенные за пределами I пояса зоны, с учетом санитарного режима во II поясе.</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При отсутствии канализации: </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должны устраиваться водонепроницаемые выгребы, расположенные в местах, исключающих загрязнение территории I пояса при вывозе нечистот;</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должно быть обеспечено отведение поверхностных вод за пределы I пояса;</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допускаются только рубки ухода за лесом и санитарные рубки леса.</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II пояса зоны источников водоснабжения должны предусматриваться санитарные мероприятия: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осуществлять регулирование отведения территорий для населенных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степени опасности загрязнения источников водоснабжения сточными водами;</w:t>
      </w:r>
    </w:p>
    <w:p w:rsidR="005369D1" w:rsidRPr="00335618" w:rsidRDefault="005369D1" w:rsidP="005369D1">
      <w:pPr>
        <w:tabs>
          <w:tab w:val="left" w:pos="284"/>
        </w:tabs>
        <w:ind w:left="284" w:right="284" w:firstLine="567"/>
        <w:jc w:val="both"/>
        <w:rPr>
          <w:rFonts w:cs="Arial"/>
          <w:sz w:val="24"/>
        </w:rPr>
      </w:pPr>
      <w:r w:rsidRPr="00335618">
        <w:rPr>
          <w:rFonts w:cs="Arial"/>
          <w:sz w:val="24"/>
        </w:rPr>
        <w:t>- благоустраивать промышленные, сельскохозяйственные и другие предприятия, населенные пункты и отдельные здания, предусматривать организованное водоснабжение, канализование, устройство водонепроницаемых выгребов, организацию отвода загрязненных поверхностных сточных вод и др.;</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производить только рубки ухода за лесом и санитарные рубки леса.</w:t>
      </w:r>
    </w:p>
    <w:p w:rsidR="005369D1" w:rsidRPr="00335618" w:rsidRDefault="005369D1" w:rsidP="005369D1">
      <w:pPr>
        <w:tabs>
          <w:tab w:val="left" w:pos="284"/>
        </w:tabs>
        <w:ind w:left="284" w:right="284" w:firstLine="567"/>
        <w:jc w:val="both"/>
        <w:rPr>
          <w:rFonts w:cs="Arial"/>
          <w:sz w:val="24"/>
        </w:rPr>
      </w:pPr>
      <w:r w:rsidRPr="00335618">
        <w:rPr>
          <w:rFonts w:cs="Arial"/>
          <w:sz w:val="24"/>
        </w:rPr>
        <w:t>Во II поясе зоны источника водоснабжения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загрязнение территорий нечистотами, мусором, навозом, промышленными отходами;</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складов ГСМ,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применение удобрений, ядохимикатов;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5369D1" w:rsidRPr="00335618" w:rsidRDefault="005369D1" w:rsidP="005369D1">
      <w:pPr>
        <w:tabs>
          <w:tab w:val="left" w:pos="284"/>
        </w:tabs>
        <w:ind w:left="284" w:right="284" w:firstLine="567"/>
        <w:jc w:val="both"/>
        <w:rPr>
          <w:rFonts w:cs="Arial"/>
          <w:sz w:val="24"/>
        </w:rPr>
      </w:pPr>
      <w:r w:rsidRPr="00335618">
        <w:rPr>
          <w:rFonts w:cs="Arial"/>
          <w:sz w:val="24"/>
        </w:rPr>
        <w:t>- регулирование бурения новых скважин;</w:t>
      </w:r>
    </w:p>
    <w:p w:rsidR="005369D1" w:rsidRPr="00335618" w:rsidRDefault="005369D1" w:rsidP="005369D1">
      <w:pPr>
        <w:tabs>
          <w:tab w:val="left" w:pos="284"/>
        </w:tabs>
        <w:ind w:left="284" w:right="284" w:firstLine="567"/>
        <w:jc w:val="both"/>
        <w:rPr>
          <w:rFonts w:cs="Arial"/>
          <w:sz w:val="24"/>
        </w:rPr>
      </w:pPr>
      <w:r w:rsidRPr="00335618">
        <w:rPr>
          <w:rFonts w:cs="Arial"/>
          <w:sz w:val="24"/>
        </w:rPr>
        <w:t>- запрещение закачки отработанных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загрязнять водоносные пласты.</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III пояса зоны источника водоснабжения следует предусматривать санитарные мероприятия: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осуществлять регулирование отведения территорий для населенных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степени опасности загрязнения источников водоснабжения сточными водами. </w:t>
      </w:r>
    </w:p>
    <w:p w:rsidR="005369D1" w:rsidRPr="00335618" w:rsidRDefault="005369D1" w:rsidP="005369D1">
      <w:pPr>
        <w:tabs>
          <w:tab w:val="left" w:pos="284"/>
        </w:tabs>
        <w:ind w:left="284" w:right="284" w:firstLine="567"/>
        <w:jc w:val="both"/>
        <w:rPr>
          <w:rFonts w:cs="Arial"/>
          <w:sz w:val="24"/>
        </w:rPr>
      </w:pPr>
      <w:r w:rsidRPr="00335618">
        <w:rPr>
          <w:rFonts w:cs="Arial"/>
          <w:sz w:val="24"/>
        </w:rPr>
        <w:t>В III поясе зоны источника водоснабжения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lastRenderedPageBreak/>
        <w:t>- размещение складов ГСМ,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В санитарные мероприятия, проводимые в III поясе зоны, следует включать:</w:t>
      </w:r>
    </w:p>
    <w:p w:rsidR="005369D1" w:rsidRPr="00335618" w:rsidRDefault="005369D1" w:rsidP="005369D1">
      <w:pPr>
        <w:tabs>
          <w:tab w:val="left" w:pos="284"/>
        </w:tabs>
        <w:ind w:left="284" w:right="284" w:firstLine="567"/>
        <w:jc w:val="both"/>
        <w:rPr>
          <w:rFonts w:cs="Arial"/>
          <w:sz w:val="24"/>
        </w:rPr>
      </w:pPr>
      <w:r w:rsidRPr="00335618">
        <w:rPr>
          <w:rFonts w:cs="Arial"/>
          <w:sz w:val="24"/>
        </w:rPr>
        <w:t>- выявление, тампонаж 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5369D1" w:rsidRPr="00335618" w:rsidRDefault="005369D1" w:rsidP="005369D1">
      <w:pPr>
        <w:tabs>
          <w:tab w:val="left" w:pos="284"/>
        </w:tabs>
        <w:ind w:left="284" w:right="284" w:firstLine="567"/>
        <w:jc w:val="both"/>
        <w:rPr>
          <w:rFonts w:cs="Arial"/>
          <w:sz w:val="24"/>
        </w:rPr>
      </w:pPr>
      <w:r w:rsidRPr="00335618">
        <w:rPr>
          <w:rFonts w:cs="Arial"/>
          <w:sz w:val="24"/>
        </w:rPr>
        <w:t>- регулирование бурения новых скважин;</w:t>
      </w:r>
    </w:p>
    <w:p w:rsidR="005369D1" w:rsidRPr="00335618" w:rsidRDefault="005369D1" w:rsidP="005369D1">
      <w:pPr>
        <w:tabs>
          <w:tab w:val="left" w:pos="284"/>
        </w:tabs>
        <w:ind w:left="284" w:right="284" w:firstLine="567"/>
        <w:jc w:val="both"/>
        <w:rPr>
          <w:rFonts w:cs="Arial"/>
          <w:sz w:val="24"/>
        </w:rPr>
      </w:pPr>
      <w:r w:rsidRPr="00335618">
        <w:rPr>
          <w:rFonts w:cs="Arial"/>
          <w:sz w:val="24"/>
        </w:rPr>
        <w:t>- запрещение закачки отработавших вод в подземные пласты, подземного складирования твердых отходов и разработки НДР земли, а также ликвидацию поглощающих скважин и шахтных колодцев, которые могут загрязнять водоносные пласты.</w:t>
      </w:r>
    </w:p>
    <w:p w:rsidR="005369D1" w:rsidRPr="00335618" w:rsidRDefault="005369D1" w:rsidP="005369D1">
      <w:pPr>
        <w:tabs>
          <w:tab w:val="left" w:pos="284"/>
        </w:tabs>
        <w:ind w:left="284" w:right="284" w:firstLine="567"/>
        <w:jc w:val="both"/>
        <w:rPr>
          <w:rFonts w:cs="Arial"/>
          <w:sz w:val="24"/>
        </w:rPr>
      </w:pPr>
      <w:r w:rsidRPr="00335618">
        <w:rPr>
          <w:rFonts w:cs="Arial"/>
          <w:sz w:val="24"/>
        </w:rPr>
        <w:t>Санитарные мероприятия во всех поясах зоны подрусловых водозаборов и участков поверхностного источника питающего инфильтрационный водозабор или используемого для искусственного пополнения запасов подземных вод, должны приниматься такими же, как для поверхностных источников водоснабжения.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Площадки водопроводных сооружений.</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 пояса зоны площадки водопроводных сооружений должны предусматриваться санитарные мероприятия:</w:t>
      </w:r>
    </w:p>
    <w:p w:rsidR="005369D1" w:rsidRPr="00335618" w:rsidRDefault="005369D1" w:rsidP="005369D1">
      <w:pPr>
        <w:tabs>
          <w:tab w:val="left" w:pos="284"/>
        </w:tabs>
        <w:ind w:left="284" w:right="284" w:firstLine="567"/>
        <w:jc w:val="both"/>
        <w:rPr>
          <w:rFonts w:cs="Arial"/>
          <w:sz w:val="24"/>
        </w:rPr>
      </w:pPr>
      <w:r w:rsidRPr="00335618">
        <w:rPr>
          <w:rFonts w:cs="Arial"/>
          <w:sz w:val="24"/>
        </w:rPr>
        <w:t>-территория должна быть спланирована, огорожена и озеленена.</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I пояса зоны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все виды строительства, за исключением реконструкции или расширения основных водопроводных сооружений (подводные здания, непосредственно не связанные с подачей и обработкой воды, должны быть размещены за пределами первого пояса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жилых и общественных зданий, проживание людей, в том числе работающих на водопроводе;</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прокладка трубопроводов различного назначения, за исключением трубопроводов, обслуживающих водопроводные сооружения;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выпуск в поверхностные источники сточных вод, купание, водопой и выпас скота, стирка белья, рыбная ловля, применение для растений ядохимикатов и удобрений;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здания должны быть канализованы с отведением сточных вод в ближайшую систему бытовой или производственной канализации или на местные очистные сооружения, расположенные за пределами I пояса зоны, с учетом санитарного режима во II поясе.</w:t>
      </w:r>
    </w:p>
    <w:p w:rsidR="005369D1" w:rsidRPr="00335618" w:rsidRDefault="005369D1" w:rsidP="005369D1">
      <w:pPr>
        <w:tabs>
          <w:tab w:val="left" w:pos="284"/>
        </w:tabs>
        <w:ind w:left="284" w:right="284" w:firstLine="567"/>
        <w:jc w:val="both"/>
        <w:rPr>
          <w:rFonts w:cs="Arial"/>
          <w:sz w:val="24"/>
        </w:rPr>
      </w:pPr>
      <w:r w:rsidRPr="00335618">
        <w:rPr>
          <w:rFonts w:cs="Arial"/>
          <w:sz w:val="24"/>
        </w:rPr>
        <w:t>При отсутствии канализации: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должны устраиваться водонепроницаемые выгребы, расположенные в местах, исключающих загрязнение территории I пояса при вывозе нечистот;</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должно быть обеспечено отведение поверхностных вод за пределы  I пояса;</w:t>
      </w:r>
    </w:p>
    <w:p w:rsidR="005369D1" w:rsidRPr="00335618" w:rsidRDefault="005369D1" w:rsidP="005369D1">
      <w:pPr>
        <w:tabs>
          <w:tab w:val="left" w:pos="284"/>
        </w:tabs>
        <w:ind w:left="284" w:right="284" w:firstLine="567"/>
        <w:jc w:val="both"/>
        <w:rPr>
          <w:rFonts w:cs="Arial"/>
          <w:sz w:val="24"/>
        </w:rPr>
      </w:pPr>
      <w:r w:rsidRPr="00335618">
        <w:rPr>
          <w:rFonts w:cs="Arial"/>
          <w:sz w:val="24"/>
        </w:rPr>
        <w:t>- допускается только рубка ухода за лесом и санитарные рубки леса.</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пределах санитарно-защитной полосы площадок водопроводных сооружений должны предусматриваться санитарные мероприятия: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осуществлять регулирование отведения территорий для населенных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w:t>
      </w:r>
      <w:r w:rsidRPr="00335618">
        <w:rPr>
          <w:rFonts w:cs="Arial"/>
          <w:sz w:val="24"/>
        </w:rPr>
        <w:lastRenderedPageBreak/>
        <w:t>степени опасности загрязнения источников водоснабжения сточными водами;</w:t>
      </w:r>
    </w:p>
    <w:p w:rsidR="005369D1" w:rsidRPr="00335618" w:rsidRDefault="005369D1" w:rsidP="005369D1">
      <w:pPr>
        <w:tabs>
          <w:tab w:val="left" w:pos="284"/>
        </w:tabs>
        <w:ind w:left="284" w:right="284" w:firstLine="567"/>
        <w:jc w:val="both"/>
        <w:rPr>
          <w:rFonts w:cs="Arial"/>
          <w:sz w:val="24"/>
        </w:rPr>
      </w:pPr>
      <w:r w:rsidRPr="00335618">
        <w:rPr>
          <w:rFonts w:cs="Arial"/>
          <w:sz w:val="24"/>
        </w:rPr>
        <w:t>- благоустраивать промышленные, сельскохозяйственные и другие предприятия, населенные пункты и отдельные здания, предусматривать организованное водоснабжение, канализование, устройство водонепроницаемых выгребов, организацию отвода загрязненных поверхностных сточных вод и др.</w:t>
      </w:r>
    </w:p>
    <w:p w:rsidR="005369D1" w:rsidRPr="00335618" w:rsidRDefault="005369D1" w:rsidP="005369D1">
      <w:pPr>
        <w:tabs>
          <w:tab w:val="left" w:pos="284"/>
        </w:tabs>
        <w:ind w:left="284" w:right="284" w:firstLine="567"/>
        <w:jc w:val="both"/>
        <w:rPr>
          <w:rFonts w:cs="Arial"/>
          <w:sz w:val="24"/>
        </w:rPr>
      </w:pPr>
      <w:r w:rsidRPr="00335618">
        <w:rPr>
          <w:rFonts w:cs="Arial"/>
          <w:sz w:val="24"/>
        </w:rPr>
        <w:t>- благоустраивать промышленные, сельскохозяйственные и другие предприятия, населенные пункты и отдельные здания, предусматривать организованное водоснабжение, канализование, устройство водонепроницаемых выгребов, организацию отвода загрязненных поверхностных сточных вод и др.</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производить только рубки ухода за лесом и санитарные рубки леса.</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пределах санитарно-защитной полосы площадок водопроводных сооружений запрещается: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загрязнение территорий нечистотами, мусором, навозом, промотходами и др.;</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складов ГСМ, ядохимикатов и минеральных удобрений, накопителей, шламохраниищ и других объектов, которые могут вызвать химические загрязнения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предприятий и других объектов, которые могут вызвать микробные загрязнения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применение удобрений, ядохимикатов.</w:t>
      </w:r>
    </w:p>
    <w:p w:rsidR="005369D1" w:rsidRPr="00335618" w:rsidRDefault="005369D1" w:rsidP="005369D1">
      <w:pPr>
        <w:tabs>
          <w:tab w:val="left" w:pos="284"/>
        </w:tabs>
        <w:ind w:left="284" w:right="284" w:firstLine="567"/>
        <w:jc w:val="both"/>
        <w:rPr>
          <w:rFonts w:cs="Arial"/>
          <w:sz w:val="24"/>
        </w:rPr>
      </w:pPr>
      <w:r>
        <w:rPr>
          <w:rFonts w:cs="Arial"/>
          <w:sz w:val="24"/>
        </w:rPr>
        <w:t>Водово</w:t>
      </w:r>
      <w:r w:rsidRPr="00335618">
        <w:rPr>
          <w:rFonts w:cs="Arial"/>
          <w:sz w:val="24"/>
        </w:rPr>
        <w:t>ды.</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участках водоводов, где полоса граничит с указанными загрязнителями следует применять пластмассовые и стальные трубы.</w:t>
      </w:r>
    </w:p>
    <w:p w:rsidR="005369D1" w:rsidRPr="00335618" w:rsidRDefault="005369D1" w:rsidP="005369D1">
      <w:pPr>
        <w:tabs>
          <w:tab w:val="left" w:pos="284"/>
        </w:tabs>
        <w:ind w:left="284" w:right="284" w:firstLine="567"/>
        <w:jc w:val="both"/>
        <w:rPr>
          <w:rFonts w:cs="Arial"/>
          <w:sz w:val="24"/>
        </w:rPr>
      </w:pPr>
      <w:r w:rsidRPr="00335618">
        <w:rPr>
          <w:rFonts w:cs="Arial"/>
          <w:sz w:val="24"/>
        </w:rPr>
        <w:t>Запрещается прокладка водоводов по территории свалок, полей ассенизации, полей фильтрации, землевладельческих полей орошения, кладбищ, скотомогильников, а так же по территории промышленных и сельскохозяйственных предприятий.</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b/>
          <w:sz w:val="24"/>
        </w:rPr>
      </w:pPr>
      <w:r>
        <w:rPr>
          <w:rFonts w:cs="Arial"/>
          <w:b/>
          <w:sz w:val="24"/>
        </w:rPr>
        <w:t>6</w:t>
      </w:r>
      <w:r w:rsidRPr="00335618">
        <w:rPr>
          <w:rFonts w:cs="Arial"/>
          <w:b/>
          <w:sz w:val="24"/>
        </w:rPr>
        <w:t>.3. Охрана геологической среды. Мероприятия по борьбе с эрозией почв.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Устойчивость геологической среды к техногенному воздействию характеризуется интенсивностью и масштабами проявления физико-геологических процессов, особенностями геоморфологического строения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процессе эксплуатации месторождений возникает необходимость рекультивации земель для последующего использования их в сельском хозяйстве, лесонасаждении; водоемы, для градостроительного освоения.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Сельскохозяйственное производство оказывает значительное влияние на почвенный покров, на другие объекты окружающей среды.</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Применяемые в сельском хозяйстве химические вещества включаются в биохимические круговороты, поступают через почву, гидросферу и атмосферу, отсутствие эффективных способов утилизации и обеззараживания отходов животноводства, значительная концентрация поголовья скота на ограниченной территории представляют санитарно-эпидемиологическую опасность для </w:t>
      </w:r>
      <w:r w:rsidRPr="00335618">
        <w:rPr>
          <w:rFonts w:cs="Arial"/>
          <w:sz w:val="24"/>
        </w:rPr>
        <w:lastRenderedPageBreak/>
        <w:t>объектов природы, здоровья человека.</w:t>
      </w:r>
    </w:p>
    <w:p w:rsidR="005369D1" w:rsidRPr="00335618" w:rsidRDefault="005369D1" w:rsidP="005369D1">
      <w:pPr>
        <w:tabs>
          <w:tab w:val="left" w:pos="284"/>
        </w:tabs>
        <w:ind w:left="284" w:right="284" w:firstLine="567"/>
        <w:jc w:val="both"/>
        <w:rPr>
          <w:rFonts w:cs="Arial"/>
          <w:sz w:val="24"/>
        </w:rPr>
      </w:pPr>
      <w:r w:rsidRPr="00335618">
        <w:rPr>
          <w:rFonts w:cs="Arial"/>
          <w:sz w:val="24"/>
        </w:rPr>
        <w:t>Современные научные разработки предлагают новые современные решения.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Биогаз из сточных вод, интенсивное разложение твердых бытовых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применение: теплицы, сушка зеленых кормов, в коммунально-бытовых нуждах для получения тепловой и электроэнергии.</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Сжигание </w:t>
      </w:r>
      <w:r>
        <w:rPr>
          <w:rFonts w:cs="Arial"/>
          <w:sz w:val="24"/>
        </w:rPr>
        <w:t>ТКО</w:t>
      </w:r>
      <w:r w:rsidRPr="00335618">
        <w:rPr>
          <w:rFonts w:cs="Arial"/>
          <w:sz w:val="24"/>
        </w:rPr>
        <w:t xml:space="preserve"> это не решение экологических проблем, так как зола, образующая от сгорания ядов и большая концентрация ядовитых веществ в золе. Альтернативное решение – рекультивация и повторное применение и использование.</w:t>
      </w:r>
    </w:p>
    <w:p w:rsidR="005369D1" w:rsidRPr="00335618" w:rsidRDefault="005369D1" w:rsidP="005369D1">
      <w:pPr>
        <w:tabs>
          <w:tab w:val="left" w:pos="284"/>
        </w:tabs>
        <w:ind w:left="284" w:right="284" w:firstLine="567"/>
        <w:jc w:val="both"/>
        <w:rPr>
          <w:rFonts w:cs="Arial"/>
          <w:sz w:val="24"/>
        </w:rPr>
      </w:pPr>
      <w:r w:rsidRPr="00335618">
        <w:rPr>
          <w:rFonts w:cs="Arial"/>
          <w:sz w:val="24"/>
        </w:rPr>
        <w:t>Несмотря на принимаемые меры по безопасному обращению с пестицидами, проблема продолжает оставаться актуальной, и обусловлена тем, что в последние годы ликвидируются предприятия, осуществляющие централизованные поставки пестицидов в хозяйства, хранение ранее накопленных пестицидов, пришедших в негодность или запрещенных к применению. Отмечаются случаи, когда в результате банкротства или ликвидации таких предприятий пестициды остаются «бесхозными». Контроль за хранением осуществляет администрация района не имеющая ни финансовых средств для их дальнейшей утилизации, ни технических возможностей по их безопасному хранению.</w:t>
      </w:r>
    </w:p>
    <w:p w:rsidR="005369D1" w:rsidRPr="00335618" w:rsidRDefault="005369D1" w:rsidP="005369D1">
      <w:pPr>
        <w:tabs>
          <w:tab w:val="left" w:pos="284"/>
        </w:tabs>
        <w:ind w:left="284" w:right="284" w:firstLine="567"/>
        <w:jc w:val="both"/>
        <w:rPr>
          <w:rFonts w:cs="Arial"/>
          <w:sz w:val="24"/>
        </w:rPr>
      </w:pPr>
      <w:r w:rsidRPr="00335618">
        <w:rPr>
          <w:rFonts w:cs="Arial"/>
          <w:sz w:val="24"/>
        </w:rPr>
        <w:t>В целях упорядочения деятельности в области безопасного обращения с ядохимикатами, активизации работы по их утилизации ведется разработка плана мероприятий по утилизации пестицидов с просроченным сроком действия и запрещенных к применению.</w:t>
      </w:r>
    </w:p>
    <w:p w:rsidR="005369D1" w:rsidRPr="00335618" w:rsidRDefault="005369D1" w:rsidP="005369D1">
      <w:pPr>
        <w:tabs>
          <w:tab w:val="left" w:pos="284"/>
        </w:tabs>
        <w:ind w:left="284" w:right="284" w:firstLine="567"/>
        <w:jc w:val="both"/>
        <w:rPr>
          <w:rFonts w:cs="Arial"/>
          <w:sz w:val="24"/>
        </w:rPr>
      </w:pPr>
      <w:r w:rsidRPr="00335618">
        <w:rPr>
          <w:rFonts w:cs="Arial"/>
          <w:sz w:val="24"/>
        </w:rPr>
        <w:t>В зависимости от степени эрозионной опасности территории, характера освоенности, мероприятия подразделяются на профилактические, включающие запрещенные вырубки лесов на водосборах, ограничение вспашки, регулирование выпаса скота; общие, предусматривающие проведение в основном агрокультурных работ; специальные, с выполнением комплекса агротехнических, лесомелиоративных и гидротехнических работ.</w:t>
      </w:r>
    </w:p>
    <w:p w:rsidR="005369D1" w:rsidRPr="00335618" w:rsidRDefault="005369D1" w:rsidP="005369D1">
      <w:pPr>
        <w:tabs>
          <w:tab w:val="left" w:pos="284"/>
        </w:tabs>
        <w:ind w:left="284" w:right="284" w:firstLine="567"/>
        <w:jc w:val="both"/>
        <w:rPr>
          <w:rFonts w:cs="Arial"/>
          <w:sz w:val="24"/>
        </w:rPr>
      </w:pPr>
      <w:r w:rsidRPr="00335618">
        <w:rPr>
          <w:rFonts w:cs="Arial"/>
          <w:sz w:val="24"/>
        </w:rPr>
        <w:t>В местах распространения водной эрозии необходимо применять способы обработки, уменьшающие сток поверхностных вод (обработка почв поперек склонов, углубление пахотного слоя), введение почвозащитных севооборотов, залужение крупных склонов, создание полезащитных лесных полос, облесение балок, берегов рек и водоемов, строительство противоэрозионных гидротехнических сооружений и т.д. В местах распространения ветровой эрозии необходимы почвозащитные севообороты с полосным размещением посевов, кулисы, залужение сильно эродированных земель, снегозадержание, закрепление и облесение неудобиц, создание полезащитных лесных полос.</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b/>
          <w:sz w:val="24"/>
        </w:rPr>
      </w:pPr>
      <w:r>
        <w:rPr>
          <w:rFonts w:cs="Arial"/>
          <w:b/>
          <w:sz w:val="24"/>
        </w:rPr>
        <w:t>6</w:t>
      </w:r>
      <w:r w:rsidRPr="00335618">
        <w:rPr>
          <w:rFonts w:cs="Arial"/>
          <w:b/>
          <w:sz w:val="24"/>
        </w:rPr>
        <w:t>.4. Охрана и защита лесов. Охрана животного и растительного мира.</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К числу охранных мероприятий относятся: охрана лесов от пожаров, защита от различных видов вредителей, защита от самовольных вырубок, сенокошения, пастьбы скота, строгое соблюдение для каждой категории лесов режима ведения хозяйства.</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Лесохозяйственные предприятия должны обеспечить широкое проведение разъяснительной и воспитательной работы среди населения по вопросам сбережения лесов и соблюдения установленных правил пожарной безопасности в лесах; правильную организацию использования лесов для массового отдыха в целях сохранения, а так же проведение мероприятий по усилению охраны лесов от пожаров; контроль за соблюдением правил пожарной безопасности в </w:t>
      </w:r>
      <w:r w:rsidRPr="00335618">
        <w:rPr>
          <w:rFonts w:cs="Arial"/>
          <w:sz w:val="24"/>
        </w:rPr>
        <w:lastRenderedPageBreak/>
        <w:t>лесах и другие мероприятия по усилению охраны лесов.</w:t>
      </w:r>
    </w:p>
    <w:p w:rsidR="005369D1" w:rsidRPr="00335618" w:rsidRDefault="005369D1" w:rsidP="005369D1">
      <w:pPr>
        <w:tabs>
          <w:tab w:val="left" w:pos="284"/>
        </w:tabs>
        <w:ind w:left="284" w:right="284" w:firstLine="567"/>
        <w:jc w:val="both"/>
        <w:rPr>
          <w:rFonts w:cs="Arial"/>
          <w:sz w:val="24"/>
        </w:rPr>
      </w:pPr>
      <w:r w:rsidRPr="00335618">
        <w:rPr>
          <w:rFonts w:cs="Arial"/>
          <w:sz w:val="24"/>
        </w:rPr>
        <w:t>Предупреждение распространения пожаров в лесах достигается проведением мероприятий по повышению пожароустойчивости лесов путем регулирования их состава.</w:t>
      </w:r>
    </w:p>
    <w:p w:rsidR="005369D1" w:rsidRPr="00335618" w:rsidRDefault="005369D1" w:rsidP="005369D1">
      <w:pPr>
        <w:tabs>
          <w:tab w:val="left" w:pos="284"/>
        </w:tabs>
        <w:ind w:left="284" w:right="284"/>
        <w:jc w:val="both"/>
        <w:rPr>
          <w:rFonts w:cs="Arial"/>
          <w:sz w:val="24"/>
        </w:rPr>
      </w:pPr>
      <w:r w:rsidRPr="00335618">
        <w:rPr>
          <w:rFonts w:cs="Arial"/>
          <w:sz w:val="24"/>
        </w:rPr>
        <w:t>Санитарных рубок и очистки их от рубочных остатков, а так же путем создания системы противопожарных барьеров, ограничивающих распространение возможных пожаров, устройство сети дорог и водоемов, позволяющих быстрее обеспечить локализацию пожаров. Для повышения качества охраны своевременного обнаружения и тушения пожаров  необходима  полная  оснащенность лесной  охраны  средствами связи, транспортом, противопожарным оборудование.</w:t>
      </w:r>
    </w:p>
    <w:p w:rsidR="005369D1" w:rsidRPr="00335618" w:rsidRDefault="005369D1" w:rsidP="005369D1">
      <w:pPr>
        <w:tabs>
          <w:tab w:val="left" w:pos="284"/>
        </w:tabs>
        <w:ind w:left="284" w:right="284" w:firstLine="567"/>
        <w:jc w:val="both"/>
        <w:rPr>
          <w:rFonts w:cs="Arial"/>
          <w:sz w:val="24"/>
        </w:rPr>
      </w:pPr>
      <w:r w:rsidRPr="00335618">
        <w:rPr>
          <w:rFonts w:cs="Arial"/>
          <w:sz w:val="24"/>
        </w:rPr>
        <w:t>Финансирование мероприятий по профилактике и подготовке к тушению лесных пожаров позволив своевременно провести комплекс подготовительных работ к началу пожароопасного сезона.</w:t>
      </w:r>
    </w:p>
    <w:p w:rsidR="005369D1" w:rsidRPr="00335618" w:rsidRDefault="005369D1" w:rsidP="005369D1">
      <w:pPr>
        <w:tabs>
          <w:tab w:val="left" w:pos="284"/>
        </w:tabs>
        <w:ind w:left="284" w:right="284" w:firstLine="567"/>
        <w:jc w:val="both"/>
        <w:rPr>
          <w:rFonts w:cs="Arial"/>
          <w:sz w:val="24"/>
        </w:rPr>
      </w:pPr>
      <w:r w:rsidRPr="00335618">
        <w:rPr>
          <w:rFonts w:cs="Arial"/>
          <w:sz w:val="24"/>
        </w:rPr>
        <w:t>В целом органы управления лесным хозяйством совместно с государственными пожарными подразделениями обеспечивают оперативную организацию работ по профилактике и тушению лесных пожаров.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Основными энтомовредителями лесов являются непарный шелкопряд, кольчатый шелкопряд, сосновый шелкопряд, рыжий сосновый пилильщик, сосновая пяденица, златогузка, сосновый подоконный клоп и др. Лесохозяйственными предприятиями систематически проводятся предупредительные и истребительные меры борьбы с вредителями. Наряду с истребительными мерами борьбы должны проводиться профилактические мероприятия, а также такие мероприятия, как расселение муравьев и привлечение птиц. Возобновление хвойными породами сосной, елью, лиственницей, кедром. На площади с проведенным содействием естественному возобновлению должны вестись рубки с сохранением подростка.</w:t>
      </w:r>
    </w:p>
    <w:p w:rsidR="005369D1" w:rsidRPr="00335618" w:rsidRDefault="005369D1" w:rsidP="005369D1">
      <w:pPr>
        <w:tabs>
          <w:tab w:val="left" w:pos="284"/>
        </w:tabs>
        <w:ind w:left="284" w:right="284" w:firstLine="567"/>
        <w:jc w:val="both"/>
        <w:rPr>
          <w:rFonts w:cs="Arial"/>
          <w:sz w:val="24"/>
        </w:rPr>
      </w:pPr>
      <w:r w:rsidRPr="00335618">
        <w:rPr>
          <w:rFonts w:cs="Arial"/>
          <w:sz w:val="24"/>
        </w:rPr>
        <w:t>В лесхозе совместно с органами внутренних дел должны быть организованы специализированные оперативные группы по охране лесов с их отделениями в лесничествах.</w:t>
      </w:r>
    </w:p>
    <w:p w:rsidR="005369D1" w:rsidRPr="00335618" w:rsidRDefault="005369D1" w:rsidP="005369D1">
      <w:pPr>
        <w:tabs>
          <w:tab w:val="left" w:pos="284"/>
        </w:tabs>
        <w:ind w:left="284" w:right="284" w:firstLine="567"/>
        <w:jc w:val="both"/>
        <w:rPr>
          <w:rFonts w:cs="Arial"/>
          <w:sz w:val="24"/>
        </w:rPr>
      </w:pPr>
      <w:r w:rsidRPr="00335618">
        <w:rPr>
          <w:rFonts w:cs="Arial"/>
          <w:sz w:val="24"/>
        </w:rPr>
        <w:t>Специализированные оперативные группы по охране лесов должен вести широкую разъяснительную и агитационную работу. Их появление в местах массового отдыха населения, в местах лесохозяйственных и лесозаготовительных работ играет не маловажную роль в охране лесов.</w:t>
      </w:r>
    </w:p>
    <w:p w:rsidR="005369D1" w:rsidRPr="00335618" w:rsidRDefault="005369D1" w:rsidP="005369D1">
      <w:pPr>
        <w:tabs>
          <w:tab w:val="left" w:pos="284"/>
        </w:tabs>
        <w:ind w:left="284" w:right="284" w:firstLine="567"/>
        <w:jc w:val="both"/>
        <w:rPr>
          <w:rFonts w:cs="Arial"/>
          <w:sz w:val="24"/>
        </w:rPr>
      </w:pPr>
      <w:r w:rsidRPr="00335618">
        <w:rPr>
          <w:rFonts w:cs="Arial"/>
          <w:sz w:val="24"/>
        </w:rPr>
        <w:t>Основной формой охраны биоразнообразия в Республике Башкортостан является создание охраняемых природных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Одна из задач охраняемых природных территорий охрана редких видов растений и животных, занесенных в Красную книгу Республики Башкортостан.</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сегодняшний день вследствие концентрации охраняемых природных территорий горно-лесной зоне наиболее надежно обеспечены охранной виды высокогорий (60% в заповедниках, 30,4% в составе других ОПТ), а также виды широколиственных, смешанных и хвойных лесов. В удручающем состоянии находится охрана степных, солончаковых, водно-болотных и луговых видов растений.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проекте системы охраняемых природных территорий Республики Башкортостан (СОПТ РБ) предусмотрено значительное увеличение числа и площади различных вариантов охраняемых природных территорий в равнинных районах.</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Министерство природопользования и экологии Республики Башкортостан РБ совместно с Управлением Россельхознадзора по РБ, Государственным комитетом Республики Башкортостан по земельным ресурсам и землеустройству в 2006 году были проведены проверки соблюдения </w:t>
      </w:r>
      <w:r w:rsidRPr="00335618">
        <w:rPr>
          <w:rFonts w:cs="Arial"/>
          <w:sz w:val="24"/>
        </w:rPr>
        <w:lastRenderedPageBreak/>
        <w:t>законодательства. Основными нарушениями, выявленными в ходе проверок, являются: отсутствие проектов организации ведения охотничьего хозяйства; отсутствие договоров аренды земельных участков, предоставленных в целях ведения охотничьего хозяйства; выполнение биотехнических мероприятий не в полном объеме; нехватка в штатах охотхозяйств квалифицированных егерей и охотоведов; отсутствие планов развития охотничьих хозяйств; недостаточная оснащенность необходимой техникой; отсутствие стабильного финансирования; безлицензионная охота; охота с нарушением установленных правил.</w:t>
      </w:r>
    </w:p>
    <w:p w:rsidR="005369D1" w:rsidRPr="00335618" w:rsidRDefault="005369D1" w:rsidP="005369D1">
      <w:pPr>
        <w:tabs>
          <w:tab w:val="left" w:pos="284"/>
        </w:tabs>
        <w:ind w:left="284" w:right="284" w:firstLine="567"/>
        <w:jc w:val="both"/>
        <w:rPr>
          <w:rFonts w:cs="Arial"/>
          <w:sz w:val="24"/>
        </w:rPr>
      </w:pPr>
      <w:r w:rsidRPr="00335618">
        <w:rPr>
          <w:rFonts w:cs="Arial"/>
          <w:sz w:val="24"/>
        </w:rPr>
        <w:t>В целях недопущения заражения домашней птицы и людей на территории Республики Башкортостан, гриппом птиц, обезвреживания и ликвидации источников возбудителя инфекции и факторов передачи возбудителя Правительством Республики Башкортостан принято распоряжение «О запрете весенней охоты на территории Республики Башкортостан в 2006 году» от 20 апреля 2006 года № 341-р.</w:t>
      </w:r>
    </w:p>
    <w:p w:rsidR="005369D1" w:rsidRPr="00335618" w:rsidRDefault="005369D1" w:rsidP="005369D1">
      <w:pPr>
        <w:tabs>
          <w:tab w:val="left" w:pos="284"/>
        </w:tabs>
        <w:ind w:left="284" w:right="284" w:firstLine="567"/>
        <w:jc w:val="both"/>
        <w:rPr>
          <w:rFonts w:cs="Arial"/>
          <w:sz w:val="24"/>
        </w:rPr>
      </w:pPr>
      <w:r w:rsidRPr="00335618">
        <w:rPr>
          <w:rFonts w:cs="Arial"/>
          <w:sz w:val="24"/>
        </w:rPr>
        <w:t>Сотрудники Управления Россельхознадзора по РБ приняли участие в мероприятиях,  направленных на предупреждение заноса вируса птичьего гриппа в республику:</w:t>
      </w:r>
    </w:p>
    <w:p w:rsidR="005369D1" w:rsidRPr="00335618" w:rsidRDefault="005369D1" w:rsidP="005369D1">
      <w:pPr>
        <w:tabs>
          <w:tab w:val="left" w:pos="284"/>
        </w:tabs>
        <w:ind w:left="284" w:right="284" w:firstLine="567"/>
        <w:jc w:val="both"/>
        <w:rPr>
          <w:rFonts w:cs="Arial"/>
          <w:sz w:val="24"/>
        </w:rPr>
      </w:pPr>
      <w:r w:rsidRPr="00335618">
        <w:rPr>
          <w:rFonts w:cs="Arial"/>
          <w:sz w:val="24"/>
        </w:rPr>
        <w:t>- выявлены пути миграции диких водоплавающих птиц и их места гнездования;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производился выборочный отстрел птиц для проведения исследований.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Случаев заболевания  птичьим гриппом среди охотничьих видов птиц не обнаружено.</w:t>
      </w:r>
    </w:p>
    <w:p w:rsidR="005369D1" w:rsidRPr="00335618" w:rsidRDefault="005369D1" w:rsidP="005369D1">
      <w:pPr>
        <w:tabs>
          <w:tab w:val="left" w:pos="284"/>
        </w:tabs>
        <w:ind w:left="284" w:right="284" w:firstLine="567"/>
        <w:jc w:val="both"/>
        <w:rPr>
          <w:rFonts w:cs="Arial"/>
          <w:sz w:val="24"/>
        </w:rPr>
      </w:pPr>
      <w:r w:rsidRPr="00335618">
        <w:rPr>
          <w:rFonts w:cs="Arial"/>
          <w:sz w:val="24"/>
        </w:rPr>
        <w:t>Продолжены работы по выполнению постановления Правительства Республики Башкортостан от 02.03.2005 г. № 30 «О неотложных мерах по борьбе с бешенством в Республике Башкортостан» по ликвидации многолетнего природного очага бешенства в республике. Наблюдения за состоянием охраняемых животных проводятся в целях предотвращения эпизоотии бешенства, птичьего гриппа и др. заболеваний Егерями в составе охотничьих бригад осуществляется отстрел хищников с целью регулирования их численности.</w:t>
      </w:r>
    </w:p>
    <w:p w:rsidR="005369D1" w:rsidRPr="00335618" w:rsidRDefault="005369D1" w:rsidP="005369D1">
      <w:pPr>
        <w:tabs>
          <w:tab w:val="left" w:pos="284"/>
        </w:tabs>
        <w:ind w:left="284" w:right="284" w:firstLine="567"/>
        <w:jc w:val="both"/>
        <w:rPr>
          <w:rFonts w:cs="Arial"/>
          <w:sz w:val="24"/>
        </w:rPr>
      </w:pPr>
      <w:r w:rsidRPr="00335618">
        <w:rPr>
          <w:rFonts w:cs="Arial"/>
          <w:sz w:val="24"/>
        </w:rPr>
        <w:t>В границах сельского поселения частично находится  памятник природы -ботанический, дендрологический памятник природы – озеро Упканкуль.</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Pr="00335618">
        <w:rPr>
          <w:rFonts w:cs="Arial"/>
          <w:b/>
          <w:sz w:val="24"/>
        </w:rPr>
        <w:t xml:space="preserve">.5 Мероприятия по защите населения от физического загрязнения. </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 целях защиты населения от воздействия ЭМП (электромагнитных полей) проводятся организационные, инженерно-технические и градостроительные мероприятия, направленные на исключение или ослабление облучения населения: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создание санитарно-защитных зон; инженерно-технические и организационные мероприятия, проводимые на радиотехническом объекте и вне его, увеличение высоты антенны, увеличение рабочего минимального угла установки антенны; установление секторов запрета (прекращение излучения или снижения мощности, установка защитных экранов, применение радиозащитных материалов).</w:t>
      </w:r>
    </w:p>
    <w:p w:rsidR="005369D1" w:rsidRPr="00335618" w:rsidRDefault="005369D1" w:rsidP="005369D1">
      <w:pPr>
        <w:tabs>
          <w:tab w:val="left" w:pos="284"/>
        </w:tabs>
        <w:ind w:left="284" w:right="284"/>
        <w:jc w:val="both"/>
        <w:rPr>
          <w:rFonts w:cs="Arial"/>
          <w:sz w:val="24"/>
        </w:rPr>
      </w:pPr>
      <w:r w:rsidRPr="00335618">
        <w:rPr>
          <w:rFonts w:cs="Arial"/>
          <w:sz w:val="24"/>
        </w:rPr>
        <w:t xml:space="preserve">В сельском поселении телеретранслятор установлен вне селитебных территорий и не оказывает неблагоприятного влияния на население, что подтверждено неоднократными инструментальными измерениями электромагнитных полей. В настоящее время в республике функционируют более 700 базовых станций сотовой связи: NMT-450 «Сотовая Связь Башкортостана», CDMA «Уфимская городская телефонная сеть», ОАО «Мобильные системы связи Поволжья», Уфимский филиал ОАО «ВымпелКом», </w:t>
      </w:r>
      <w:r w:rsidRPr="00335618">
        <w:rPr>
          <w:rFonts w:cs="Arial"/>
          <w:sz w:val="24"/>
        </w:rPr>
        <w:lastRenderedPageBreak/>
        <w:t>Уфимский филиал ЗАО «СМАРТС», ЗАО «БашСел». Все станции размещены с учетом уровней напряженности электромагнитного поля и плотности потоков энергии, создаваемых проектными радиотехническими объектами в жилых зонах в соответствии с требованиями СанПин 2.1.8/2.1383-03 «Гигиенические требования к размещению и эксплуатации передающих радиотехнических объектов» и СанПин 2.1.8/2.1190-03 «Гигиенические требования к размещению и эксплуатации средств сухопутной подвижной связи», разработаны программы и проводится производственный контроль в ходе эксплуатации объектов. Постоянно ведется учет радиотехнических объектов с плановым проведением ежегодных инструментальных измерений уровней электромагнитных полей на территориях, прилегающих к жилой застройке. Органами Госсанэпиднадзора республики в порядке предупредительного и текущего санитарного надзора ведется контроль за объектами, имеющими электромагнитное излучение и оказывающими влияние на организм человека. При введении в действие нового оборудования, работа которого связана с генерированием электромагнитного излучения, вносятся предложения по техническим мероприятиям, направленным на исключение его вредного влияния. В области обеспечения надзора за источниками физических факторов воздействия первостепенными являются следующие задачи:</w:t>
      </w:r>
    </w:p>
    <w:p w:rsidR="005369D1" w:rsidRPr="00335618" w:rsidRDefault="005369D1" w:rsidP="005369D1">
      <w:pPr>
        <w:tabs>
          <w:tab w:val="left" w:pos="284"/>
        </w:tabs>
        <w:ind w:left="284" w:right="284" w:firstLine="567"/>
        <w:jc w:val="both"/>
        <w:rPr>
          <w:rFonts w:cs="Arial"/>
          <w:sz w:val="24"/>
        </w:rPr>
      </w:pPr>
      <w:r w:rsidRPr="00335618">
        <w:rPr>
          <w:rFonts w:cs="Arial"/>
          <w:sz w:val="24"/>
        </w:rPr>
        <w:t>- усиление контроля за соблюдением санитарных норм и правил при использовании компьютерной техники на промышленных предприятиях, в организациях, учебных заведениях, детских учреждениях;</w:t>
      </w:r>
    </w:p>
    <w:p w:rsidR="005369D1" w:rsidRPr="00335618" w:rsidRDefault="005369D1" w:rsidP="005369D1">
      <w:pPr>
        <w:tabs>
          <w:tab w:val="left" w:pos="284"/>
        </w:tabs>
        <w:ind w:left="284" w:right="284" w:firstLine="567"/>
        <w:jc w:val="both"/>
        <w:rPr>
          <w:rFonts w:cs="Arial"/>
          <w:sz w:val="24"/>
        </w:rPr>
      </w:pPr>
      <w:r w:rsidRPr="00335618">
        <w:rPr>
          <w:rFonts w:cs="Arial"/>
          <w:sz w:val="24"/>
        </w:rPr>
        <w:t>- контроль за эксплуатацией радиотехнических объектов, расположенных в населенных пунктах; за качеством производимой и импортируемой продукции, которая является источником потенциально опасных физических факторов;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социально-гигиенического мониторинга источников физических факторов;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участие в выполнении мероприятий национального и регионального плана действий по охране окружающей среды.</w:t>
      </w:r>
    </w:p>
    <w:p w:rsidR="005369D1" w:rsidRPr="00335618" w:rsidRDefault="005369D1" w:rsidP="005369D1">
      <w:pPr>
        <w:tabs>
          <w:tab w:val="left" w:pos="284"/>
        </w:tabs>
        <w:ind w:left="284" w:right="284" w:firstLine="567"/>
        <w:jc w:val="both"/>
        <w:rPr>
          <w:rFonts w:cs="Arial"/>
          <w:sz w:val="24"/>
        </w:rPr>
      </w:pPr>
      <w:r w:rsidRPr="00335618">
        <w:rPr>
          <w:rFonts w:cs="Arial"/>
          <w:sz w:val="24"/>
        </w:rPr>
        <w:t>Воздушные линии электропередач замена воздушных линий в жилой застройке на кабельные, организация санитарно-защитных зон. Экраны, прокладки ВЛ за пределами селитебных территорий, при прокладки новых ВЛ по возможности использовать старые «коридоры» прокладка нескольких ВЛ в одном «коридоре».</w:t>
      </w:r>
    </w:p>
    <w:p w:rsidR="005369D1" w:rsidRPr="00335618" w:rsidRDefault="005369D1" w:rsidP="005369D1">
      <w:pPr>
        <w:tabs>
          <w:tab w:val="left" w:pos="284"/>
        </w:tabs>
        <w:ind w:left="284" w:right="284" w:firstLine="567"/>
        <w:jc w:val="both"/>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Облучение от природных источников ионизирующего излучения.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Облучение населения.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Во всех обследованных точках измерения уровни ионизирующего излучения отвечают санитарным нормам и гигиеническим нормативам.</w:t>
      </w:r>
    </w:p>
    <w:p w:rsidR="005369D1" w:rsidRPr="00335618" w:rsidRDefault="005369D1" w:rsidP="005369D1">
      <w:pPr>
        <w:tabs>
          <w:tab w:val="left" w:pos="284"/>
        </w:tabs>
        <w:ind w:left="284" w:right="284" w:firstLine="567"/>
        <w:jc w:val="both"/>
        <w:rPr>
          <w:rFonts w:cs="Arial"/>
          <w:sz w:val="24"/>
        </w:rPr>
      </w:pPr>
      <w:r w:rsidRPr="00335618">
        <w:rPr>
          <w:rFonts w:cs="Arial"/>
          <w:sz w:val="24"/>
        </w:rPr>
        <w:t>По данным радиационно-гигиенических паспортов ЛПУ, отмечается спад лучевой нагрузки при проведении рентгеноскопических, флюорографических, радионуклидных исследований за счет рентгенографических исследований и компьютерной томографии излучения, разработка мероприятий по снижению доз облучения населения от природных источников, обеспечение надзора за содержанием радона в жилых и общественных зданиях на территории республики;</w:t>
      </w:r>
    </w:p>
    <w:p w:rsidR="005369D1" w:rsidRPr="00335618" w:rsidRDefault="005369D1" w:rsidP="005369D1">
      <w:pPr>
        <w:tabs>
          <w:tab w:val="left" w:pos="284"/>
        </w:tabs>
        <w:ind w:left="284" w:right="284" w:firstLine="567"/>
        <w:jc w:val="both"/>
        <w:rPr>
          <w:rFonts w:cs="Arial"/>
          <w:sz w:val="24"/>
        </w:rPr>
      </w:pPr>
      <w:r w:rsidRPr="00335618">
        <w:rPr>
          <w:rFonts w:cs="Arial"/>
          <w:sz w:val="24"/>
        </w:rPr>
        <w:t>- полный охват радиационно-гигиенической паспортизацией организаций и территории республики;</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замена устаревшего рентгеновского оборудования на малодозовые и циф-ровые аппараты, визиографы в соответствии с отраслевой программой по </w:t>
      </w:r>
      <w:r w:rsidRPr="00335618">
        <w:rPr>
          <w:rFonts w:cs="Arial"/>
          <w:sz w:val="24"/>
        </w:rPr>
        <w:lastRenderedPageBreak/>
        <w:t>снижению уровня облучения населения от действующих медицинских источников ионизирующего излучения на 2004-2010 годы и Национальной программой «Здоровье». Обеспечение всех рентгеноскопических аппаратов дозиметрами учета доз облучения пациентов, использование медицинских ренггенорадиологических исследований строго по показаниям. Ограничение доз облучения населения за счет профилактических исследований;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ведение мониторинга по показателям радиационной безопасности объектов окружающей среды и среды обитания людей для формирования Федерального информационного фонда социально-гигиенического мониторинга.</w:t>
      </w:r>
    </w:p>
    <w:p w:rsidR="005369D1" w:rsidRPr="00335618" w:rsidRDefault="005369D1" w:rsidP="005369D1">
      <w:pPr>
        <w:tabs>
          <w:tab w:val="left" w:pos="284"/>
        </w:tabs>
        <w:ind w:left="284" w:right="284" w:firstLine="567"/>
        <w:jc w:val="both"/>
        <w:rPr>
          <w:rFonts w:cs="Arial"/>
          <w:sz w:val="24"/>
        </w:rPr>
      </w:pPr>
      <w:r w:rsidRPr="00335618">
        <w:rPr>
          <w:rFonts w:cs="Arial"/>
          <w:sz w:val="24"/>
        </w:rPr>
        <w:t>Обеспечение радиационной безопасности на радиационно-опасных объектах.</w:t>
      </w:r>
    </w:p>
    <w:p w:rsidR="005369D1" w:rsidRPr="00335618" w:rsidRDefault="005369D1" w:rsidP="005369D1">
      <w:pPr>
        <w:tabs>
          <w:tab w:val="left" w:pos="284"/>
        </w:tabs>
        <w:ind w:left="284" w:right="284" w:firstLine="567"/>
        <w:jc w:val="both"/>
        <w:rPr>
          <w:rFonts w:cs="Arial"/>
          <w:sz w:val="24"/>
        </w:rPr>
      </w:pPr>
      <w:r w:rsidRPr="00335618">
        <w:rPr>
          <w:rFonts w:cs="Arial"/>
          <w:sz w:val="24"/>
        </w:rPr>
        <w:t>В Республике Башкортостан радиационную опасность представляют нефтегазовые промыслы и хранилища газа, объекты глубинного захоронения жидких промышленных стоков.</w:t>
      </w:r>
    </w:p>
    <w:p w:rsidR="005369D1"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.6</w:t>
      </w:r>
      <w:r w:rsidRPr="00335618">
        <w:rPr>
          <w:rFonts w:cs="Arial"/>
          <w:b/>
          <w:sz w:val="24"/>
        </w:rPr>
        <w:t>. Пожарная безопасность.</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При разработке документов территориального планирования сельского поселения должны выполняться требования пожарной безопасности, изложенные в Федеральном Законе Российской Федерации от 22.07.2008г. №123-ФЗ «Технических регламентах о требованиях пожарной безопасности».</w:t>
      </w:r>
    </w:p>
    <w:p w:rsidR="005369D1" w:rsidRPr="00335618" w:rsidRDefault="005369D1" w:rsidP="005369D1">
      <w:pPr>
        <w:tabs>
          <w:tab w:val="left" w:pos="284"/>
        </w:tabs>
        <w:ind w:left="284" w:right="284" w:firstLine="567"/>
        <w:jc w:val="both"/>
        <w:rPr>
          <w:rFonts w:cs="Arial"/>
          <w:sz w:val="24"/>
        </w:rPr>
      </w:pPr>
      <w:r w:rsidRPr="00335618">
        <w:rPr>
          <w:rFonts w:cs="Arial"/>
          <w:sz w:val="24"/>
        </w:rPr>
        <w:t>Классификацию зданий по степени огнестойкости, классам конструктивной пожарной опасности при установлении противопожарных расстояний между зданиями следует принимать в соответствии с требованиями противопожарных расстояний между зданиями следует принимать в соответствии с требованиями противопожарных норм, технических регламентов, технических условий для зданий, на которые действия технических регламентов не распространяются.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В разделе 5.2 выполнен расчет и размещение количества пожарных машин.</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b/>
          <w:sz w:val="24"/>
        </w:rPr>
      </w:pPr>
      <w:r>
        <w:rPr>
          <w:rFonts w:cs="Arial"/>
          <w:b/>
          <w:sz w:val="24"/>
        </w:rPr>
        <w:t>6</w:t>
      </w:r>
      <w:r w:rsidRPr="00335618">
        <w:rPr>
          <w:rFonts w:cs="Arial"/>
          <w:b/>
          <w:sz w:val="24"/>
        </w:rPr>
        <w:t>.</w:t>
      </w:r>
      <w:r w:rsidR="00A5003F">
        <w:rPr>
          <w:rFonts w:cs="Arial"/>
          <w:b/>
          <w:sz w:val="24"/>
        </w:rPr>
        <w:t>7</w:t>
      </w:r>
      <w:r w:rsidRPr="00335618">
        <w:rPr>
          <w:rFonts w:cs="Arial"/>
          <w:b/>
          <w:sz w:val="24"/>
        </w:rPr>
        <w:t>. Опасные предприятия и объекты.</w:t>
      </w:r>
    </w:p>
    <w:p w:rsidR="005369D1" w:rsidRPr="00335618" w:rsidRDefault="005369D1" w:rsidP="005369D1">
      <w:pPr>
        <w:tabs>
          <w:tab w:val="left" w:pos="284"/>
        </w:tabs>
        <w:ind w:left="284" w:right="284" w:firstLine="567"/>
        <w:jc w:val="both"/>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деревень и на прилегающих к ним территориях находится ряд опасных объектов: автозаправочные станции, ГРС, котельные, плотина.</w:t>
      </w:r>
    </w:p>
    <w:p w:rsidR="005369D1" w:rsidRPr="00335618" w:rsidRDefault="005369D1" w:rsidP="005369D1">
      <w:pPr>
        <w:tabs>
          <w:tab w:val="left" w:pos="284"/>
        </w:tabs>
        <w:ind w:left="284" w:right="284" w:firstLine="567"/>
        <w:jc w:val="both"/>
        <w:rPr>
          <w:rFonts w:cs="Arial"/>
          <w:sz w:val="24"/>
        </w:rPr>
      </w:pPr>
      <w:r w:rsidRPr="00335618">
        <w:rPr>
          <w:rFonts w:cs="Arial"/>
          <w:sz w:val="24"/>
        </w:rPr>
        <w:t>Объекты оказывают отрицательное воздействие на окружающую среду и являются источниками опасности для населения.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проекте предлагается ряд градостроительных мероприятий по сокращению влияния опасных объектов на окружающую среду и человека.</w:t>
      </w:r>
    </w:p>
    <w:p w:rsidR="005369D1" w:rsidRPr="00335618" w:rsidRDefault="005369D1" w:rsidP="005369D1">
      <w:pPr>
        <w:tabs>
          <w:tab w:val="left" w:pos="284"/>
        </w:tabs>
        <w:ind w:left="284" w:right="284" w:firstLine="567"/>
        <w:jc w:val="both"/>
        <w:rPr>
          <w:rFonts w:cs="Arial"/>
          <w:sz w:val="24"/>
        </w:rPr>
      </w:pPr>
      <w:r w:rsidRPr="00335618">
        <w:rPr>
          <w:rFonts w:cs="Arial"/>
          <w:sz w:val="24"/>
        </w:rPr>
        <w:t>Перечень основных мероприятий:</w:t>
      </w:r>
    </w:p>
    <w:p w:rsidR="005369D1" w:rsidRPr="00335618" w:rsidRDefault="005369D1" w:rsidP="005369D1">
      <w:pPr>
        <w:tabs>
          <w:tab w:val="left" w:pos="284"/>
        </w:tabs>
        <w:ind w:left="284" w:right="284"/>
        <w:jc w:val="both"/>
        <w:rPr>
          <w:rFonts w:cs="Arial"/>
          <w:sz w:val="24"/>
        </w:rPr>
      </w:pPr>
      <w:r w:rsidRPr="00335618">
        <w:rPr>
          <w:rFonts w:cs="Arial"/>
          <w:sz w:val="24"/>
        </w:rPr>
        <w:t>- соблюдение санитарных разрывов от объектов в соответствии с санитарными нормами и противопожарными нормами, нормами установленными предприятиями, эксплуатирующими опасные объекты;</w:t>
      </w:r>
    </w:p>
    <w:p w:rsidR="005369D1" w:rsidRPr="00335618" w:rsidRDefault="005369D1" w:rsidP="005369D1">
      <w:pPr>
        <w:tabs>
          <w:tab w:val="left" w:pos="284"/>
        </w:tabs>
        <w:ind w:left="284" w:right="284" w:firstLine="567"/>
        <w:jc w:val="both"/>
        <w:rPr>
          <w:rFonts w:cs="Arial"/>
          <w:sz w:val="24"/>
        </w:rPr>
      </w:pPr>
      <w:r w:rsidRPr="00335618">
        <w:rPr>
          <w:rFonts w:cs="Arial"/>
          <w:sz w:val="24"/>
        </w:rPr>
        <w:t>- организация санитарно-защитного озеленения;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на случай прорыва плотины Павловского водохранилища в проекте предложены мероприятия по защите объектов попадающих в зону прохождения волны;</w:t>
      </w:r>
    </w:p>
    <w:p w:rsidR="005369D1" w:rsidRPr="00335618" w:rsidRDefault="005369D1" w:rsidP="005369D1">
      <w:pPr>
        <w:tabs>
          <w:tab w:val="left" w:pos="284"/>
        </w:tabs>
        <w:ind w:left="284" w:right="284" w:firstLine="567"/>
        <w:jc w:val="both"/>
        <w:rPr>
          <w:rFonts w:cs="Arial"/>
          <w:sz w:val="24"/>
        </w:rPr>
      </w:pPr>
      <w:r w:rsidRPr="00335618">
        <w:rPr>
          <w:rFonts w:cs="Arial"/>
          <w:sz w:val="24"/>
        </w:rPr>
        <w:t>- запроектирована новая трасса объездных дорог, минуя селитебные территории сел;</w:t>
      </w:r>
    </w:p>
    <w:p w:rsidR="005369D1" w:rsidRPr="00335618" w:rsidRDefault="005369D1" w:rsidP="005369D1">
      <w:pPr>
        <w:tabs>
          <w:tab w:val="left" w:pos="284"/>
        </w:tabs>
        <w:ind w:left="284" w:right="284" w:firstLine="567"/>
        <w:jc w:val="both"/>
        <w:rPr>
          <w:rFonts w:cs="Arial"/>
          <w:sz w:val="24"/>
        </w:rPr>
      </w:pPr>
      <w:r w:rsidRPr="00335618">
        <w:rPr>
          <w:rFonts w:cs="Arial"/>
          <w:sz w:val="24"/>
        </w:rPr>
        <w:t>- вынос особо опасных объектов за пределы селитебных территорий и на расстояния превышающие санитарные разрывы установленные СаННиН 2.2.1/2.1.1.1200-03 (новая редакция).</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.8</w:t>
      </w:r>
      <w:r w:rsidRPr="00335618">
        <w:rPr>
          <w:rFonts w:cs="Arial"/>
          <w:b/>
          <w:sz w:val="24"/>
        </w:rPr>
        <w:t>. Формирование экологического каркаса территории. Зеленый пояс.</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Природный комплекс входит в систему обеспечения экологической безопасности н. пунктов и является их важнейшим структурным элементом.</w:t>
      </w:r>
    </w:p>
    <w:p w:rsidR="005369D1" w:rsidRPr="00335618" w:rsidRDefault="005369D1" w:rsidP="005369D1">
      <w:pPr>
        <w:tabs>
          <w:tab w:val="left" w:pos="284"/>
        </w:tabs>
        <w:ind w:left="284" w:right="284" w:firstLine="567"/>
        <w:jc w:val="both"/>
        <w:rPr>
          <w:rFonts w:cs="Arial"/>
          <w:sz w:val="24"/>
        </w:rPr>
      </w:pPr>
      <w:r w:rsidRPr="00335618">
        <w:rPr>
          <w:rFonts w:cs="Arial"/>
          <w:sz w:val="24"/>
        </w:rPr>
        <w:t>С целью нейтрализации вредного воздействия и сохранения природного комплекса проектом предлагается: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в пределах пойменных рек создать парки;</w:t>
      </w:r>
    </w:p>
    <w:p w:rsidR="005369D1" w:rsidRPr="00335618" w:rsidRDefault="005369D1" w:rsidP="005369D1">
      <w:pPr>
        <w:tabs>
          <w:tab w:val="left" w:pos="284"/>
        </w:tabs>
        <w:ind w:left="284" w:right="284" w:firstLine="567"/>
        <w:jc w:val="both"/>
        <w:rPr>
          <w:rFonts w:cs="Arial"/>
          <w:sz w:val="24"/>
        </w:rPr>
      </w:pPr>
      <w:r w:rsidRPr="00335618">
        <w:rPr>
          <w:rFonts w:cs="Arial"/>
          <w:sz w:val="24"/>
        </w:rPr>
        <w:t>- озеленение берегов рек, водотоков;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озеленение санитарно-защитных зон промышленно-коммунальных предприятий и вдоль автомобильных дорог;</w:t>
      </w:r>
    </w:p>
    <w:p w:rsidR="005369D1" w:rsidRPr="00335618" w:rsidRDefault="005369D1" w:rsidP="005369D1">
      <w:pPr>
        <w:tabs>
          <w:tab w:val="left" w:pos="284"/>
        </w:tabs>
        <w:ind w:left="284" w:right="284" w:firstLine="567"/>
        <w:jc w:val="both"/>
        <w:rPr>
          <w:rFonts w:cs="Arial"/>
          <w:sz w:val="24"/>
        </w:rPr>
      </w:pPr>
      <w:r w:rsidRPr="00335618">
        <w:rPr>
          <w:rFonts w:cs="Arial"/>
          <w:sz w:val="24"/>
        </w:rPr>
        <w:t>- сохранение и поддержка противоэрозийных мер;</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развитие системы внутри поселковых насаждений;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развитие системы рекреационного, спортивно-оздоровительного обслуживания.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В проекте Схема территориального планирования муниципального района даются предложения по зеленой зоне н. пунктов по составу и границам зеленых насаждений, с учетом природоохранной и рекреационной функцией лесов. Параметры расчетных территорий по всем типам зеленых насаждений общего пользования в сельском поселении определены в разделе Зеленое строительство.</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.9</w:t>
      </w:r>
      <w:r w:rsidRPr="00335618">
        <w:rPr>
          <w:rFonts w:cs="Arial"/>
          <w:b/>
          <w:sz w:val="24"/>
        </w:rPr>
        <w:t>. Формирование среды жизнедеятельности инвалидов.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Главная задача при формировании среда жизнедеятельности инвалидов и престарелых граждан - полная их интеграция в общественную жизнь. В проекте произведен расчет и рекомендованы размещению следующие учреждения: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1. Дома-интернаты для престарелых, ветеранов труда и войны, частные пансионаты, дома-интернаты для взрослых инвалидов с клиническими нарушениями и детские дома-интернаты. </w:t>
      </w:r>
    </w:p>
    <w:p w:rsidR="005369D1" w:rsidRPr="00335618" w:rsidRDefault="005369D1" w:rsidP="005369D1">
      <w:pPr>
        <w:tabs>
          <w:tab w:val="left" w:pos="284"/>
        </w:tabs>
        <w:ind w:left="284" w:right="284" w:firstLine="567"/>
        <w:jc w:val="both"/>
        <w:rPr>
          <w:rFonts w:cs="Arial"/>
          <w:sz w:val="24"/>
        </w:rPr>
      </w:pPr>
      <w:r w:rsidRPr="00335618">
        <w:rPr>
          <w:rFonts w:cs="Arial"/>
          <w:sz w:val="24"/>
        </w:rPr>
        <w:t>Произведен расчет потребности в специализированных - жилых домах групп квартир для ветеранов войны, труда, одиноких престарелых для инвалидов на креслах-колясках и их семей.</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Расчет и размещение приводится в разделе "Концепция построения системы культурно-бытового обслуживания населения". </w:t>
      </w:r>
    </w:p>
    <w:p w:rsidR="005369D1" w:rsidRPr="00335618" w:rsidRDefault="005369D1" w:rsidP="005369D1">
      <w:pPr>
        <w:tabs>
          <w:tab w:val="left" w:pos="284"/>
        </w:tabs>
        <w:ind w:left="284" w:right="284" w:firstLine="567"/>
        <w:jc w:val="both"/>
        <w:rPr>
          <w:rFonts w:cs="Arial"/>
          <w:sz w:val="24"/>
        </w:rPr>
      </w:pPr>
      <w:r w:rsidRPr="00335618">
        <w:rPr>
          <w:rFonts w:cs="Arial"/>
          <w:sz w:val="24"/>
        </w:rPr>
        <w:t>В крупных районах можно организовать мастерские для занятий индивидуальной трудовой деятельностью инвалидов.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Расчет потребности и мест в общеобразовательных школах произведен с учетом 10 мест для специализированных школ и школ-интернатов.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2. Центры социального обслуживания инвалидов и престарелых разместить во всех жилых районах.</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3. Специализированный центр реабилитации инвалидов предусмотреть в составе комплекса Центральной районной больницы. </w:t>
      </w:r>
    </w:p>
    <w:p w:rsidR="005369D1" w:rsidRPr="00335618" w:rsidRDefault="005369D1" w:rsidP="005369D1">
      <w:pPr>
        <w:tabs>
          <w:tab w:val="left" w:pos="284"/>
        </w:tabs>
        <w:ind w:left="284" w:right="284" w:firstLine="567"/>
        <w:jc w:val="both"/>
        <w:rPr>
          <w:rFonts w:cs="Arial"/>
          <w:sz w:val="24"/>
        </w:rPr>
      </w:pPr>
      <w:r w:rsidRPr="00335618">
        <w:rPr>
          <w:rFonts w:cs="Arial"/>
          <w:sz w:val="24"/>
        </w:rPr>
        <w:t>Кроме вышеуказанных специализированных объектов необходимо создать условия, обеспечивающие доступность практически ко всем видам обслуживания, как повседневного обслуживания, так и эпизодического пользования. Для этого необходимо:</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1. Строительство и реконструкция жилых зданий и сооружений осуществить с учетом потребностей инвалидов, в том числе и оборудование входов в жилые здания пандусами, специальными входными дверями и тамбурами, переоборудование лифтов и подъемников, параметров и </w:t>
      </w:r>
      <w:r w:rsidRPr="00335618">
        <w:rPr>
          <w:rFonts w:cs="Arial"/>
          <w:sz w:val="24"/>
        </w:rPr>
        <w:lastRenderedPageBreak/>
        <w:t>оборудование санузлов.</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2. Строительство и реконструкцию объектов соцкультбыта вести учетом потребностей инвалидов включая специальное оборудование пандусы, поручни и т.д.). Организация адаптированных к потребностям инвалидов помещений досуга (кино-залы с сурдопереводом, библиотеки для слепых, места в зрительных залах для колясочников, специальные спортивные и тренажерные залы и т.д.). </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3. Жилые дома с квартирами для инвалидов необходимо размещать в радиусе не более </w:t>
      </w:r>
      <w:smartTag w:uri="urn:schemas-microsoft-com:office:smarttags" w:element="metricconverter">
        <w:smartTagPr>
          <w:attr w:name="ProductID" w:val="300 м"/>
        </w:smartTagPr>
        <w:r w:rsidRPr="00335618">
          <w:rPr>
            <w:rFonts w:cs="Arial"/>
            <w:sz w:val="24"/>
          </w:rPr>
          <w:t>300 м</w:t>
        </w:r>
      </w:smartTag>
      <w:r w:rsidRPr="00335618">
        <w:rPr>
          <w:rFonts w:cs="Arial"/>
          <w:sz w:val="24"/>
        </w:rPr>
        <w:t xml:space="preserve"> от предприятий повседневного спроса.</w:t>
      </w:r>
    </w:p>
    <w:p w:rsidR="005369D1" w:rsidRPr="00335618" w:rsidRDefault="005369D1" w:rsidP="005369D1">
      <w:pPr>
        <w:tabs>
          <w:tab w:val="left" w:pos="284"/>
        </w:tabs>
        <w:ind w:left="284" w:right="284" w:firstLine="567"/>
        <w:jc w:val="both"/>
        <w:rPr>
          <w:rFonts w:cs="Arial"/>
          <w:sz w:val="24"/>
        </w:rPr>
      </w:pPr>
      <w:r w:rsidRPr="00335618">
        <w:rPr>
          <w:rFonts w:cs="Arial"/>
          <w:sz w:val="24"/>
        </w:rPr>
        <w:t>4. Строительство и реконструкцию улиц, дорог, гаражей, в т.ч. оборудование пешеходных тротуаров и подъездных дорог, подземных переходов пандусами и подъемниками устройство профиля тротуаров светофоров со звуковым сигналом с учетом потребностей инвалидов дефектами зрения, устройство площадок отдыха на пешеходных частях специальных автостоянок возле жилых и общественных зданий.</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Pr="00335618">
        <w:rPr>
          <w:rFonts w:cs="Arial"/>
          <w:b/>
          <w:sz w:val="24"/>
        </w:rPr>
        <w:t>.1</w:t>
      </w:r>
      <w:r w:rsidR="00A5003F">
        <w:rPr>
          <w:rFonts w:cs="Arial"/>
          <w:b/>
          <w:sz w:val="24"/>
        </w:rPr>
        <w:t>0</w:t>
      </w:r>
      <w:r w:rsidRPr="00335618">
        <w:rPr>
          <w:rFonts w:cs="Arial"/>
          <w:b/>
          <w:sz w:val="24"/>
        </w:rPr>
        <w:t xml:space="preserve"> Санитарная очистка территорий.</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Актуальной проблемой является проблема утилизации твердых бытовых отходов, которые с каждым годом увеличиваются, в связи с поступлением на рынок сбыта упакованной продукции, в связи с ростом населения, количества отдыхающих.</w:t>
      </w:r>
    </w:p>
    <w:p w:rsidR="005369D1" w:rsidRPr="00335618" w:rsidRDefault="005369D1" w:rsidP="005369D1">
      <w:pPr>
        <w:tabs>
          <w:tab w:val="left" w:pos="284"/>
        </w:tabs>
        <w:ind w:left="284" w:right="284" w:firstLine="567"/>
        <w:jc w:val="both"/>
        <w:rPr>
          <w:rFonts w:cs="Arial"/>
          <w:sz w:val="24"/>
        </w:rPr>
      </w:pPr>
      <w:r w:rsidRPr="00335618">
        <w:rPr>
          <w:rFonts w:cs="Arial"/>
          <w:sz w:val="24"/>
        </w:rPr>
        <w:t>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требованиям. Негативное влияние свалок твердых бытовых отходов на окружающую среду обусловлено, прежде всего, образованием газа в результате биологического распада органических отходов, состоящего из металла и углекислого газа.</w:t>
      </w:r>
    </w:p>
    <w:p w:rsidR="005369D1" w:rsidRPr="00335618" w:rsidRDefault="005369D1" w:rsidP="005369D1">
      <w:pPr>
        <w:tabs>
          <w:tab w:val="left" w:pos="284"/>
        </w:tabs>
        <w:ind w:left="284" w:right="284" w:firstLine="567"/>
        <w:jc w:val="both"/>
        <w:rPr>
          <w:rFonts w:cs="Arial"/>
          <w:sz w:val="24"/>
        </w:rPr>
      </w:pPr>
      <w:r w:rsidRPr="00335618">
        <w:rPr>
          <w:rFonts w:cs="Arial"/>
          <w:sz w:val="24"/>
        </w:rPr>
        <w:t>В результате происходит загрязнение воздушного бассейна.</w:t>
      </w:r>
    </w:p>
    <w:p w:rsidR="005369D1" w:rsidRPr="00335618" w:rsidRDefault="005369D1" w:rsidP="005369D1">
      <w:pPr>
        <w:tabs>
          <w:tab w:val="left" w:pos="284"/>
        </w:tabs>
        <w:ind w:left="284" w:right="284" w:firstLine="567"/>
        <w:jc w:val="both"/>
        <w:rPr>
          <w:rFonts w:cs="Arial"/>
          <w:sz w:val="24"/>
        </w:rPr>
      </w:pPr>
      <w:r w:rsidRPr="00335618">
        <w:rPr>
          <w:rFonts w:cs="Arial"/>
          <w:sz w:val="24"/>
        </w:rPr>
        <w:t>Дождевые стоки попадают в поверхностные водоемы и проникают в подземные слои водоносные, происходит загрязнение водных ресурсов. Стихийные свалки образуются вблизи населенных пунктов – в оврагах, в поймах рек, рядом с объектами рекреации и придорожного сервиса. Загрязнение подземных и поверхностных вод представляет опасность для питьевого водоснабжения. Неорганизованные стихийные свалки представляют опасность и в санитарно-эпидемиологическом отношении – источники инфекционных заболеваний, которые могут переноситься мышами, крысами и мухами.</w:t>
      </w:r>
    </w:p>
    <w:p w:rsidR="005369D1" w:rsidRPr="00335618" w:rsidRDefault="005369D1" w:rsidP="005369D1">
      <w:pPr>
        <w:tabs>
          <w:tab w:val="left" w:pos="284"/>
        </w:tabs>
        <w:ind w:left="284" w:right="284" w:firstLine="567"/>
        <w:jc w:val="both"/>
        <w:rPr>
          <w:rFonts w:cs="Arial"/>
          <w:sz w:val="24"/>
        </w:rPr>
      </w:pPr>
      <w:r w:rsidRPr="00335618">
        <w:rPr>
          <w:rFonts w:cs="Arial"/>
          <w:sz w:val="24"/>
        </w:rPr>
        <w:t>Мусор вывозится жителями самостоятельно на свалки сельского поселения.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Проектом намечен план мероприятий по усовершенствованию системы санитарной очистки:</w:t>
      </w:r>
    </w:p>
    <w:p w:rsidR="005369D1" w:rsidRPr="00335618" w:rsidRDefault="005369D1" w:rsidP="005369D1">
      <w:pPr>
        <w:tabs>
          <w:tab w:val="left" w:pos="284"/>
        </w:tabs>
        <w:ind w:left="284" w:right="284" w:firstLine="567"/>
        <w:jc w:val="both"/>
        <w:rPr>
          <w:rFonts w:cs="Arial"/>
          <w:sz w:val="24"/>
        </w:rPr>
      </w:pPr>
      <w:r w:rsidRPr="00335618">
        <w:rPr>
          <w:rFonts w:cs="Arial"/>
          <w:sz w:val="24"/>
        </w:rPr>
        <w:t>- централизованный сбор и удаление ТКО по планово регулярной системе с применением тарного метода от всех домовладений населенных пунктов и объектов рекреации;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пунктов приема вторсырья в каждом населенном пункте;</w:t>
      </w:r>
    </w:p>
    <w:p w:rsidR="005369D1" w:rsidRPr="00335618" w:rsidRDefault="005369D1" w:rsidP="005369D1">
      <w:pPr>
        <w:tabs>
          <w:tab w:val="left" w:pos="284"/>
        </w:tabs>
        <w:ind w:left="284" w:right="284" w:firstLine="567"/>
        <w:jc w:val="both"/>
        <w:rPr>
          <w:rFonts w:cs="Arial"/>
          <w:sz w:val="24"/>
        </w:rPr>
      </w:pPr>
      <w:r w:rsidRPr="00335618">
        <w:rPr>
          <w:rFonts w:cs="Arial"/>
          <w:sz w:val="24"/>
        </w:rPr>
        <w:t>- размещение мусоросортировочных станций;</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строительство нового полигона ТКО, с учетом предполагаемого расчетного количества накоплений около </w:t>
      </w:r>
      <w:r>
        <w:rPr>
          <w:rFonts w:cs="Arial"/>
          <w:sz w:val="24"/>
        </w:rPr>
        <w:t>д. Басиновка Бакалдинский сельсовет, площадь – 12,5 га.</w:t>
      </w:r>
    </w:p>
    <w:p w:rsidR="005369D1" w:rsidRPr="00335618" w:rsidRDefault="005369D1" w:rsidP="005369D1">
      <w:pPr>
        <w:tabs>
          <w:tab w:val="left" w:pos="284"/>
        </w:tabs>
        <w:ind w:left="284" w:right="284" w:firstLine="567"/>
        <w:jc w:val="both"/>
        <w:rPr>
          <w:rFonts w:cs="Arial"/>
          <w:sz w:val="24"/>
        </w:rPr>
      </w:pPr>
      <w:r w:rsidRPr="00335618">
        <w:rPr>
          <w:rFonts w:cs="Arial"/>
          <w:sz w:val="24"/>
        </w:rPr>
        <w:t>- территории неорганизованных, стихийных свалок подлежат рекультивации;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предложены к закрытию и рекультивации 2 неусовершенствованные </w:t>
      </w:r>
      <w:r w:rsidRPr="00335618">
        <w:rPr>
          <w:rFonts w:cs="Arial"/>
          <w:sz w:val="24"/>
        </w:rPr>
        <w:lastRenderedPageBreak/>
        <w:t>свалки  и 1 скотомогильник площадью 1,0га, которые размещены с нарушением санитарных разрывов до жилой</w:t>
      </w:r>
      <w:r>
        <w:rPr>
          <w:rFonts w:cs="Arial"/>
          <w:sz w:val="24"/>
        </w:rPr>
        <w:t xml:space="preserve"> застройки до конца 2016</w:t>
      </w:r>
      <w:r w:rsidRPr="00335618">
        <w:rPr>
          <w:rFonts w:cs="Arial"/>
          <w:sz w:val="24"/>
        </w:rPr>
        <w:t xml:space="preserve"> года.</w:t>
      </w:r>
    </w:p>
    <w:p w:rsidR="005369D1" w:rsidRPr="00662419" w:rsidRDefault="005369D1" w:rsidP="005369D1">
      <w:pPr>
        <w:tabs>
          <w:tab w:val="left" w:pos="426"/>
        </w:tabs>
        <w:ind w:left="284" w:right="284" w:firstLine="567"/>
        <w:jc w:val="both"/>
        <w:rPr>
          <w:rFonts w:cs="Arial"/>
          <w:sz w:val="24"/>
        </w:rPr>
      </w:pPr>
      <w:r w:rsidRPr="00662419">
        <w:rPr>
          <w:rFonts w:cs="Arial"/>
          <w:sz w:val="24"/>
        </w:rPr>
        <w:t>С 01.01.2015года вступили в силу изменения, внесенные в Федеральный Закон №89-ФЗ от 24.06.1998г. »Об отходах производства и потребления» согласно которым термин «твердые бытовые отходы» заменен на «твердые коммунальные отходы». Постановления Правительства РБ от12 декабря 2014 года №585 республиканские целевые программы по совершен</w:t>
      </w:r>
      <w:r>
        <w:rPr>
          <w:rFonts w:cs="Arial"/>
          <w:sz w:val="24"/>
        </w:rPr>
        <w:t>ствованию систем управления с ТК</w:t>
      </w:r>
      <w:r w:rsidRPr="00662419">
        <w:rPr>
          <w:rFonts w:cs="Arial"/>
          <w:sz w:val="24"/>
        </w:rPr>
        <w:t>О и промотхо-дами, утвержденные постановлениями Правительства РБ от 18.11.2011г. № 412, от 31.07.2013г. №343, признаны утратившими силу. Основные мероприятия указанных программ включены в Государственную программу «Экология и природные ресурсы Республики Башкортостан», утвержденную постановлением Правительства РБ от 18.02.2014г. №61.</w:t>
      </w:r>
    </w:p>
    <w:p w:rsidR="005369D1" w:rsidRPr="00335618" w:rsidRDefault="005369D1" w:rsidP="005369D1">
      <w:pPr>
        <w:tabs>
          <w:tab w:val="left" w:pos="284"/>
        </w:tabs>
        <w:ind w:left="284" w:right="284" w:firstLine="567"/>
        <w:jc w:val="both"/>
        <w:rPr>
          <w:rFonts w:cs="Arial"/>
          <w:sz w:val="24"/>
        </w:rPr>
      </w:pPr>
      <w:r w:rsidRPr="00335618">
        <w:rPr>
          <w:rFonts w:cs="Arial"/>
          <w:sz w:val="24"/>
        </w:rPr>
        <w:t>Комплексной стратегией обращения с твердыми коммунальными (бытовыми отходами в Российской Федерации (утв. приказом Министерства природных ресурсов и экологии России от 14.08.2013 г №298).</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План мероприятий:</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1. Разработка схем генеральной очистки территорий муниципальных районов, сельский поселений, городских округов.</w:t>
      </w:r>
    </w:p>
    <w:p w:rsidR="005369D1" w:rsidRPr="00335618" w:rsidRDefault="005369D1" w:rsidP="005369D1">
      <w:pPr>
        <w:tabs>
          <w:tab w:val="left" w:pos="284"/>
        </w:tabs>
        <w:ind w:left="284" w:right="284" w:firstLine="567"/>
        <w:jc w:val="both"/>
        <w:rPr>
          <w:rFonts w:cs="Arial"/>
          <w:sz w:val="24"/>
        </w:rPr>
      </w:pPr>
      <w:r w:rsidRPr="00335618">
        <w:rPr>
          <w:rFonts w:cs="Arial"/>
          <w:sz w:val="24"/>
        </w:rPr>
        <w:t>2. Селективный сбор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3. Укрупнение объектов утилизации отходов с целью повышения экономической эффективности инвестиций в развитие отрасли, строительства более совершенных полигонов и минимизации негативного воздействия на окружающую среду на стадии утилизации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4. Строительство линий сортировки и прессования отходов с целью уменьшения площадей складирования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5. Проектирование и строительство сети мусороперегрузочных станций (МПС) и мусоросортировочных станций (МСС).</w:t>
      </w:r>
    </w:p>
    <w:p w:rsidR="005369D1" w:rsidRPr="00335618" w:rsidRDefault="005369D1" w:rsidP="005369D1">
      <w:pPr>
        <w:tabs>
          <w:tab w:val="left" w:pos="284"/>
        </w:tabs>
        <w:ind w:left="284" w:right="284" w:firstLine="567"/>
        <w:jc w:val="both"/>
        <w:rPr>
          <w:rFonts w:cs="Arial"/>
          <w:sz w:val="24"/>
        </w:rPr>
      </w:pPr>
      <w:r w:rsidRPr="00335618">
        <w:rPr>
          <w:rFonts w:cs="Arial"/>
          <w:sz w:val="24"/>
        </w:rPr>
        <w:t>6. Проектирование и строительство пунктов сбора, накопления и первичной сортировки ТКО.</w:t>
      </w:r>
    </w:p>
    <w:p w:rsidR="005369D1" w:rsidRPr="00335618" w:rsidRDefault="005369D1" w:rsidP="005369D1">
      <w:pPr>
        <w:tabs>
          <w:tab w:val="left" w:pos="284"/>
        </w:tabs>
        <w:ind w:left="284" w:right="284" w:firstLine="567"/>
        <w:jc w:val="both"/>
        <w:rPr>
          <w:rFonts w:cs="Arial"/>
          <w:sz w:val="24"/>
        </w:rPr>
      </w:pPr>
      <w:r w:rsidRPr="00335618">
        <w:rPr>
          <w:rFonts w:cs="Arial"/>
          <w:sz w:val="24"/>
        </w:rPr>
        <w:t>7. Проектирование и строительство пунктов сбора вторсырья.</w:t>
      </w:r>
    </w:p>
    <w:p w:rsidR="005369D1" w:rsidRPr="00335618" w:rsidRDefault="005369D1" w:rsidP="005369D1">
      <w:pPr>
        <w:tabs>
          <w:tab w:val="left" w:pos="284"/>
        </w:tabs>
        <w:ind w:left="284" w:right="284" w:firstLine="567"/>
        <w:jc w:val="both"/>
        <w:rPr>
          <w:rFonts w:cs="Arial"/>
          <w:sz w:val="24"/>
        </w:rPr>
      </w:pPr>
      <w:r w:rsidRPr="00335618">
        <w:rPr>
          <w:rFonts w:cs="Arial"/>
          <w:sz w:val="24"/>
        </w:rPr>
        <w:t>8. Проектирование и строительство предприятий и цехов по переработке и утилизации: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t>- бытовых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отработанных люминесцентных ламп, ламп ДРЛ;</w:t>
      </w:r>
    </w:p>
    <w:p w:rsidR="005369D1" w:rsidRPr="00335618" w:rsidRDefault="005369D1" w:rsidP="005369D1">
      <w:pPr>
        <w:tabs>
          <w:tab w:val="left" w:pos="284"/>
        </w:tabs>
        <w:ind w:left="284" w:right="284" w:firstLine="567"/>
        <w:jc w:val="both"/>
        <w:rPr>
          <w:rFonts w:cs="Arial"/>
          <w:sz w:val="24"/>
        </w:rPr>
      </w:pPr>
      <w:r w:rsidRPr="00335618">
        <w:rPr>
          <w:rFonts w:cs="Arial"/>
          <w:sz w:val="24"/>
        </w:rPr>
        <w:t>- медицинских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отработанных автомобильных шин и автопокрышек;</w:t>
      </w:r>
    </w:p>
    <w:p w:rsidR="005369D1" w:rsidRPr="00335618" w:rsidRDefault="005369D1" w:rsidP="005369D1">
      <w:pPr>
        <w:tabs>
          <w:tab w:val="left" w:pos="284"/>
        </w:tabs>
        <w:ind w:left="284" w:right="284" w:firstLine="567"/>
        <w:jc w:val="both"/>
        <w:rPr>
          <w:rFonts w:cs="Arial"/>
          <w:sz w:val="24"/>
        </w:rPr>
      </w:pPr>
      <w:r w:rsidRPr="00335618">
        <w:rPr>
          <w:rFonts w:cs="Arial"/>
          <w:sz w:val="24"/>
        </w:rPr>
        <w:t>- смазочно-охлаждающих жидкостей;</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отходов автофриза;</w:t>
      </w:r>
    </w:p>
    <w:p w:rsidR="005369D1" w:rsidRPr="00335618" w:rsidRDefault="005369D1" w:rsidP="005369D1">
      <w:pPr>
        <w:tabs>
          <w:tab w:val="left" w:pos="284"/>
        </w:tabs>
        <w:ind w:left="284" w:right="284" w:firstLine="567"/>
        <w:jc w:val="both"/>
        <w:rPr>
          <w:rFonts w:cs="Arial"/>
          <w:sz w:val="24"/>
        </w:rPr>
      </w:pPr>
      <w:r w:rsidRPr="00335618">
        <w:rPr>
          <w:rFonts w:cs="Arial"/>
          <w:sz w:val="24"/>
        </w:rPr>
        <w:t>- аккумуляторов;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гальваношламов и гальванических отходов;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отработанных кислот и щелочей;</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отходов растворителей и ацетона;</w:t>
      </w:r>
    </w:p>
    <w:p w:rsidR="005369D1" w:rsidRPr="00335618" w:rsidRDefault="005369D1" w:rsidP="005369D1">
      <w:pPr>
        <w:tabs>
          <w:tab w:val="left" w:pos="284"/>
        </w:tabs>
        <w:ind w:left="284" w:right="284" w:firstLine="567"/>
        <w:jc w:val="both"/>
        <w:rPr>
          <w:rFonts w:cs="Arial"/>
          <w:sz w:val="24"/>
        </w:rPr>
      </w:pPr>
      <w:r w:rsidRPr="00335618">
        <w:rPr>
          <w:rFonts w:cs="Arial"/>
          <w:sz w:val="24"/>
        </w:rPr>
        <w:t>- нефтешлама;</w:t>
      </w:r>
    </w:p>
    <w:p w:rsidR="005369D1" w:rsidRPr="00335618" w:rsidRDefault="005369D1" w:rsidP="005369D1">
      <w:pPr>
        <w:tabs>
          <w:tab w:val="left" w:pos="284"/>
        </w:tabs>
        <w:ind w:left="284" w:right="284" w:firstLine="567"/>
        <w:jc w:val="both"/>
        <w:rPr>
          <w:rFonts w:cs="Arial"/>
          <w:sz w:val="24"/>
        </w:rPr>
      </w:pPr>
      <w:r w:rsidRPr="00335618">
        <w:rPr>
          <w:rFonts w:cs="Arial"/>
          <w:sz w:val="24"/>
        </w:rPr>
        <w:t>- осадков очистных сооружений, отходов септиков, выгребных ям, биотуалетов;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отходов пивоваренного и ликероводочного производства;</w:t>
      </w:r>
    </w:p>
    <w:p w:rsidR="005369D1" w:rsidRPr="00335618" w:rsidRDefault="005369D1" w:rsidP="005369D1">
      <w:pPr>
        <w:tabs>
          <w:tab w:val="left" w:pos="284"/>
        </w:tabs>
        <w:ind w:left="284" w:right="284" w:firstLine="567"/>
        <w:jc w:val="both"/>
        <w:rPr>
          <w:rFonts w:cs="Arial"/>
          <w:sz w:val="24"/>
        </w:rPr>
      </w:pPr>
      <w:r w:rsidRPr="00335618">
        <w:rPr>
          <w:rFonts w:cs="Arial"/>
          <w:sz w:val="24"/>
        </w:rPr>
        <w:t>- парфюмерного и косметического производства;</w:t>
      </w:r>
    </w:p>
    <w:p w:rsidR="005369D1" w:rsidRPr="00335618" w:rsidRDefault="005369D1" w:rsidP="005369D1">
      <w:pPr>
        <w:tabs>
          <w:tab w:val="left" w:pos="284"/>
        </w:tabs>
        <w:ind w:left="284" w:right="284" w:firstLine="567"/>
        <w:jc w:val="both"/>
        <w:rPr>
          <w:rFonts w:cs="Arial"/>
          <w:sz w:val="24"/>
        </w:rPr>
      </w:pPr>
      <w:r w:rsidRPr="00335618">
        <w:rPr>
          <w:rFonts w:cs="Arial"/>
          <w:sz w:val="24"/>
        </w:rPr>
        <w:t>- волос;</w:t>
      </w:r>
    </w:p>
    <w:p w:rsidR="005369D1" w:rsidRPr="00335618" w:rsidRDefault="005369D1" w:rsidP="005369D1">
      <w:pPr>
        <w:tabs>
          <w:tab w:val="left" w:pos="284"/>
        </w:tabs>
        <w:ind w:left="284" w:right="284" w:firstLine="567"/>
        <w:jc w:val="both"/>
        <w:rPr>
          <w:rFonts w:cs="Arial"/>
          <w:sz w:val="24"/>
        </w:rPr>
      </w:pPr>
      <w:r w:rsidRPr="00335618">
        <w:rPr>
          <w:rFonts w:cs="Arial"/>
          <w:sz w:val="24"/>
        </w:rPr>
        <w:t>- архивной документации.</w:t>
      </w:r>
    </w:p>
    <w:p w:rsidR="005369D1" w:rsidRPr="00335618" w:rsidRDefault="005369D1" w:rsidP="005369D1">
      <w:pPr>
        <w:tabs>
          <w:tab w:val="left" w:pos="284"/>
        </w:tabs>
        <w:ind w:left="284" w:right="284" w:firstLine="567"/>
        <w:jc w:val="both"/>
        <w:rPr>
          <w:rFonts w:cs="Arial"/>
          <w:sz w:val="24"/>
        </w:rPr>
      </w:pPr>
      <w:r w:rsidRPr="00335618">
        <w:rPr>
          <w:rFonts w:cs="Arial"/>
          <w:sz w:val="24"/>
        </w:rPr>
        <w:lastRenderedPageBreak/>
        <w:t>Рекультивация нарушенных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Территория закрытых свалок подлежит рекультивации. Рекультивация выполняется в два этапа:</w:t>
      </w:r>
    </w:p>
    <w:p w:rsidR="005369D1" w:rsidRPr="00335618" w:rsidRDefault="005369D1" w:rsidP="005369D1">
      <w:pPr>
        <w:tabs>
          <w:tab w:val="left" w:pos="284"/>
        </w:tabs>
        <w:ind w:left="284" w:right="284" w:firstLine="567"/>
        <w:jc w:val="both"/>
        <w:rPr>
          <w:rFonts w:cs="Arial"/>
          <w:sz w:val="24"/>
        </w:rPr>
      </w:pPr>
      <w:r w:rsidRPr="00335618">
        <w:rPr>
          <w:rFonts w:cs="Arial"/>
          <w:sz w:val="24"/>
        </w:rPr>
        <w:t>-технический этап, состоящий из следующих работ: планировка поверхности нарушенных территорий, нанесение почв на выровненный участок, выполнение комплекса противоэрозийных работ.</w:t>
      </w:r>
    </w:p>
    <w:p w:rsidR="005369D1" w:rsidRPr="00335618" w:rsidRDefault="005369D1" w:rsidP="005369D1">
      <w:pPr>
        <w:tabs>
          <w:tab w:val="left" w:pos="284"/>
        </w:tabs>
        <w:ind w:left="284" w:right="284" w:firstLine="567"/>
        <w:jc w:val="both"/>
        <w:rPr>
          <w:rFonts w:cs="Arial"/>
          <w:sz w:val="24"/>
        </w:rPr>
      </w:pPr>
      <w:r w:rsidRPr="00335618">
        <w:rPr>
          <w:rFonts w:cs="Arial"/>
          <w:sz w:val="24"/>
        </w:rPr>
        <w:t>-биологический этап, осуществляемый сразу после технического этапа и состоящий из комплекса агротехнических и фитомелиоративных работ.</w:t>
      </w:r>
    </w:p>
    <w:p w:rsidR="005369D1" w:rsidRPr="00335618" w:rsidRDefault="005369D1" w:rsidP="005369D1">
      <w:pPr>
        <w:tabs>
          <w:tab w:val="left" w:pos="284"/>
        </w:tabs>
        <w:ind w:left="284" w:right="284" w:firstLine="567"/>
        <w:jc w:val="both"/>
        <w:rPr>
          <w:rFonts w:cs="Arial"/>
          <w:sz w:val="24"/>
        </w:rPr>
      </w:pPr>
      <w:r w:rsidRPr="00335618">
        <w:rPr>
          <w:rFonts w:cs="Arial"/>
          <w:sz w:val="24"/>
        </w:rPr>
        <w:t>Выбор направлений рекультивации определяется в каждом конкретном случае в соответствии с требованиями ГОСТ 17.5.1.02.</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Скотомогильники</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проектом предлагается закрытие всех неусовершенствованных скотомогильников на 1 очередь и по типу ям «Беккера» по мере заполнения;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-проектом предлагается организация единого скотомогильника рядом с полигоном </w:t>
      </w:r>
      <w:r>
        <w:rPr>
          <w:rFonts w:cs="Arial"/>
          <w:sz w:val="24"/>
        </w:rPr>
        <w:t>ТКО</w:t>
      </w:r>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В разделе 8.4 приведены расчеты и предложения по размещению скотомогильников, полигона, а также мероприятия по существующим объектам санитарной очистки.</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.11</w:t>
      </w:r>
      <w:r w:rsidRPr="00335618">
        <w:rPr>
          <w:rFonts w:cs="Arial"/>
          <w:b/>
          <w:sz w:val="24"/>
        </w:rPr>
        <w:t>. Зоны с особыми условиями использования территорий.</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Федеральным Законом «Об охране окружающей среды» (2002), Градостроительным кодексом Российской Федерации (2004), Водным кодексом Российской Федерации (2006) и другими нормативно-правовыми актами установлены специальные экологические требования к градостроительной деятельности. В соответствии с ними при размещении, проектировании, строительстве и реконструкции городских и иных поселений и территорий должен соблюдаться комплекс ограничений, обеспечивающий благоприятное состояние окружающей среды для жизнедеятельности человека и функционирования природных экосистем.</w:t>
      </w:r>
    </w:p>
    <w:p w:rsidR="005369D1" w:rsidRPr="00335618" w:rsidRDefault="005369D1" w:rsidP="005369D1">
      <w:pPr>
        <w:tabs>
          <w:tab w:val="left" w:pos="284"/>
        </w:tabs>
        <w:ind w:left="284" w:right="284" w:firstLine="567"/>
        <w:jc w:val="both"/>
        <w:rPr>
          <w:rFonts w:cs="Arial"/>
          <w:sz w:val="24"/>
        </w:rPr>
      </w:pPr>
      <w:r w:rsidRPr="00335618">
        <w:rPr>
          <w:rFonts w:cs="Arial"/>
          <w:sz w:val="24"/>
        </w:rPr>
        <w:t>На территории сельского поселения выделены следующие зоны с особыми условиями использования территории:</w:t>
      </w:r>
    </w:p>
    <w:p w:rsidR="005369D1" w:rsidRPr="00335618" w:rsidRDefault="005369D1" w:rsidP="005369D1">
      <w:pPr>
        <w:tabs>
          <w:tab w:val="left" w:pos="284"/>
        </w:tabs>
        <w:ind w:left="284" w:right="284" w:firstLine="567"/>
        <w:jc w:val="both"/>
        <w:rPr>
          <w:rFonts w:cs="Arial"/>
          <w:sz w:val="24"/>
        </w:rPr>
      </w:pPr>
      <w:r w:rsidRPr="00335618">
        <w:rPr>
          <w:rFonts w:cs="Arial"/>
          <w:sz w:val="24"/>
        </w:rPr>
        <w:t>- санитарно-защитные зоны производственных, сельскохозяйственных объектов, инженерных сооружений, территорий специального назначения и санитарные разрывы автомобильных дорог;</w:t>
      </w:r>
    </w:p>
    <w:p w:rsidR="005369D1" w:rsidRPr="00335618" w:rsidRDefault="005369D1" w:rsidP="005369D1">
      <w:pPr>
        <w:tabs>
          <w:tab w:val="left" w:pos="284"/>
        </w:tabs>
        <w:ind w:left="284" w:right="284" w:firstLine="567"/>
        <w:jc w:val="both"/>
        <w:rPr>
          <w:rFonts w:cs="Arial"/>
          <w:sz w:val="24"/>
        </w:rPr>
      </w:pPr>
      <w:r w:rsidRPr="00335618">
        <w:rPr>
          <w:rFonts w:cs="Arial"/>
          <w:sz w:val="24"/>
        </w:rPr>
        <w:t>- водоохранные зоны и прибрежные защитные полосы поверхностных водных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зоны санитарной охраны источников питьевого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особо охраняемые природные территории;</w:t>
      </w:r>
    </w:p>
    <w:p w:rsidR="005369D1" w:rsidRPr="00335618" w:rsidRDefault="005369D1" w:rsidP="005369D1">
      <w:pPr>
        <w:tabs>
          <w:tab w:val="left" w:pos="284"/>
        </w:tabs>
        <w:ind w:left="284" w:right="284" w:firstLine="567"/>
        <w:jc w:val="both"/>
        <w:rPr>
          <w:rFonts w:cs="Arial"/>
          <w:sz w:val="24"/>
        </w:rPr>
      </w:pPr>
      <w:r w:rsidRPr="00335618">
        <w:rPr>
          <w:rFonts w:cs="Arial"/>
          <w:sz w:val="24"/>
        </w:rPr>
        <w:t>- горные отводы месторождений полезных ископаемых;</w:t>
      </w:r>
    </w:p>
    <w:p w:rsidR="005369D1" w:rsidRPr="00335618" w:rsidRDefault="005369D1" w:rsidP="005369D1">
      <w:pPr>
        <w:tabs>
          <w:tab w:val="left" w:pos="284"/>
        </w:tabs>
        <w:ind w:left="284" w:right="284" w:firstLine="567"/>
        <w:jc w:val="both"/>
        <w:rPr>
          <w:rFonts w:cs="Arial"/>
          <w:sz w:val="24"/>
        </w:rPr>
      </w:pPr>
      <w:r w:rsidRPr="00335618">
        <w:rPr>
          <w:rFonts w:cs="Arial"/>
          <w:sz w:val="24"/>
        </w:rPr>
        <w:t>- зоны природных ограничений;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мелиорируемые сельскохозяйственные угодья.</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.11</w:t>
      </w:r>
      <w:r w:rsidRPr="00335618">
        <w:rPr>
          <w:rFonts w:cs="Arial"/>
          <w:b/>
          <w:sz w:val="24"/>
        </w:rPr>
        <w:t>.1.  Санитарно-защитные зоны.</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среду обитания и здоровье человека, устанавливается санитарно-защитная зона - специальная территория с особым </w:t>
      </w:r>
      <w:r w:rsidRPr="00335618">
        <w:rPr>
          <w:rFonts w:cs="Arial"/>
          <w:sz w:val="24"/>
        </w:rPr>
        <w:lastRenderedPageBreak/>
        <w:t>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369D1" w:rsidRPr="00335618" w:rsidRDefault="005369D1" w:rsidP="005369D1">
      <w:pPr>
        <w:tabs>
          <w:tab w:val="left" w:pos="284"/>
        </w:tabs>
        <w:ind w:left="284" w:right="284" w:firstLine="567"/>
        <w:jc w:val="both"/>
        <w:rPr>
          <w:rFonts w:cs="Arial"/>
          <w:sz w:val="24"/>
        </w:rPr>
      </w:pPr>
      <w:r w:rsidRPr="00335618">
        <w:rPr>
          <w:rFonts w:cs="Arial"/>
          <w:sz w:val="24"/>
        </w:rPr>
        <w:t>Требования к размеру санитарно-защитных зон в зависимости от санитарной классификации предприятий, к их организации и благоустройству устанавливает СанПиН 2.2.1/2.1.1.1200-03 «Санитарно-защитные зоны и санитарная классификация предприятий, сооружений и иных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В сельском поселении санитарно-защитные зоны установлены от производственных и сельскохозяйственных объектов, территорий специального назначения (кладбищ и скотомогильников), автомобильных дорог и трубопроводов.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Производственные и сельскохозяйственные предприятия.</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На рассматриваемой территории имеется ряд производственных и сельскохозяйственных предприятий, от которых в соответствии с СанПиН 2.2.1/2.1.1.1200-03 «Санитарно-защитные зоны и санитарная классификация предприятий, сооружений и иных объектов» устанавливаются санитарно-защитные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В соответствии с санитарной классификацией предприятий, производств и объектов размеры их санитарно-защитных зон следующие:</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предприятия первого класса - </w:t>
      </w:r>
      <w:smartTag w:uri="urn:schemas-microsoft-com:office:smarttags" w:element="metricconverter">
        <w:smartTagPr>
          <w:attr w:name="ProductID" w:val="1000 м"/>
        </w:smartTagPr>
        <w:r w:rsidRPr="00335618">
          <w:rPr>
            <w:rFonts w:cs="Arial"/>
            <w:sz w:val="24"/>
          </w:rPr>
          <w:t>1000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предприятия второго класса - </w:t>
      </w:r>
      <w:smartTag w:uri="urn:schemas-microsoft-com:office:smarttags" w:element="metricconverter">
        <w:smartTagPr>
          <w:attr w:name="ProductID" w:val="500 м"/>
        </w:smartTagPr>
        <w:r w:rsidRPr="00335618">
          <w:rPr>
            <w:rFonts w:cs="Arial"/>
            <w:sz w:val="24"/>
          </w:rPr>
          <w:t>500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предприятия третьего класса - </w:t>
      </w:r>
      <w:smartTag w:uri="urn:schemas-microsoft-com:office:smarttags" w:element="metricconverter">
        <w:smartTagPr>
          <w:attr w:name="ProductID" w:val="300 м"/>
        </w:smartTagPr>
        <w:r w:rsidRPr="00335618">
          <w:rPr>
            <w:rFonts w:cs="Arial"/>
            <w:sz w:val="24"/>
          </w:rPr>
          <w:t>300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предприятия четвертого класса - </w:t>
      </w:r>
      <w:smartTag w:uri="urn:schemas-microsoft-com:office:smarttags" w:element="metricconverter">
        <w:smartTagPr>
          <w:attr w:name="ProductID" w:val="100 м"/>
        </w:smartTagPr>
        <w:r w:rsidRPr="00335618">
          <w:rPr>
            <w:rFonts w:cs="Arial"/>
            <w:sz w:val="24"/>
          </w:rPr>
          <w:t>100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предприятия пятого класса -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Default="005369D1"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752A5E" w:rsidRDefault="00752A5E"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Default="00353A05" w:rsidP="005369D1">
      <w:pPr>
        <w:tabs>
          <w:tab w:val="left" w:pos="284"/>
        </w:tabs>
        <w:ind w:left="284" w:right="284" w:firstLine="567"/>
        <w:jc w:val="both"/>
        <w:rPr>
          <w:rFonts w:cs="Arial"/>
          <w:sz w:val="24"/>
        </w:rPr>
      </w:pPr>
    </w:p>
    <w:p w:rsidR="00353A05" w:rsidRPr="00335618" w:rsidRDefault="00353A05"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rPr>
          <w:rFonts w:cs="Arial"/>
          <w:sz w:val="24"/>
        </w:rPr>
      </w:pPr>
      <w:r w:rsidRPr="00335618">
        <w:rPr>
          <w:rFonts w:cs="Arial"/>
          <w:sz w:val="24"/>
        </w:rPr>
        <w:lastRenderedPageBreak/>
        <w:t>Регламенты использования санитарно-защитных зон</w:t>
      </w:r>
    </w:p>
    <w:p w:rsidR="005369D1" w:rsidRPr="00335618" w:rsidRDefault="005369D1" w:rsidP="005369D1">
      <w:pPr>
        <w:tabs>
          <w:tab w:val="left" w:pos="284"/>
        </w:tabs>
        <w:ind w:left="284" w:right="284" w:firstLine="567"/>
        <w:rPr>
          <w:rFonts w:cs="Arial"/>
          <w:b/>
          <w:sz w:val="24"/>
        </w:rPr>
      </w:pPr>
    </w:p>
    <w:tbl>
      <w:tblPr>
        <w:tblW w:w="945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256"/>
        <w:gridCol w:w="2368"/>
      </w:tblGrid>
      <w:tr w:rsidR="005369D1" w:rsidRPr="00E030AD" w:rsidTr="00E729DC">
        <w:trPr>
          <w:jc w:val="center"/>
        </w:trPr>
        <w:tc>
          <w:tcPr>
            <w:tcW w:w="835" w:type="dxa"/>
            <w:vAlign w:val="center"/>
          </w:tcPr>
          <w:p w:rsidR="005369D1" w:rsidRPr="00E030AD" w:rsidRDefault="005369D1" w:rsidP="00E729DC">
            <w:pPr>
              <w:tabs>
                <w:tab w:val="left" w:pos="-43"/>
              </w:tabs>
              <w:ind w:right="18"/>
              <w:jc w:val="center"/>
              <w:rPr>
                <w:rFonts w:cs="Arial"/>
                <w:szCs w:val="20"/>
              </w:rPr>
            </w:pPr>
            <w:r w:rsidRPr="00E030AD">
              <w:rPr>
                <w:rFonts w:cs="Arial"/>
                <w:szCs w:val="20"/>
              </w:rPr>
              <w:t>Наименование зоны</w:t>
            </w:r>
          </w:p>
        </w:tc>
        <w:tc>
          <w:tcPr>
            <w:tcW w:w="6256" w:type="dxa"/>
            <w:vAlign w:val="center"/>
          </w:tcPr>
          <w:p w:rsidR="005369D1" w:rsidRPr="00E030AD" w:rsidRDefault="005369D1" w:rsidP="00E729DC">
            <w:pPr>
              <w:tabs>
                <w:tab w:val="left" w:pos="-43"/>
              </w:tabs>
              <w:ind w:right="18"/>
              <w:jc w:val="center"/>
              <w:rPr>
                <w:rFonts w:cs="Arial"/>
                <w:szCs w:val="20"/>
              </w:rPr>
            </w:pPr>
            <w:r w:rsidRPr="00E030AD">
              <w:rPr>
                <w:rFonts w:cs="Arial"/>
                <w:szCs w:val="20"/>
              </w:rPr>
              <w:t>Режим использования указанной зоны</w:t>
            </w:r>
          </w:p>
        </w:tc>
        <w:tc>
          <w:tcPr>
            <w:tcW w:w="2368" w:type="dxa"/>
          </w:tcPr>
          <w:p w:rsidR="005369D1" w:rsidRPr="00E030AD" w:rsidRDefault="005369D1" w:rsidP="00E729DC">
            <w:pPr>
              <w:tabs>
                <w:tab w:val="left" w:pos="0"/>
                <w:tab w:val="left" w:pos="2255"/>
              </w:tabs>
              <w:jc w:val="center"/>
              <w:rPr>
                <w:rFonts w:cs="Arial"/>
                <w:szCs w:val="20"/>
              </w:rPr>
            </w:pPr>
            <w:r w:rsidRPr="00E030AD">
              <w:rPr>
                <w:rFonts w:cs="Arial"/>
                <w:szCs w:val="20"/>
              </w:rPr>
              <w:t>Нормативные документы, регулирующие разрешенное использование</w:t>
            </w:r>
          </w:p>
        </w:tc>
      </w:tr>
      <w:tr w:rsidR="005369D1" w:rsidRPr="00E030AD" w:rsidTr="00E729DC">
        <w:trPr>
          <w:jc w:val="center"/>
        </w:trPr>
        <w:tc>
          <w:tcPr>
            <w:tcW w:w="835" w:type="dxa"/>
          </w:tcPr>
          <w:p w:rsidR="005369D1" w:rsidRPr="00E030AD" w:rsidRDefault="005369D1" w:rsidP="00E729DC">
            <w:pPr>
              <w:tabs>
                <w:tab w:val="left" w:pos="-43"/>
              </w:tabs>
              <w:ind w:right="18"/>
              <w:jc w:val="center"/>
              <w:rPr>
                <w:rFonts w:cs="Arial"/>
                <w:szCs w:val="20"/>
              </w:rPr>
            </w:pPr>
            <w:r w:rsidRPr="00E030AD">
              <w:rPr>
                <w:rFonts w:cs="Arial"/>
                <w:szCs w:val="20"/>
              </w:rPr>
              <w:t>1</w:t>
            </w:r>
          </w:p>
        </w:tc>
        <w:tc>
          <w:tcPr>
            <w:tcW w:w="6256" w:type="dxa"/>
          </w:tcPr>
          <w:p w:rsidR="005369D1" w:rsidRPr="00E030AD" w:rsidRDefault="005369D1" w:rsidP="00E729DC">
            <w:pPr>
              <w:tabs>
                <w:tab w:val="left" w:pos="-43"/>
              </w:tabs>
              <w:ind w:right="18"/>
              <w:jc w:val="center"/>
              <w:rPr>
                <w:rFonts w:cs="Arial"/>
                <w:szCs w:val="20"/>
              </w:rPr>
            </w:pPr>
            <w:r w:rsidRPr="00E030AD">
              <w:rPr>
                <w:rFonts w:cs="Arial"/>
                <w:szCs w:val="20"/>
              </w:rPr>
              <w:t>2</w:t>
            </w:r>
          </w:p>
        </w:tc>
        <w:tc>
          <w:tcPr>
            <w:tcW w:w="2368" w:type="dxa"/>
          </w:tcPr>
          <w:p w:rsidR="005369D1" w:rsidRPr="00E030AD" w:rsidRDefault="005369D1" w:rsidP="00E729DC">
            <w:pPr>
              <w:tabs>
                <w:tab w:val="left" w:pos="0"/>
                <w:tab w:val="left" w:pos="2255"/>
              </w:tabs>
              <w:jc w:val="center"/>
              <w:rPr>
                <w:rFonts w:cs="Arial"/>
                <w:szCs w:val="20"/>
              </w:rPr>
            </w:pPr>
            <w:r w:rsidRPr="00E030AD">
              <w:rPr>
                <w:rFonts w:cs="Arial"/>
                <w:szCs w:val="20"/>
              </w:rPr>
              <w:t>3</w:t>
            </w:r>
          </w:p>
        </w:tc>
      </w:tr>
      <w:tr w:rsidR="005369D1" w:rsidRPr="00E030AD" w:rsidTr="00E729DC">
        <w:trPr>
          <w:trHeight w:val="8321"/>
          <w:jc w:val="center"/>
        </w:trPr>
        <w:tc>
          <w:tcPr>
            <w:tcW w:w="835" w:type="dxa"/>
            <w:textDirection w:val="btLr"/>
            <w:vAlign w:val="center"/>
          </w:tcPr>
          <w:p w:rsidR="005369D1" w:rsidRPr="00E030AD" w:rsidRDefault="005369D1" w:rsidP="00E729DC">
            <w:pPr>
              <w:tabs>
                <w:tab w:val="left" w:pos="-43"/>
              </w:tabs>
              <w:ind w:right="18"/>
              <w:jc w:val="center"/>
              <w:rPr>
                <w:rFonts w:cs="Arial"/>
                <w:szCs w:val="20"/>
              </w:rPr>
            </w:pPr>
            <w:r w:rsidRPr="00E030AD">
              <w:rPr>
                <w:rFonts w:cs="Arial"/>
                <w:szCs w:val="20"/>
              </w:rPr>
              <w:t>Санитарно-защитная зона</w:t>
            </w:r>
          </w:p>
        </w:tc>
        <w:tc>
          <w:tcPr>
            <w:tcW w:w="6256" w:type="dxa"/>
          </w:tcPr>
          <w:p w:rsidR="005369D1" w:rsidRPr="00E030AD" w:rsidRDefault="005369D1" w:rsidP="00E729DC">
            <w:pPr>
              <w:tabs>
                <w:tab w:val="left" w:pos="-43"/>
              </w:tabs>
              <w:ind w:right="18"/>
              <w:jc w:val="both"/>
              <w:rPr>
                <w:rFonts w:cs="Arial"/>
                <w:szCs w:val="20"/>
              </w:rPr>
            </w:pPr>
            <w:r w:rsidRPr="00E030AD">
              <w:rPr>
                <w:rFonts w:cs="Arial"/>
                <w:szCs w:val="20"/>
              </w:rPr>
              <w:t>Не допускается размещение:</w:t>
            </w:r>
          </w:p>
          <w:p w:rsidR="005369D1" w:rsidRPr="00E030AD" w:rsidRDefault="005369D1" w:rsidP="00E729DC">
            <w:pPr>
              <w:tabs>
                <w:tab w:val="left" w:pos="-43"/>
              </w:tabs>
              <w:ind w:right="18"/>
              <w:jc w:val="both"/>
              <w:rPr>
                <w:rFonts w:cs="Arial"/>
                <w:szCs w:val="20"/>
              </w:rPr>
            </w:pPr>
            <w:r w:rsidRPr="00E030AD">
              <w:rPr>
                <w:rFonts w:cs="Arial"/>
                <w:szCs w:val="20"/>
              </w:rPr>
              <w:t xml:space="preserve">жилой застройки, включая отдельные жилые дома, ландшафтно-рекреационные </w:t>
            </w:r>
            <w:r w:rsidRPr="00E030AD">
              <w:rPr>
                <w:rFonts w:cs="Arial"/>
                <w:spacing w:val="-4"/>
                <w:szCs w:val="20"/>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E030AD">
              <w:rPr>
                <w:rFonts w:cs="Arial"/>
                <w:spacing w:val="-4"/>
                <w:szCs w:val="20"/>
              </w:rPr>
              <w:softHyphen/>
            </w:r>
            <w:r w:rsidRPr="00E030AD">
              <w:rPr>
                <w:rFonts w:cs="Arial"/>
                <w:szCs w:val="20"/>
              </w:rPr>
              <w:t>дуальных дачных и садово-огородных участков, а также других территорий с нормируемыми показателями качества среды обитания;</w:t>
            </w:r>
          </w:p>
          <w:p w:rsidR="005369D1" w:rsidRPr="00E030AD" w:rsidRDefault="005369D1" w:rsidP="00E729DC">
            <w:pPr>
              <w:tabs>
                <w:tab w:val="left" w:pos="-43"/>
              </w:tabs>
              <w:ind w:right="18"/>
              <w:jc w:val="both"/>
              <w:rPr>
                <w:rFonts w:cs="Arial"/>
                <w:szCs w:val="20"/>
              </w:rPr>
            </w:pPr>
            <w:r w:rsidRPr="00E030AD">
              <w:rPr>
                <w:rFonts w:cs="Arial"/>
                <w:szCs w:val="20"/>
              </w:rPr>
              <w:t>- спортивных сооружений, детских площадок, образовательных и детских учреж</w:t>
            </w:r>
            <w:r w:rsidRPr="00E030AD">
              <w:rPr>
                <w:rFonts w:cs="Arial"/>
                <w:szCs w:val="20"/>
              </w:rPr>
              <w:softHyphen/>
              <w:t>дений, лечебно-профилактических и оздоровительных учреждений общего поль</w:t>
            </w:r>
            <w:r w:rsidRPr="00E030AD">
              <w:rPr>
                <w:rFonts w:cs="Arial"/>
                <w:szCs w:val="20"/>
              </w:rPr>
              <w:softHyphen/>
              <w:t>зования;</w:t>
            </w:r>
          </w:p>
          <w:p w:rsidR="005369D1" w:rsidRPr="00E030AD" w:rsidRDefault="005369D1" w:rsidP="00E729DC">
            <w:pPr>
              <w:tabs>
                <w:tab w:val="left" w:pos="-43"/>
              </w:tabs>
              <w:ind w:right="18"/>
              <w:jc w:val="both"/>
              <w:rPr>
                <w:rFonts w:cs="Arial"/>
                <w:szCs w:val="20"/>
              </w:rPr>
            </w:pPr>
            <w:r w:rsidRPr="00E030AD">
              <w:rPr>
                <w:rFonts w:cs="Arial"/>
                <w:spacing w:val="-2"/>
                <w:szCs w:val="20"/>
              </w:rPr>
              <w:t xml:space="preserve">- объектов по производству лекарственных веществ, лекарственных средств и </w:t>
            </w:r>
            <w:r w:rsidRPr="00E030AD">
              <w:rPr>
                <w:rFonts w:cs="Arial"/>
                <w:szCs w:val="20"/>
              </w:rPr>
              <w:t xml:space="preserve">(или) лекарственных форм, складов сырья и полупродуктов для фармацевтических </w:t>
            </w:r>
            <w:r w:rsidRPr="00E030AD">
              <w:rPr>
                <w:rFonts w:cs="Arial"/>
                <w:spacing w:val="-4"/>
                <w:szCs w:val="20"/>
              </w:rPr>
              <w:t xml:space="preserve">предприятий; объектов пищевых отраслей промышленности, оптовых складов </w:t>
            </w:r>
            <w:r w:rsidRPr="00E030AD">
              <w:rPr>
                <w:rFonts w:cs="Arial"/>
                <w:szCs w:val="20"/>
              </w:rPr>
              <w:t>продовольственного сырья и пищевых продуктов, комплексов водопроводных со</w:t>
            </w:r>
            <w:r w:rsidRPr="00E030AD">
              <w:rPr>
                <w:rFonts w:cs="Arial"/>
                <w:szCs w:val="20"/>
              </w:rPr>
              <w:softHyphen/>
              <w:t>оружений для подготовки и хранения питьевой воды.</w:t>
            </w:r>
          </w:p>
          <w:p w:rsidR="005369D1" w:rsidRPr="00E030AD" w:rsidRDefault="005369D1" w:rsidP="00E729DC">
            <w:pPr>
              <w:tabs>
                <w:tab w:val="left" w:pos="-43"/>
              </w:tabs>
              <w:ind w:right="18"/>
              <w:jc w:val="both"/>
              <w:rPr>
                <w:rFonts w:cs="Arial"/>
                <w:szCs w:val="20"/>
              </w:rPr>
            </w:pPr>
            <w:r w:rsidRPr="00E030AD">
              <w:rPr>
                <w:rFonts w:cs="Arial"/>
                <w:spacing w:val="-4"/>
                <w:szCs w:val="20"/>
              </w:rPr>
              <w:t>Допускается размещать нежилые помещения для дежурного аварийного персона</w:t>
            </w:r>
            <w:r w:rsidRPr="00E030AD">
              <w:rPr>
                <w:rFonts w:cs="Arial"/>
                <w:spacing w:val="-4"/>
                <w:szCs w:val="20"/>
              </w:rPr>
              <w:softHyphen/>
            </w:r>
            <w:r w:rsidRPr="00E030AD">
              <w:rPr>
                <w:rFonts w:cs="Arial"/>
                <w:szCs w:val="20"/>
              </w:rPr>
              <w:t>ла, помещения для пребывания работающих по вахтовому методу, здания управ</w:t>
            </w:r>
            <w:r w:rsidRPr="00E030AD">
              <w:rPr>
                <w:rFonts w:cs="Arial"/>
                <w:szCs w:val="20"/>
              </w:rPr>
              <w:softHyphen/>
            </w:r>
            <w:r w:rsidRPr="00E030AD">
              <w:rPr>
                <w:rFonts w:cs="Arial"/>
                <w:spacing w:val="-4"/>
                <w:szCs w:val="20"/>
              </w:rPr>
              <w:t>ления, конструкторские бюро, здания административного назначения, научно-исследовательские лаборатории, поликлиники, спортивно-оздоровительные со</w:t>
            </w:r>
            <w:r w:rsidRPr="00E030AD">
              <w:rPr>
                <w:rFonts w:cs="Arial"/>
                <w:spacing w:val="-4"/>
                <w:szCs w:val="20"/>
              </w:rPr>
              <w:softHyphen/>
              <w:t xml:space="preserve">оружения закрытого типа, бани, прачечные, объекты торговли и общественного </w:t>
            </w:r>
            <w:r w:rsidRPr="00E030AD">
              <w:rPr>
                <w:rFonts w:cs="Arial"/>
                <w:szCs w:val="20"/>
              </w:rPr>
              <w:t>питания, мотели, гостиницы, гаражи, площадки и сору3жения для хранения обще</w:t>
            </w:r>
            <w:r w:rsidRPr="00E030AD">
              <w:rPr>
                <w:rFonts w:cs="Arial"/>
                <w:szCs w:val="20"/>
              </w:rPr>
              <w:softHyphen/>
            </w:r>
            <w:r w:rsidRPr="00E030AD">
              <w:rPr>
                <w:rFonts w:cs="Arial"/>
                <w:spacing w:val="-4"/>
                <w:szCs w:val="20"/>
              </w:rPr>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w:t>
            </w:r>
            <w:r w:rsidRPr="00E030AD">
              <w:rPr>
                <w:rFonts w:cs="Arial"/>
                <w:szCs w:val="20"/>
              </w:rPr>
              <w:t xml:space="preserve">скважины дою технического водоснабжения, водоохлаждающие сооружения для </w:t>
            </w:r>
            <w:r w:rsidRPr="00E030AD">
              <w:rPr>
                <w:rFonts w:cs="Arial"/>
                <w:spacing w:val="-4"/>
                <w:szCs w:val="20"/>
              </w:rPr>
              <w:t xml:space="preserve">подготовки технической воды, канализационные насосные станции, сооружения </w:t>
            </w:r>
            <w:r w:rsidRPr="00E030AD">
              <w:rPr>
                <w:rFonts w:cs="Arial"/>
                <w:spacing w:val="-6"/>
                <w:szCs w:val="20"/>
              </w:rPr>
              <w:t>оборотного водоснабжения, АЗС, СТО.</w:t>
            </w:r>
          </w:p>
        </w:tc>
        <w:tc>
          <w:tcPr>
            <w:tcW w:w="2368" w:type="dxa"/>
          </w:tcPr>
          <w:p w:rsidR="005369D1" w:rsidRPr="00E030AD" w:rsidRDefault="005369D1" w:rsidP="00E729DC">
            <w:pPr>
              <w:tabs>
                <w:tab w:val="left" w:pos="0"/>
                <w:tab w:val="left" w:pos="2255"/>
              </w:tabs>
              <w:rPr>
                <w:rFonts w:cs="Arial"/>
                <w:szCs w:val="20"/>
              </w:rPr>
            </w:pPr>
            <w:r w:rsidRPr="00E030AD">
              <w:rPr>
                <w:rFonts w:cs="Arial"/>
                <w:spacing w:val="-6"/>
                <w:szCs w:val="20"/>
              </w:rPr>
              <w:t xml:space="preserve">СанПиН </w:t>
            </w:r>
            <w:r w:rsidRPr="00E030AD">
              <w:rPr>
                <w:rFonts w:cs="Arial"/>
                <w:spacing w:val="-4"/>
                <w:szCs w:val="20"/>
              </w:rPr>
              <w:t>2.2.1/2.1.1.1200-</w:t>
            </w:r>
            <w:r w:rsidRPr="00E030AD">
              <w:rPr>
                <w:rFonts w:cs="Arial"/>
                <w:spacing w:val="-5"/>
                <w:szCs w:val="20"/>
              </w:rPr>
              <w:t>03 «Санитарно-</w:t>
            </w:r>
            <w:r w:rsidRPr="00E030AD">
              <w:rPr>
                <w:rFonts w:cs="Arial"/>
                <w:spacing w:val="-7"/>
                <w:szCs w:val="20"/>
              </w:rPr>
              <w:t xml:space="preserve">защитные зоны и </w:t>
            </w:r>
            <w:r w:rsidRPr="00E030AD">
              <w:rPr>
                <w:rFonts w:cs="Arial"/>
                <w:spacing w:val="-5"/>
                <w:szCs w:val="20"/>
              </w:rPr>
              <w:t>санитарная клас</w:t>
            </w:r>
            <w:r w:rsidRPr="00E030AD">
              <w:rPr>
                <w:rFonts w:cs="Arial"/>
                <w:spacing w:val="-5"/>
                <w:szCs w:val="20"/>
              </w:rPr>
              <w:softHyphen/>
              <w:t>сификация пред</w:t>
            </w:r>
            <w:r w:rsidRPr="00E030AD">
              <w:rPr>
                <w:rFonts w:cs="Arial"/>
                <w:spacing w:val="-5"/>
                <w:szCs w:val="20"/>
              </w:rPr>
              <w:softHyphen/>
            </w:r>
            <w:r w:rsidRPr="00E030AD">
              <w:rPr>
                <w:rFonts w:cs="Arial"/>
                <w:spacing w:val="-6"/>
                <w:szCs w:val="20"/>
              </w:rPr>
              <w:t>приятий, соору</w:t>
            </w:r>
            <w:r w:rsidRPr="00E030AD">
              <w:rPr>
                <w:rFonts w:cs="Arial"/>
                <w:spacing w:val="-6"/>
                <w:szCs w:val="20"/>
              </w:rPr>
              <w:softHyphen/>
            </w:r>
            <w:r w:rsidRPr="00E030AD">
              <w:rPr>
                <w:rFonts w:cs="Arial"/>
                <w:spacing w:val="-3"/>
                <w:szCs w:val="20"/>
              </w:rPr>
              <w:t xml:space="preserve">жений и иных </w:t>
            </w:r>
            <w:r w:rsidRPr="00E030AD">
              <w:rPr>
                <w:rFonts w:cs="Arial"/>
                <w:spacing w:val="-6"/>
                <w:szCs w:val="20"/>
              </w:rPr>
              <w:t xml:space="preserve">объектов» </w:t>
            </w:r>
          </w:p>
        </w:tc>
      </w:tr>
    </w:tbl>
    <w:p w:rsidR="005369D1"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Автодороги регионального, межмуниципального, муниципального и местного значения. </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По территории сельского поселени</w:t>
      </w:r>
      <w:r>
        <w:rPr>
          <w:rFonts w:cs="Arial"/>
          <w:sz w:val="24"/>
        </w:rPr>
        <w:t>я проходят дороги II, III, IV</w:t>
      </w:r>
      <w:r w:rsidRPr="00335618">
        <w:rPr>
          <w:rFonts w:cs="Arial"/>
          <w:sz w:val="24"/>
        </w:rPr>
        <w:t xml:space="preserve"> категорий, от которых устанавливаются санитарные разрывы и придорожные полосы.</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В соответствии со СНиП 2.07.01-89* расстояние от бровки земляного полотна дорог II и III категорий до застройки следует принимать </w:t>
      </w:r>
      <w:smartTag w:uri="urn:schemas-microsoft-com:office:smarttags" w:element="metricconverter">
        <w:smartTagPr>
          <w:attr w:name="ProductID" w:val="200 м"/>
        </w:smartTagPr>
        <w:r w:rsidRPr="00335618">
          <w:rPr>
            <w:rFonts w:cs="Arial"/>
            <w:sz w:val="24"/>
          </w:rPr>
          <w:t>200 м</w:t>
        </w:r>
      </w:smartTag>
      <w:r w:rsidRPr="00335618">
        <w:rPr>
          <w:rFonts w:cs="Arial"/>
          <w:sz w:val="24"/>
        </w:rPr>
        <w:t xml:space="preserve"> (в условиях реконструкции 100м ), IV, категории </w:t>
      </w:r>
      <w:smartTag w:uri="urn:schemas-microsoft-com:office:smarttags" w:element="metricconverter">
        <w:smartTagPr>
          <w:attr w:name="ProductID" w:val="50 м"/>
        </w:smartTagPr>
        <w:r w:rsidRPr="00335618">
          <w:rPr>
            <w:rFonts w:cs="Arial"/>
            <w:sz w:val="24"/>
          </w:rPr>
          <w:t>50 м</w:t>
        </w:r>
      </w:smartTag>
      <w:r w:rsidRPr="00335618">
        <w:rPr>
          <w:rFonts w:cs="Arial"/>
          <w:sz w:val="24"/>
        </w:rPr>
        <w:t>. Режим использования санитарных разрывов автомобильных дорог определяется СанПиН 2.2.1/2.1.1.1200-03.</w:t>
      </w:r>
    </w:p>
    <w:p w:rsidR="005369D1" w:rsidRPr="00335618" w:rsidRDefault="005369D1" w:rsidP="005369D1">
      <w:pPr>
        <w:tabs>
          <w:tab w:val="left" w:pos="284"/>
          <w:tab w:val="left" w:pos="2562"/>
        </w:tabs>
        <w:ind w:right="284"/>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Регламенты использования санитарных разрывов и придорожных полос от автомобильных дорог и железнодорожных путей.</w:t>
      </w:r>
    </w:p>
    <w:p w:rsidR="005369D1" w:rsidRPr="00335618" w:rsidRDefault="005369D1" w:rsidP="005369D1">
      <w:pPr>
        <w:tabs>
          <w:tab w:val="left" w:pos="284"/>
        </w:tabs>
        <w:ind w:left="284" w:right="284" w:firstLine="567"/>
        <w:rPr>
          <w:rFonts w:cs="Arial"/>
          <w:b/>
          <w:sz w:val="24"/>
        </w:rPr>
      </w:pPr>
    </w:p>
    <w:tbl>
      <w:tblPr>
        <w:tblW w:w="945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6189"/>
        <w:gridCol w:w="2368"/>
      </w:tblGrid>
      <w:tr w:rsidR="005369D1" w:rsidRPr="00E030AD" w:rsidTr="00E729DC">
        <w:trPr>
          <w:jc w:val="center"/>
        </w:trPr>
        <w:tc>
          <w:tcPr>
            <w:tcW w:w="902" w:type="dxa"/>
          </w:tcPr>
          <w:p w:rsidR="005369D1" w:rsidRPr="00E030AD" w:rsidRDefault="005369D1" w:rsidP="00E729DC">
            <w:pPr>
              <w:tabs>
                <w:tab w:val="left" w:pos="0"/>
              </w:tabs>
              <w:ind w:right="18"/>
              <w:jc w:val="center"/>
              <w:rPr>
                <w:rFonts w:cs="Arial"/>
                <w:szCs w:val="20"/>
              </w:rPr>
            </w:pPr>
            <w:r w:rsidRPr="00E030AD">
              <w:rPr>
                <w:rFonts w:cs="Arial"/>
                <w:szCs w:val="20"/>
              </w:rPr>
              <w:t>Наименование зоны</w:t>
            </w:r>
          </w:p>
        </w:tc>
        <w:tc>
          <w:tcPr>
            <w:tcW w:w="6189" w:type="dxa"/>
          </w:tcPr>
          <w:p w:rsidR="005369D1" w:rsidRPr="00E030AD" w:rsidRDefault="005369D1" w:rsidP="00E729DC">
            <w:pPr>
              <w:tabs>
                <w:tab w:val="left" w:pos="0"/>
              </w:tabs>
              <w:ind w:right="18"/>
              <w:jc w:val="center"/>
              <w:rPr>
                <w:rFonts w:cs="Arial"/>
                <w:szCs w:val="20"/>
              </w:rPr>
            </w:pPr>
            <w:r w:rsidRPr="00E030AD">
              <w:rPr>
                <w:rFonts w:cs="Arial"/>
                <w:szCs w:val="20"/>
              </w:rPr>
              <w:t>Режим использования указанной зоны</w:t>
            </w:r>
          </w:p>
        </w:tc>
        <w:tc>
          <w:tcPr>
            <w:tcW w:w="2368" w:type="dxa"/>
          </w:tcPr>
          <w:p w:rsidR="005369D1" w:rsidRPr="00E030AD" w:rsidRDefault="005369D1" w:rsidP="00E729DC">
            <w:pPr>
              <w:tabs>
                <w:tab w:val="left" w:pos="0"/>
              </w:tabs>
              <w:ind w:right="18"/>
              <w:jc w:val="center"/>
              <w:rPr>
                <w:rFonts w:cs="Arial"/>
                <w:szCs w:val="20"/>
              </w:rPr>
            </w:pPr>
            <w:r w:rsidRPr="00E030AD">
              <w:rPr>
                <w:rFonts w:cs="Arial"/>
                <w:szCs w:val="20"/>
              </w:rPr>
              <w:t>Нормативные документы, регулирующие разрешенное использование</w:t>
            </w:r>
          </w:p>
        </w:tc>
      </w:tr>
      <w:tr w:rsidR="005369D1" w:rsidRPr="00E030AD" w:rsidTr="00E729DC">
        <w:trPr>
          <w:jc w:val="center"/>
        </w:trPr>
        <w:tc>
          <w:tcPr>
            <w:tcW w:w="902" w:type="dxa"/>
          </w:tcPr>
          <w:p w:rsidR="005369D1" w:rsidRPr="00E030AD" w:rsidRDefault="005369D1" w:rsidP="00E729DC">
            <w:pPr>
              <w:tabs>
                <w:tab w:val="left" w:pos="0"/>
              </w:tabs>
              <w:ind w:right="18"/>
              <w:jc w:val="center"/>
              <w:rPr>
                <w:rFonts w:cs="Arial"/>
                <w:szCs w:val="20"/>
              </w:rPr>
            </w:pPr>
            <w:r w:rsidRPr="00E030AD">
              <w:rPr>
                <w:rFonts w:cs="Arial"/>
                <w:szCs w:val="20"/>
              </w:rPr>
              <w:t>1</w:t>
            </w:r>
          </w:p>
        </w:tc>
        <w:tc>
          <w:tcPr>
            <w:tcW w:w="6189" w:type="dxa"/>
          </w:tcPr>
          <w:p w:rsidR="005369D1" w:rsidRPr="00E030AD" w:rsidRDefault="005369D1" w:rsidP="00E729DC">
            <w:pPr>
              <w:tabs>
                <w:tab w:val="left" w:pos="0"/>
              </w:tabs>
              <w:ind w:right="18"/>
              <w:jc w:val="center"/>
              <w:rPr>
                <w:rFonts w:cs="Arial"/>
                <w:szCs w:val="20"/>
              </w:rPr>
            </w:pPr>
            <w:r w:rsidRPr="00E030AD">
              <w:rPr>
                <w:rFonts w:cs="Arial"/>
                <w:szCs w:val="20"/>
              </w:rPr>
              <w:t>2</w:t>
            </w:r>
          </w:p>
        </w:tc>
        <w:tc>
          <w:tcPr>
            <w:tcW w:w="2368" w:type="dxa"/>
          </w:tcPr>
          <w:p w:rsidR="005369D1" w:rsidRPr="00E030AD" w:rsidRDefault="005369D1" w:rsidP="00E729DC">
            <w:pPr>
              <w:tabs>
                <w:tab w:val="left" w:pos="0"/>
              </w:tabs>
              <w:ind w:right="18"/>
              <w:jc w:val="center"/>
              <w:rPr>
                <w:rFonts w:cs="Arial"/>
                <w:szCs w:val="20"/>
              </w:rPr>
            </w:pPr>
            <w:r w:rsidRPr="00E030AD">
              <w:rPr>
                <w:rFonts w:cs="Arial"/>
                <w:szCs w:val="20"/>
              </w:rPr>
              <w:t>3</w:t>
            </w:r>
          </w:p>
        </w:tc>
      </w:tr>
      <w:tr w:rsidR="005369D1" w:rsidRPr="00E030AD" w:rsidTr="00E729DC">
        <w:trPr>
          <w:trHeight w:val="9177"/>
          <w:jc w:val="center"/>
        </w:trPr>
        <w:tc>
          <w:tcPr>
            <w:tcW w:w="902" w:type="dxa"/>
            <w:textDirection w:val="btLr"/>
            <w:vAlign w:val="center"/>
          </w:tcPr>
          <w:p w:rsidR="005369D1" w:rsidRPr="00E030AD" w:rsidRDefault="005369D1" w:rsidP="00E729DC">
            <w:pPr>
              <w:tabs>
                <w:tab w:val="left" w:pos="0"/>
              </w:tabs>
              <w:ind w:right="18"/>
              <w:jc w:val="center"/>
              <w:rPr>
                <w:rFonts w:cs="Arial"/>
                <w:szCs w:val="20"/>
              </w:rPr>
            </w:pPr>
            <w:r w:rsidRPr="00E030AD">
              <w:rPr>
                <w:rFonts w:cs="Arial"/>
                <w:szCs w:val="20"/>
              </w:rPr>
              <w:t>Санитарный разрыв</w:t>
            </w:r>
          </w:p>
        </w:tc>
        <w:tc>
          <w:tcPr>
            <w:tcW w:w="6189" w:type="dxa"/>
          </w:tcPr>
          <w:p w:rsidR="005369D1" w:rsidRPr="00E030AD" w:rsidRDefault="005369D1" w:rsidP="00E729DC">
            <w:pPr>
              <w:tabs>
                <w:tab w:val="left" w:pos="0"/>
              </w:tabs>
              <w:ind w:right="18"/>
              <w:rPr>
                <w:rFonts w:cs="Arial"/>
                <w:szCs w:val="20"/>
              </w:rPr>
            </w:pPr>
            <w:r w:rsidRPr="00E030AD">
              <w:rPr>
                <w:rFonts w:cs="Arial"/>
                <w:szCs w:val="20"/>
              </w:rPr>
              <w:t>Не допускается размещение:</w:t>
            </w:r>
          </w:p>
          <w:p w:rsidR="005369D1" w:rsidRPr="00E030AD" w:rsidRDefault="005369D1" w:rsidP="00E729DC">
            <w:pPr>
              <w:tabs>
                <w:tab w:val="left" w:pos="0"/>
              </w:tabs>
              <w:ind w:right="18"/>
              <w:rPr>
                <w:rFonts w:cs="Arial"/>
                <w:szCs w:val="20"/>
              </w:rPr>
            </w:pPr>
            <w:r w:rsidRPr="00E030AD">
              <w:rPr>
                <w:rFonts w:cs="Arial"/>
                <w:spacing w:val="-5"/>
                <w:szCs w:val="20"/>
              </w:rPr>
              <w:t xml:space="preserve">жилой застройки, включая отдельные жилые дома, ландшафтно-рекреационные </w:t>
            </w:r>
            <w:r w:rsidRPr="00E030AD">
              <w:rPr>
                <w:rFonts w:cs="Arial"/>
                <w:spacing w:val="-4"/>
                <w:szCs w:val="20"/>
              </w:rPr>
              <w:t xml:space="preserve">зоны, зоны отдыха, территории курортов, санаториев и домов отдыха, территорий </w:t>
            </w:r>
            <w:r w:rsidRPr="00E030AD">
              <w:rPr>
                <w:rFonts w:cs="Arial"/>
                <w:spacing w:val="-5"/>
                <w:szCs w:val="20"/>
              </w:rPr>
              <w:t>садоводческих товариществ и коттеджной застройки, коллективных или индивиду</w:t>
            </w:r>
            <w:r w:rsidRPr="00E030AD">
              <w:rPr>
                <w:rFonts w:cs="Arial"/>
                <w:spacing w:val="-5"/>
                <w:szCs w:val="20"/>
              </w:rPr>
              <w:softHyphen/>
              <w:t>альных дачных и садово-огородных участков, а также других территорий с норми</w:t>
            </w:r>
            <w:r w:rsidRPr="00E030AD">
              <w:rPr>
                <w:rFonts w:cs="Arial"/>
                <w:spacing w:val="-5"/>
                <w:szCs w:val="20"/>
              </w:rPr>
              <w:softHyphen/>
            </w:r>
            <w:r w:rsidRPr="00E030AD">
              <w:rPr>
                <w:rFonts w:cs="Arial"/>
                <w:szCs w:val="20"/>
              </w:rPr>
              <w:t>руемыми показателями качества среды обитания;</w:t>
            </w:r>
          </w:p>
          <w:p w:rsidR="005369D1" w:rsidRPr="00E030AD" w:rsidRDefault="005369D1" w:rsidP="00E729DC">
            <w:pPr>
              <w:tabs>
                <w:tab w:val="left" w:pos="0"/>
              </w:tabs>
              <w:ind w:right="18"/>
              <w:rPr>
                <w:rFonts w:cs="Arial"/>
                <w:szCs w:val="20"/>
              </w:rPr>
            </w:pPr>
            <w:r w:rsidRPr="00E030AD">
              <w:rPr>
                <w:rFonts w:cs="Arial"/>
                <w:spacing w:val="-5"/>
                <w:szCs w:val="20"/>
              </w:rPr>
              <w:t>спортивных сооружений, детских площадок, образовательных и детских учреж</w:t>
            </w:r>
            <w:r w:rsidRPr="00E030AD">
              <w:rPr>
                <w:rFonts w:cs="Arial"/>
                <w:spacing w:val="-5"/>
                <w:szCs w:val="20"/>
              </w:rPr>
              <w:softHyphen/>
              <w:t>дений, лечебно-профилактических и оздоровительных учреждений общего пользо</w:t>
            </w:r>
            <w:r w:rsidRPr="00E030AD">
              <w:rPr>
                <w:rFonts w:cs="Arial"/>
                <w:spacing w:val="-5"/>
                <w:szCs w:val="20"/>
              </w:rPr>
              <w:softHyphen/>
            </w:r>
            <w:r w:rsidRPr="00E030AD">
              <w:rPr>
                <w:rFonts w:cs="Arial"/>
                <w:szCs w:val="20"/>
              </w:rPr>
              <w:t>вания;</w:t>
            </w:r>
          </w:p>
          <w:p w:rsidR="005369D1" w:rsidRPr="00E030AD" w:rsidRDefault="005369D1" w:rsidP="00E729DC">
            <w:pPr>
              <w:tabs>
                <w:tab w:val="left" w:pos="0"/>
              </w:tabs>
              <w:ind w:right="18"/>
              <w:rPr>
                <w:rFonts w:cs="Arial"/>
                <w:szCs w:val="20"/>
              </w:rPr>
            </w:pPr>
            <w:r w:rsidRPr="00E030AD">
              <w:rPr>
                <w:rFonts w:cs="Arial"/>
                <w:spacing w:val="-2"/>
                <w:szCs w:val="20"/>
              </w:rPr>
              <w:t xml:space="preserve">объектов по производству лекарственных веществ, лекарственных средств и </w:t>
            </w:r>
            <w:r w:rsidRPr="00E030AD">
              <w:rPr>
                <w:rFonts w:cs="Arial"/>
                <w:spacing w:val="-4"/>
                <w:szCs w:val="20"/>
              </w:rPr>
              <w:t xml:space="preserve">(или) лекарственных форм, складов сырья и полупродуктов для фармацевтических </w:t>
            </w:r>
            <w:r w:rsidRPr="00E030AD">
              <w:rPr>
                <w:rFonts w:cs="Arial"/>
                <w:spacing w:val="-5"/>
                <w:szCs w:val="20"/>
              </w:rPr>
              <w:t>предприятий; объектов пищевых отраслей промышленности, оптовых складов про</w:t>
            </w:r>
            <w:r w:rsidRPr="00E030AD">
              <w:rPr>
                <w:rFonts w:cs="Arial"/>
                <w:spacing w:val="-5"/>
                <w:szCs w:val="20"/>
              </w:rPr>
              <w:softHyphen/>
              <w:t>довольственного сырья и пищевых продуктов, комплексов водопроводных соору</w:t>
            </w:r>
            <w:r w:rsidRPr="00E030AD">
              <w:rPr>
                <w:rFonts w:cs="Arial"/>
                <w:spacing w:val="-5"/>
                <w:szCs w:val="20"/>
              </w:rPr>
              <w:softHyphen/>
            </w:r>
            <w:r w:rsidRPr="00E030AD">
              <w:rPr>
                <w:rFonts w:cs="Arial"/>
                <w:szCs w:val="20"/>
              </w:rPr>
              <w:t>жений для подготовки и хранения питьевой воды.</w:t>
            </w:r>
          </w:p>
          <w:p w:rsidR="005369D1" w:rsidRPr="00E030AD" w:rsidRDefault="005369D1" w:rsidP="00E729DC">
            <w:pPr>
              <w:tabs>
                <w:tab w:val="left" w:pos="0"/>
              </w:tabs>
              <w:ind w:right="18"/>
              <w:rPr>
                <w:rFonts w:cs="Arial"/>
                <w:szCs w:val="20"/>
              </w:rPr>
            </w:pPr>
            <w:r w:rsidRPr="00E030AD">
              <w:rPr>
                <w:rFonts w:cs="Arial"/>
                <w:spacing w:val="-6"/>
                <w:szCs w:val="20"/>
              </w:rPr>
              <w:t>Допускается размещать нежилые помещения для дежурного аварийного пер</w:t>
            </w:r>
            <w:r w:rsidRPr="00E030AD">
              <w:rPr>
                <w:rFonts w:cs="Arial"/>
                <w:spacing w:val="-6"/>
                <w:szCs w:val="20"/>
              </w:rPr>
              <w:softHyphen/>
            </w:r>
            <w:r w:rsidRPr="00E030AD">
              <w:rPr>
                <w:rFonts w:cs="Arial"/>
                <w:spacing w:val="-5"/>
                <w:szCs w:val="20"/>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E030AD">
              <w:rPr>
                <w:rFonts w:cs="Arial"/>
                <w:spacing w:val="-5"/>
                <w:szCs w:val="20"/>
              </w:rPr>
              <w:softHyphen/>
              <w:t>но- исследовательские лаборатории, поликлиники, спортивно-оздоровительные со</w:t>
            </w:r>
            <w:r w:rsidRPr="00E030AD">
              <w:rPr>
                <w:rFonts w:cs="Arial"/>
                <w:spacing w:val="-5"/>
                <w:szCs w:val="20"/>
              </w:rPr>
              <w:softHyphen/>
            </w:r>
            <w:r w:rsidRPr="00E030AD">
              <w:rPr>
                <w:rFonts w:cs="Arial"/>
                <w:spacing w:val="-4"/>
                <w:szCs w:val="20"/>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E030AD">
              <w:rPr>
                <w:rFonts w:cs="Arial"/>
                <w:spacing w:val="-4"/>
                <w:szCs w:val="20"/>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E030AD">
              <w:rPr>
                <w:rFonts w:cs="Arial"/>
                <w:szCs w:val="20"/>
              </w:rPr>
              <w:t>оборотного водоснабжения, АЗС, СТО.</w:t>
            </w:r>
          </w:p>
        </w:tc>
        <w:tc>
          <w:tcPr>
            <w:tcW w:w="2368" w:type="dxa"/>
          </w:tcPr>
          <w:p w:rsidR="005369D1" w:rsidRPr="00E030AD" w:rsidRDefault="005369D1" w:rsidP="00E729DC">
            <w:pPr>
              <w:tabs>
                <w:tab w:val="left" w:pos="0"/>
              </w:tabs>
              <w:ind w:right="18"/>
              <w:rPr>
                <w:rFonts w:cs="Arial"/>
                <w:szCs w:val="20"/>
              </w:rPr>
            </w:pPr>
            <w:r w:rsidRPr="00E030AD">
              <w:rPr>
                <w:rFonts w:cs="Arial"/>
                <w:szCs w:val="20"/>
              </w:rPr>
              <w:t xml:space="preserve">СанПиН </w:t>
            </w:r>
            <w:r w:rsidRPr="00E030AD">
              <w:rPr>
                <w:rFonts w:cs="Arial"/>
                <w:spacing w:val="-4"/>
                <w:szCs w:val="20"/>
              </w:rPr>
              <w:t>2.2.1/2.1.1.1200-03   «Санитарно-</w:t>
            </w:r>
            <w:r w:rsidRPr="00E030AD">
              <w:rPr>
                <w:rFonts w:cs="Arial"/>
                <w:spacing w:val="-3"/>
                <w:szCs w:val="20"/>
              </w:rPr>
              <w:t xml:space="preserve">защитные   зоны и санитарная </w:t>
            </w:r>
            <w:r w:rsidRPr="00E030AD">
              <w:rPr>
                <w:rFonts w:cs="Arial"/>
                <w:spacing w:val="-6"/>
                <w:szCs w:val="20"/>
              </w:rPr>
              <w:t xml:space="preserve">классификация </w:t>
            </w:r>
            <w:r w:rsidRPr="00E030AD">
              <w:rPr>
                <w:rFonts w:cs="Arial"/>
                <w:szCs w:val="20"/>
              </w:rPr>
              <w:t xml:space="preserve">предприятий, </w:t>
            </w:r>
            <w:r w:rsidRPr="00E030AD">
              <w:rPr>
                <w:rFonts w:cs="Arial"/>
                <w:spacing w:val="-1"/>
                <w:szCs w:val="20"/>
              </w:rPr>
              <w:t xml:space="preserve">сооружений     и </w:t>
            </w:r>
            <w:r w:rsidRPr="00E030AD">
              <w:rPr>
                <w:rFonts w:cs="Arial"/>
                <w:spacing w:val="-4"/>
                <w:szCs w:val="20"/>
              </w:rPr>
              <w:t xml:space="preserve">иных объектов» </w:t>
            </w:r>
          </w:p>
        </w:tc>
      </w:tr>
      <w:tr w:rsidR="005369D1" w:rsidRPr="00E030AD" w:rsidTr="00E729DC">
        <w:trPr>
          <w:cantSplit/>
          <w:trHeight w:val="276"/>
          <w:jc w:val="center"/>
        </w:trPr>
        <w:tc>
          <w:tcPr>
            <w:tcW w:w="902" w:type="dxa"/>
            <w:vAlign w:val="center"/>
          </w:tcPr>
          <w:p w:rsidR="005369D1" w:rsidRPr="00E030AD" w:rsidRDefault="005369D1" w:rsidP="00E729DC">
            <w:pPr>
              <w:tabs>
                <w:tab w:val="left" w:pos="0"/>
              </w:tabs>
              <w:ind w:right="18"/>
              <w:jc w:val="center"/>
              <w:rPr>
                <w:rFonts w:cs="Arial"/>
                <w:szCs w:val="20"/>
              </w:rPr>
            </w:pPr>
            <w:r w:rsidRPr="00E030AD">
              <w:rPr>
                <w:rFonts w:cs="Arial"/>
                <w:szCs w:val="20"/>
              </w:rPr>
              <w:t>1</w:t>
            </w:r>
          </w:p>
        </w:tc>
        <w:tc>
          <w:tcPr>
            <w:tcW w:w="6189" w:type="dxa"/>
            <w:vAlign w:val="center"/>
          </w:tcPr>
          <w:p w:rsidR="005369D1" w:rsidRPr="00E030AD" w:rsidRDefault="005369D1" w:rsidP="00E729DC">
            <w:pPr>
              <w:tabs>
                <w:tab w:val="left" w:pos="0"/>
              </w:tabs>
              <w:ind w:right="18"/>
              <w:jc w:val="center"/>
              <w:rPr>
                <w:rFonts w:cs="Arial"/>
                <w:szCs w:val="20"/>
              </w:rPr>
            </w:pPr>
            <w:r w:rsidRPr="00E030AD">
              <w:rPr>
                <w:rFonts w:cs="Arial"/>
                <w:szCs w:val="20"/>
              </w:rPr>
              <w:t>2</w:t>
            </w:r>
          </w:p>
        </w:tc>
        <w:tc>
          <w:tcPr>
            <w:tcW w:w="2368" w:type="dxa"/>
            <w:vAlign w:val="center"/>
          </w:tcPr>
          <w:p w:rsidR="005369D1" w:rsidRPr="00E030AD" w:rsidRDefault="005369D1" w:rsidP="00E729DC">
            <w:pPr>
              <w:tabs>
                <w:tab w:val="left" w:pos="0"/>
              </w:tabs>
              <w:ind w:right="18"/>
              <w:jc w:val="center"/>
              <w:rPr>
                <w:rFonts w:cs="Arial"/>
                <w:szCs w:val="20"/>
              </w:rPr>
            </w:pPr>
            <w:r w:rsidRPr="00E030AD">
              <w:rPr>
                <w:rFonts w:cs="Arial"/>
                <w:szCs w:val="20"/>
              </w:rPr>
              <w:t>3</w:t>
            </w:r>
          </w:p>
        </w:tc>
      </w:tr>
      <w:tr w:rsidR="005369D1" w:rsidRPr="00E030AD" w:rsidTr="00E729DC">
        <w:trPr>
          <w:cantSplit/>
          <w:trHeight w:val="3962"/>
          <w:jc w:val="center"/>
        </w:trPr>
        <w:tc>
          <w:tcPr>
            <w:tcW w:w="902" w:type="dxa"/>
            <w:textDirection w:val="btLr"/>
          </w:tcPr>
          <w:p w:rsidR="005369D1" w:rsidRPr="00E030AD" w:rsidRDefault="005369D1" w:rsidP="00E729DC">
            <w:pPr>
              <w:tabs>
                <w:tab w:val="left" w:pos="0"/>
              </w:tabs>
              <w:ind w:right="18"/>
              <w:jc w:val="center"/>
              <w:rPr>
                <w:rFonts w:cs="Arial"/>
                <w:szCs w:val="20"/>
              </w:rPr>
            </w:pPr>
            <w:r w:rsidRPr="00E030AD">
              <w:rPr>
                <w:rFonts w:cs="Arial"/>
                <w:szCs w:val="20"/>
              </w:rPr>
              <w:lastRenderedPageBreak/>
              <w:t>Придорожные полосы  автомобильных дорог</w:t>
            </w:r>
          </w:p>
        </w:tc>
        <w:tc>
          <w:tcPr>
            <w:tcW w:w="6189" w:type="dxa"/>
          </w:tcPr>
          <w:p w:rsidR="005369D1" w:rsidRPr="00E030AD" w:rsidRDefault="005369D1" w:rsidP="00E729DC">
            <w:pPr>
              <w:tabs>
                <w:tab w:val="left" w:pos="0"/>
              </w:tabs>
              <w:ind w:right="18"/>
              <w:rPr>
                <w:rFonts w:cs="Arial"/>
                <w:szCs w:val="20"/>
              </w:rPr>
            </w:pPr>
            <w:r w:rsidRPr="00E030AD">
              <w:rPr>
                <w:rFonts w:cs="Arial"/>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дорога таких объектов, установку рекламных конструкций, информационных щитов и указателей.</w:t>
            </w:r>
            <w:r w:rsidRPr="00E030AD">
              <w:rPr>
                <w:rFonts w:cs="Arial"/>
                <w:szCs w:val="20"/>
              </w:rPr>
              <w:tab/>
            </w:r>
          </w:p>
        </w:tc>
        <w:tc>
          <w:tcPr>
            <w:tcW w:w="2368" w:type="dxa"/>
          </w:tcPr>
          <w:p w:rsidR="005369D1" w:rsidRPr="00E030AD" w:rsidRDefault="005369D1" w:rsidP="00E729DC">
            <w:pPr>
              <w:tabs>
                <w:tab w:val="left" w:pos="0"/>
              </w:tabs>
              <w:ind w:right="18"/>
              <w:rPr>
                <w:rFonts w:cs="Arial"/>
                <w:szCs w:val="20"/>
              </w:rPr>
            </w:pPr>
            <w:r w:rsidRPr="00E030AD">
              <w:rPr>
                <w:rFonts w:cs="Arial"/>
                <w:szCs w:val="20"/>
              </w:rPr>
              <w:t>Федеральный закон              от 08.11.2007 N257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на    17.07. 2009 года)</w:t>
            </w:r>
          </w:p>
        </w:tc>
      </w:tr>
    </w:tbl>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Скотомогильники.</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По данным служб </w:t>
      </w:r>
      <w:r w:rsidR="00D97591">
        <w:rPr>
          <w:rFonts w:cs="Arial"/>
          <w:sz w:val="24"/>
        </w:rPr>
        <w:t>Краснокамского</w:t>
      </w:r>
      <w:r w:rsidRPr="00335618">
        <w:rPr>
          <w:rFonts w:cs="Arial"/>
          <w:sz w:val="24"/>
        </w:rPr>
        <w:t xml:space="preserve"> района на территории сельского поселения располагается скотомогильник. В соответствии с СанПиН 2.2.1/2.1.1.1200-03 скотомогильники - объекты I класса и их санитарно-защитные зоны составляют 500-</w:t>
      </w:r>
      <w:smartTag w:uri="urn:schemas-microsoft-com:office:smarttags" w:element="metricconverter">
        <w:smartTagPr>
          <w:attr w:name="ProductID" w:val="1000 м"/>
        </w:smartTagPr>
        <w:r w:rsidRPr="00335618">
          <w:rPr>
            <w:rFonts w:cs="Arial"/>
            <w:sz w:val="24"/>
          </w:rPr>
          <w:t>1000 м</w:t>
        </w:r>
      </w:smartTag>
      <w:r w:rsidRPr="00335618">
        <w:rPr>
          <w:rFonts w:cs="Arial"/>
          <w:sz w:val="24"/>
        </w:rPr>
        <w:t>.  Режим использования территории скотомогильника и его санитарно-защитной зоны определяется Ветеринарно-санитарными правилами сбора, утилизации и уничтожения биологических отходов (</w:t>
      </w:r>
      <w:smartTag w:uri="urn:schemas-microsoft-com:office:smarttags" w:element="metricconverter">
        <w:smartTagPr>
          <w:attr w:name="ProductID" w:val="1995 г"/>
        </w:smartTagPr>
        <w:r w:rsidRPr="00335618">
          <w:rPr>
            <w:rFonts w:cs="Arial"/>
            <w:sz w:val="24"/>
          </w:rPr>
          <w:t>1995 г</w:t>
        </w:r>
      </w:smartTag>
      <w:r w:rsidRPr="00335618">
        <w:rPr>
          <w:rFonts w:cs="Arial"/>
          <w:sz w:val="24"/>
        </w:rPr>
        <w:t>.), а также СанПиН 2.2.1/2.1.1.1200-03. Скотомогильники, расположенные на территории населенных пунктов и вблизи от них, должны быть локализованы (посредством устройства саркофага).</w:t>
      </w:r>
    </w:p>
    <w:p w:rsidR="005369D1" w:rsidRPr="00335618" w:rsidRDefault="005369D1" w:rsidP="005369D1">
      <w:pPr>
        <w:tabs>
          <w:tab w:val="left" w:pos="284"/>
          <w:tab w:val="left" w:pos="2562"/>
        </w:tabs>
        <w:ind w:right="284"/>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Регламенты использования санитарно-защитных зон скотомогильников</w:t>
      </w:r>
    </w:p>
    <w:p w:rsidR="005369D1" w:rsidRPr="00335618" w:rsidRDefault="005369D1" w:rsidP="005369D1">
      <w:pPr>
        <w:tabs>
          <w:tab w:val="left" w:pos="284"/>
        </w:tabs>
        <w:ind w:left="284" w:right="284" w:firstLine="567"/>
        <w:rPr>
          <w:rFonts w:cs="Arial"/>
          <w:b/>
          <w:sz w:val="24"/>
        </w:rPr>
      </w:pPr>
    </w:p>
    <w:tbl>
      <w:tblPr>
        <w:tblW w:w="945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5905"/>
        <w:gridCol w:w="2368"/>
      </w:tblGrid>
      <w:tr w:rsidR="005369D1" w:rsidRPr="00E030AD" w:rsidTr="00E729DC">
        <w:trPr>
          <w:jc w:val="center"/>
        </w:trPr>
        <w:tc>
          <w:tcPr>
            <w:tcW w:w="1186" w:type="dxa"/>
            <w:vAlign w:val="center"/>
          </w:tcPr>
          <w:p w:rsidR="005369D1" w:rsidRPr="00E030AD" w:rsidRDefault="005369D1" w:rsidP="00E729DC">
            <w:pPr>
              <w:ind w:right="-123"/>
              <w:jc w:val="center"/>
              <w:rPr>
                <w:rFonts w:cs="Arial"/>
                <w:szCs w:val="20"/>
              </w:rPr>
            </w:pPr>
            <w:r w:rsidRPr="00E030AD">
              <w:rPr>
                <w:rFonts w:cs="Arial"/>
                <w:szCs w:val="20"/>
              </w:rPr>
              <w:t>Наименование зоны</w:t>
            </w:r>
          </w:p>
        </w:tc>
        <w:tc>
          <w:tcPr>
            <w:tcW w:w="5905" w:type="dxa"/>
            <w:vAlign w:val="center"/>
          </w:tcPr>
          <w:p w:rsidR="005369D1" w:rsidRPr="00E030AD" w:rsidRDefault="005369D1" w:rsidP="00E729DC">
            <w:pPr>
              <w:ind w:right="-123"/>
              <w:jc w:val="center"/>
              <w:rPr>
                <w:rFonts w:cs="Arial"/>
                <w:szCs w:val="20"/>
              </w:rPr>
            </w:pPr>
            <w:r w:rsidRPr="00E030AD">
              <w:rPr>
                <w:rFonts w:cs="Arial"/>
                <w:szCs w:val="20"/>
              </w:rPr>
              <w:t>Режим использования указанной зоны</w:t>
            </w:r>
          </w:p>
        </w:tc>
        <w:tc>
          <w:tcPr>
            <w:tcW w:w="2368" w:type="dxa"/>
            <w:vAlign w:val="center"/>
          </w:tcPr>
          <w:p w:rsidR="005369D1" w:rsidRPr="00E030AD" w:rsidRDefault="005369D1" w:rsidP="00E729DC">
            <w:pPr>
              <w:ind w:right="-123"/>
              <w:jc w:val="center"/>
              <w:rPr>
                <w:rFonts w:cs="Arial"/>
                <w:szCs w:val="20"/>
              </w:rPr>
            </w:pPr>
            <w:r w:rsidRPr="00E030AD">
              <w:rPr>
                <w:rFonts w:cs="Arial"/>
                <w:szCs w:val="20"/>
              </w:rPr>
              <w:t>Нормативные документы, регулирующие разрешенное использование</w:t>
            </w:r>
          </w:p>
        </w:tc>
      </w:tr>
      <w:tr w:rsidR="005369D1" w:rsidRPr="00E030AD" w:rsidTr="00E729DC">
        <w:trPr>
          <w:jc w:val="center"/>
        </w:trPr>
        <w:tc>
          <w:tcPr>
            <w:tcW w:w="1186" w:type="dxa"/>
            <w:vAlign w:val="center"/>
          </w:tcPr>
          <w:p w:rsidR="005369D1" w:rsidRPr="00E030AD" w:rsidRDefault="005369D1" w:rsidP="00E729DC">
            <w:pPr>
              <w:ind w:right="-123"/>
              <w:jc w:val="center"/>
              <w:rPr>
                <w:rFonts w:cs="Arial"/>
                <w:szCs w:val="20"/>
              </w:rPr>
            </w:pPr>
            <w:r w:rsidRPr="00E030AD">
              <w:rPr>
                <w:rFonts w:cs="Arial"/>
                <w:szCs w:val="20"/>
              </w:rPr>
              <w:t>1</w:t>
            </w:r>
          </w:p>
        </w:tc>
        <w:tc>
          <w:tcPr>
            <w:tcW w:w="5905" w:type="dxa"/>
            <w:vAlign w:val="center"/>
          </w:tcPr>
          <w:p w:rsidR="005369D1" w:rsidRPr="00E030AD" w:rsidRDefault="005369D1" w:rsidP="00E729DC">
            <w:pPr>
              <w:ind w:right="-123"/>
              <w:jc w:val="center"/>
              <w:rPr>
                <w:rFonts w:cs="Arial"/>
                <w:szCs w:val="20"/>
              </w:rPr>
            </w:pPr>
            <w:r w:rsidRPr="00E030AD">
              <w:rPr>
                <w:rFonts w:cs="Arial"/>
                <w:szCs w:val="20"/>
              </w:rPr>
              <w:t>2</w:t>
            </w:r>
          </w:p>
        </w:tc>
        <w:tc>
          <w:tcPr>
            <w:tcW w:w="2368" w:type="dxa"/>
            <w:vAlign w:val="center"/>
          </w:tcPr>
          <w:p w:rsidR="005369D1" w:rsidRPr="00E030AD" w:rsidRDefault="005369D1" w:rsidP="00E729DC">
            <w:pPr>
              <w:ind w:right="-123"/>
              <w:jc w:val="center"/>
              <w:rPr>
                <w:rFonts w:cs="Arial"/>
                <w:szCs w:val="20"/>
              </w:rPr>
            </w:pPr>
            <w:r w:rsidRPr="00E030AD">
              <w:rPr>
                <w:rFonts w:cs="Arial"/>
                <w:szCs w:val="20"/>
              </w:rPr>
              <w:t>3</w:t>
            </w:r>
          </w:p>
        </w:tc>
      </w:tr>
      <w:tr w:rsidR="005369D1" w:rsidRPr="00E030AD" w:rsidTr="00E729DC">
        <w:trPr>
          <w:trHeight w:val="812"/>
          <w:jc w:val="center"/>
        </w:trPr>
        <w:tc>
          <w:tcPr>
            <w:tcW w:w="1186" w:type="dxa"/>
            <w:vMerge w:val="restart"/>
            <w:textDirection w:val="btLr"/>
            <w:vAlign w:val="center"/>
          </w:tcPr>
          <w:p w:rsidR="005369D1" w:rsidRPr="00E030AD" w:rsidRDefault="005369D1" w:rsidP="00E729DC">
            <w:pPr>
              <w:ind w:right="-123"/>
              <w:jc w:val="center"/>
              <w:rPr>
                <w:rFonts w:cs="Arial"/>
                <w:szCs w:val="20"/>
              </w:rPr>
            </w:pPr>
            <w:r w:rsidRPr="00E030AD">
              <w:rPr>
                <w:rFonts w:cs="Arial"/>
                <w:szCs w:val="20"/>
              </w:rPr>
              <w:t>Скотомогильники</w:t>
            </w:r>
          </w:p>
          <w:p w:rsidR="005369D1" w:rsidRPr="00E030AD" w:rsidRDefault="005369D1" w:rsidP="00E729DC">
            <w:pPr>
              <w:ind w:right="-123"/>
              <w:jc w:val="center"/>
              <w:rPr>
                <w:rFonts w:cs="Arial"/>
                <w:szCs w:val="20"/>
              </w:rPr>
            </w:pPr>
          </w:p>
        </w:tc>
        <w:tc>
          <w:tcPr>
            <w:tcW w:w="5905" w:type="dxa"/>
          </w:tcPr>
          <w:p w:rsidR="005369D1" w:rsidRPr="00E030AD" w:rsidRDefault="005369D1" w:rsidP="00E729DC">
            <w:pPr>
              <w:ind w:right="-123"/>
              <w:rPr>
                <w:rFonts w:cs="Arial"/>
                <w:szCs w:val="20"/>
              </w:rPr>
            </w:pPr>
            <w:r w:rsidRPr="00E030AD">
              <w:rPr>
                <w:rFonts w:cs="Arial"/>
                <w:szCs w:val="20"/>
              </w:rPr>
              <w:t>В 1000-метровой санитарно - защитной зоне скотомогильника (биотермической ямы) запрещается размещение жилых, общественных зданий, животноводческих ферм (комплексов),</w:t>
            </w:r>
          </w:p>
        </w:tc>
        <w:tc>
          <w:tcPr>
            <w:tcW w:w="2368" w:type="dxa"/>
            <w:vMerge w:val="restart"/>
          </w:tcPr>
          <w:p w:rsidR="005369D1" w:rsidRPr="00E030AD" w:rsidRDefault="005369D1" w:rsidP="00E729DC">
            <w:pPr>
              <w:ind w:right="-123"/>
              <w:rPr>
                <w:rFonts w:cs="Arial"/>
                <w:szCs w:val="20"/>
              </w:rPr>
            </w:pPr>
            <w:r w:rsidRPr="00E030AD">
              <w:rPr>
                <w:rFonts w:cs="Arial"/>
                <w:szCs w:val="20"/>
              </w:rPr>
              <w:t>Ветеринарно-санитарные   правила  сбора,  утилизации   и  уничтожения     биологических отходов</w:t>
            </w:r>
          </w:p>
        </w:tc>
      </w:tr>
      <w:tr w:rsidR="005369D1" w:rsidRPr="00E030AD" w:rsidTr="00E729DC">
        <w:trPr>
          <w:trHeight w:val="569"/>
          <w:jc w:val="center"/>
        </w:trPr>
        <w:tc>
          <w:tcPr>
            <w:tcW w:w="1186" w:type="dxa"/>
            <w:vMerge/>
            <w:textDirection w:val="btLr"/>
          </w:tcPr>
          <w:p w:rsidR="005369D1" w:rsidRPr="00E030AD" w:rsidRDefault="005369D1" w:rsidP="00E729DC">
            <w:pPr>
              <w:ind w:right="-123"/>
              <w:rPr>
                <w:rFonts w:cs="Arial"/>
                <w:szCs w:val="20"/>
              </w:rPr>
            </w:pPr>
          </w:p>
        </w:tc>
        <w:tc>
          <w:tcPr>
            <w:tcW w:w="5905" w:type="dxa"/>
          </w:tcPr>
          <w:p w:rsidR="005369D1" w:rsidRPr="00E030AD" w:rsidRDefault="005369D1" w:rsidP="00E729DC">
            <w:pPr>
              <w:ind w:right="-123"/>
              <w:rPr>
                <w:rFonts w:cs="Arial"/>
                <w:szCs w:val="20"/>
              </w:rPr>
            </w:pPr>
            <w:r w:rsidRPr="00E030AD">
              <w:rPr>
                <w:rFonts w:cs="Arial"/>
                <w:szCs w:val="20"/>
              </w:rPr>
              <w:t xml:space="preserve">запрещается размещать ближе </w:t>
            </w:r>
            <w:smartTag w:uri="urn:schemas-microsoft-com:office:smarttags" w:element="metricconverter">
              <w:smartTagPr>
                <w:attr w:name="ProductID" w:val="200 м"/>
              </w:smartTagPr>
              <w:r w:rsidRPr="00E030AD">
                <w:rPr>
                  <w:rFonts w:cs="Arial"/>
                  <w:szCs w:val="20"/>
                </w:rPr>
                <w:t>200 м</w:t>
              </w:r>
            </w:smartTag>
            <w:r w:rsidRPr="00E030AD">
              <w:rPr>
                <w:rFonts w:cs="Arial"/>
                <w:szCs w:val="20"/>
              </w:rPr>
              <w:t xml:space="preserve"> от скотомогильников скотопрогоны и пастбища;</w:t>
            </w:r>
          </w:p>
        </w:tc>
        <w:tc>
          <w:tcPr>
            <w:tcW w:w="2368" w:type="dxa"/>
            <w:vMerge/>
          </w:tcPr>
          <w:p w:rsidR="005369D1" w:rsidRPr="00E030AD" w:rsidRDefault="005369D1" w:rsidP="00E729DC">
            <w:pPr>
              <w:ind w:right="-123"/>
              <w:rPr>
                <w:rFonts w:cs="Arial"/>
                <w:szCs w:val="20"/>
              </w:rPr>
            </w:pPr>
          </w:p>
        </w:tc>
      </w:tr>
      <w:tr w:rsidR="005369D1" w:rsidRPr="00E030AD" w:rsidTr="00E729DC">
        <w:trPr>
          <w:trHeight w:val="549"/>
          <w:jc w:val="center"/>
        </w:trPr>
        <w:tc>
          <w:tcPr>
            <w:tcW w:w="1186" w:type="dxa"/>
            <w:vMerge/>
            <w:textDirection w:val="btLr"/>
          </w:tcPr>
          <w:p w:rsidR="005369D1" w:rsidRPr="00E030AD" w:rsidRDefault="005369D1" w:rsidP="00E729DC">
            <w:pPr>
              <w:ind w:right="-123"/>
              <w:rPr>
                <w:rFonts w:cs="Arial"/>
                <w:szCs w:val="20"/>
              </w:rPr>
            </w:pPr>
          </w:p>
        </w:tc>
        <w:tc>
          <w:tcPr>
            <w:tcW w:w="5905" w:type="dxa"/>
          </w:tcPr>
          <w:p w:rsidR="005369D1" w:rsidRPr="00E030AD" w:rsidRDefault="005369D1" w:rsidP="00E729DC">
            <w:pPr>
              <w:ind w:right="-123"/>
              <w:rPr>
                <w:rFonts w:cs="Arial"/>
                <w:szCs w:val="20"/>
              </w:rPr>
            </w:pPr>
            <w:r w:rsidRPr="00E030AD">
              <w:rPr>
                <w:rFonts w:cs="Arial"/>
                <w:szCs w:val="20"/>
              </w:rPr>
              <w:t>Автомобильные, железные дороги в зависимости от их категории не должны приближаться к скотомогильникам ближе 50-</w:t>
            </w:r>
            <w:smartTag w:uri="urn:schemas-microsoft-com:office:smarttags" w:element="metricconverter">
              <w:smartTagPr>
                <w:attr w:name="ProductID" w:val="300 м"/>
              </w:smartTagPr>
              <w:r w:rsidRPr="00E030AD">
                <w:rPr>
                  <w:rFonts w:cs="Arial"/>
                  <w:szCs w:val="20"/>
                </w:rPr>
                <w:t>300 м</w:t>
              </w:r>
            </w:smartTag>
            <w:r w:rsidRPr="00E030AD">
              <w:rPr>
                <w:rFonts w:cs="Arial"/>
                <w:szCs w:val="20"/>
              </w:rPr>
              <w:t>.</w:t>
            </w:r>
          </w:p>
        </w:tc>
        <w:tc>
          <w:tcPr>
            <w:tcW w:w="2368" w:type="dxa"/>
            <w:vMerge/>
          </w:tcPr>
          <w:p w:rsidR="005369D1" w:rsidRPr="00E030AD" w:rsidRDefault="005369D1" w:rsidP="00E729DC">
            <w:pPr>
              <w:ind w:right="-123"/>
              <w:rPr>
                <w:rFonts w:cs="Arial"/>
                <w:szCs w:val="20"/>
              </w:rPr>
            </w:pPr>
          </w:p>
        </w:tc>
      </w:tr>
      <w:tr w:rsidR="005369D1" w:rsidRPr="00E030AD" w:rsidTr="00E729DC">
        <w:trPr>
          <w:trHeight w:val="1693"/>
          <w:jc w:val="center"/>
        </w:trPr>
        <w:tc>
          <w:tcPr>
            <w:tcW w:w="1186" w:type="dxa"/>
            <w:vMerge/>
            <w:textDirection w:val="btLr"/>
          </w:tcPr>
          <w:p w:rsidR="005369D1" w:rsidRPr="00E030AD" w:rsidRDefault="005369D1" w:rsidP="00E729DC">
            <w:pPr>
              <w:ind w:right="-123"/>
              <w:rPr>
                <w:rFonts w:cs="Arial"/>
                <w:szCs w:val="20"/>
              </w:rPr>
            </w:pPr>
          </w:p>
        </w:tc>
        <w:tc>
          <w:tcPr>
            <w:tcW w:w="5905" w:type="dxa"/>
          </w:tcPr>
          <w:p w:rsidR="005369D1" w:rsidRPr="00E030AD" w:rsidRDefault="005369D1" w:rsidP="00E729DC">
            <w:pPr>
              <w:ind w:right="-15"/>
              <w:rPr>
                <w:rFonts w:cs="Arial"/>
                <w:szCs w:val="20"/>
              </w:rPr>
            </w:pPr>
            <w:r w:rsidRPr="00E030AD">
              <w:rPr>
                <w:rFonts w:cs="Arial"/>
                <w:szCs w:val="20"/>
              </w:rPr>
              <w:t xml:space="preserve">*Для принятия решения по сокращению величины СЗЗ от границ   скотомогильника до границ жилой застройки необходимо обратиться в Управление по ветеринарии и фитосанитарному надзору для уточнения границ сибиреязвенных скотомогильников с нанесением на графические материалы и обозначением их на местности; проведения мероприятий по защите от загрязнения грунтовых вод и почвы скотомогильником; указания даты последнего захоронения погибшего скота, условий и контроля за эксплуатацией  скотомогильника. Указанные материалы с результатами не менее чем годовых исследований загрязнения почвы и грунтовых вод </w:t>
            </w:r>
            <w:r w:rsidRPr="00E030AD">
              <w:rPr>
                <w:rFonts w:cs="Arial"/>
                <w:szCs w:val="20"/>
              </w:rPr>
              <w:lastRenderedPageBreak/>
              <w:t>химическими веществами и спорообразующими возбудителями сибирской язвы на границе скотомогильника и за его пределами в зоне жилой застройки, проведенными аккредитованной лабораторией, необходимо представить в Федеральную службу по надзору в сфере защиты прав потребителей и благополучия человека для рассмотрения и принятия решения.</w:t>
            </w:r>
          </w:p>
        </w:tc>
        <w:tc>
          <w:tcPr>
            <w:tcW w:w="2368" w:type="dxa"/>
          </w:tcPr>
          <w:p w:rsidR="005369D1" w:rsidRPr="00E030AD" w:rsidRDefault="005369D1" w:rsidP="00E729DC">
            <w:pPr>
              <w:ind w:right="-123"/>
              <w:rPr>
                <w:rFonts w:cs="Arial"/>
                <w:szCs w:val="20"/>
              </w:rPr>
            </w:pPr>
          </w:p>
        </w:tc>
      </w:tr>
    </w:tbl>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Pr="00335618">
        <w:rPr>
          <w:rFonts w:cs="Arial"/>
          <w:b/>
          <w:sz w:val="24"/>
        </w:rPr>
        <w:t>.1</w:t>
      </w:r>
      <w:r w:rsidR="00A5003F">
        <w:rPr>
          <w:rFonts w:cs="Arial"/>
          <w:b/>
          <w:sz w:val="24"/>
        </w:rPr>
        <w:t>1</w:t>
      </w:r>
      <w:r w:rsidRPr="00335618">
        <w:rPr>
          <w:rFonts w:cs="Arial"/>
          <w:b/>
          <w:sz w:val="24"/>
        </w:rPr>
        <w:t>.2. Охранные   зоны.</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Водоохранные зоны.</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 соответствии со ст. 65 Водного кодекса Российской Федерации водоохранными зонами являются территории, примыкающие к береговой линии рек, ручьев, озер,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водоохранных зон рек, ручьев, озер, водохранилищ и их прибрежно-защитные полосы за пределами территорий городов и других поселений устанавливаются от соответствующей береговой линии. При наличии ливневой канализации и набережных границы прибрежно-защитной полосы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водоохранных зон рек или ручьев устанавливается от их истока для рек или ручьев протяженностью:</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до </w:t>
      </w:r>
      <w:smartTag w:uri="urn:schemas-microsoft-com:office:smarttags" w:element="metricconverter">
        <w:smartTagPr>
          <w:attr w:name="ProductID" w:val="10 км"/>
        </w:smartTagPr>
        <w:r w:rsidRPr="00335618">
          <w:rPr>
            <w:rFonts w:cs="Arial"/>
            <w:sz w:val="24"/>
          </w:rPr>
          <w:t>10 км</w:t>
        </w:r>
      </w:smartTag>
      <w:r w:rsidRPr="00335618">
        <w:rPr>
          <w:rFonts w:cs="Arial"/>
          <w:sz w:val="24"/>
        </w:rPr>
        <w:t xml:space="preserve"> -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от 10 до </w:t>
      </w:r>
      <w:smartTag w:uri="urn:schemas-microsoft-com:office:smarttags" w:element="metricconverter">
        <w:smartTagPr>
          <w:attr w:name="ProductID" w:val="50 км"/>
        </w:smartTagPr>
        <w:r w:rsidRPr="00335618">
          <w:rPr>
            <w:rFonts w:cs="Arial"/>
            <w:sz w:val="24"/>
          </w:rPr>
          <w:t>50 км</w:t>
        </w:r>
      </w:smartTag>
      <w:r w:rsidRPr="00335618">
        <w:rPr>
          <w:rFonts w:cs="Arial"/>
          <w:sz w:val="24"/>
        </w:rPr>
        <w:t xml:space="preserve"> - в размере </w:t>
      </w:r>
      <w:smartTag w:uri="urn:schemas-microsoft-com:office:smarttags" w:element="metricconverter">
        <w:smartTagPr>
          <w:attr w:name="ProductID" w:val="100 м"/>
        </w:smartTagPr>
        <w:r w:rsidRPr="00335618">
          <w:rPr>
            <w:rFonts w:cs="Arial"/>
            <w:sz w:val="24"/>
          </w:rPr>
          <w:t>100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от </w:t>
      </w:r>
      <w:smartTag w:uri="urn:schemas-microsoft-com:office:smarttags" w:element="metricconverter">
        <w:smartTagPr>
          <w:attr w:name="ProductID" w:val="50 км"/>
        </w:smartTagPr>
        <w:r w:rsidRPr="00335618">
          <w:rPr>
            <w:rFonts w:cs="Arial"/>
            <w:sz w:val="24"/>
          </w:rPr>
          <w:t>50 км</w:t>
        </w:r>
      </w:smartTag>
      <w:r w:rsidRPr="00335618">
        <w:rPr>
          <w:rFonts w:cs="Arial"/>
          <w:sz w:val="24"/>
        </w:rPr>
        <w:t xml:space="preserve"> и более - в размере </w:t>
      </w:r>
      <w:smartTag w:uri="urn:schemas-microsoft-com:office:smarttags" w:element="metricconverter">
        <w:smartTagPr>
          <w:attr w:name="ProductID" w:val="200 м"/>
        </w:smartTagPr>
        <w:r w:rsidRPr="00335618">
          <w:rPr>
            <w:rFonts w:cs="Arial"/>
            <w:sz w:val="24"/>
          </w:rPr>
          <w:t>200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Для реки, ручья протяженностью менее </w:t>
      </w:r>
      <w:smartTag w:uri="urn:schemas-microsoft-com:office:smarttags" w:element="metricconverter">
        <w:smartTagPr>
          <w:attr w:name="ProductID" w:val="10 км"/>
        </w:smartTagPr>
        <w:r w:rsidRPr="00335618">
          <w:rPr>
            <w:rFonts w:cs="Arial"/>
            <w:sz w:val="24"/>
          </w:rPr>
          <w:t>10 км</w:t>
        </w:r>
      </w:smartTag>
      <w:r w:rsidRPr="00335618">
        <w:rPr>
          <w:rFonts w:cs="Arial"/>
          <w:sz w:val="24"/>
        </w:rPr>
        <w:t xml:space="preserve"> от истока до устья водоохранная зона совпадает с прибрежно-защитной полосой. Радиус водоохраной зоны для истоков реки, ручья устанавливается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0,5 км2 устанавливается в размере </w:t>
      </w:r>
      <w:smartTag w:uri="urn:schemas-microsoft-com:office:smarttags" w:element="metricconverter">
        <w:smartTagPr>
          <w:attr w:name="ProductID" w:val="50 м"/>
        </w:smartTagPr>
        <w:r w:rsidRPr="00335618">
          <w:rPr>
            <w:rFonts w:cs="Arial"/>
            <w:sz w:val="24"/>
          </w:rPr>
          <w:t>50 м</w:t>
        </w:r>
      </w:smartTag>
      <w:r w:rsidRPr="00335618">
        <w:rPr>
          <w:rFonts w:cs="Arial"/>
          <w:sz w:val="24"/>
        </w:rPr>
        <w:t>.</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335618">
          <w:rPr>
            <w:rFonts w:cs="Arial"/>
            <w:sz w:val="24"/>
          </w:rPr>
          <w:t>30 м</w:t>
        </w:r>
      </w:smartTag>
      <w:r w:rsidRPr="00335618">
        <w:rPr>
          <w:rFonts w:cs="Arial"/>
          <w:sz w:val="24"/>
        </w:rPr>
        <w:t xml:space="preserve"> для обратного уклона или 0°, </w:t>
      </w:r>
      <w:smartTag w:uri="urn:schemas-microsoft-com:office:smarttags" w:element="metricconverter">
        <w:smartTagPr>
          <w:attr w:name="ProductID" w:val="40 м"/>
        </w:smartTagPr>
        <w:r w:rsidRPr="00335618">
          <w:rPr>
            <w:rFonts w:cs="Arial"/>
            <w:sz w:val="24"/>
          </w:rPr>
          <w:t>40 м</w:t>
        </w:r>
      </w:smartTag>
      <w:r w:rsidRPr="00335618">
        <w:rPr>
          <w:rFonts w:cs="Arial"/>
          <w:sz w:val="24"/>
        </w:rPr>
        <w:t xml:space="preserve"> для уклона до 3° и </w:t>
      </w:r>
      <w:smartTag w:uri="urn:schemas-microsoft-com:office:smarttags" w:element="metricconverter">
        <w:smartTagPr>
          <w:attr w:name="ProductID" w:val="50 м"/>
        </w:smartTagPr>
        <w:r w:rsidRPr="00335618">
          <w:rPr>
            <w:rFonts w:cs="Arial"/>
            <w:sz w:val="24"/>
          </w:rPr>
          <w:t>50 м</w:t>
        </w:r>
      </w:smartTag>
      <w:r w:rsidRPr="00335618">
        <w:rPr>
          <w:rFonts w:cs="Arial"/>
          <w:sz w:val="24"/>
        </w:rPr>
        <w:t xml:space="preserve"> для уклона 3° и более.</w:t>
      </w:r>
    </w:p>
    <w:p w:rsidR="005369D1" w:rsidRPr="00335618" w:rsidRDefault="005369D1" w:rsidP="005369D1">
      <w:pPr>
        <w:tabs>
          <w:tab w:val="left" w:pos="284"/>
          <w:tab w:val="left" w:pos="2562"/>
        </w:tabs>
        <w:ind w:left="284" w:right="284"/>
        <w:rPr>
          <w:rFonts w:cs="Arial"/>
          <w:sz w:val="24"/>
        </w:rPr>
      </w:pPr>
    </w:p>
    <w:p w:rsidR="005369D1" w:rsidRDefault="005369D1" w:rsidP="005369D1">
      <w:pPr>
        <w:tabs>
          <w:tab w:val="left" w:pos="284"/>
          <w:tab w:val="left" w:pos="2562"/>
        </w:tabs>
        <w:ind w:right="284"/>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Регламенты использования водоохранных зон и прибрежных защитных полос</w:t>
      </w:r>
    </w:p>
    <w:p w:rsidR="005369D1" w:rsidRPr="00335618" w:rsidRDefault="005369D1" w:rsidP="005369D1">
      <w:pPr>
        <w:tabs>
          <w:tab w:val="left" w:pos="284"/>
        </w:tabs>
        <w:ind w:left="284" w:right="284" w:firstLine="567"/>
        <w:jc w:val="both"/>
        <w:rPr>
          <w:rFonts w:cs="Arial"/>
          <w:sz w:val="24"/>
        </w:rPr>
      </w:pPr>
    </w:p>
    <w:tbl>
      <w:tblPr>
        <w:tblW w:w="9653" w:type="dxa"/>
        <w:jc w:val="center"/>
        <w:tblInd w:w="-358" w:type="dxa"/>
        <w:tblLayout w:type="fixed"/>
        <w:tblCellMar>
          <w:left w:w="40" w:type="dxa"/>
          <w:right w:w="40" w:type="dxa"/>
        </w:tblCellMar>
        <w:tblLook w:val="0000"/>
      </w:tblPr>
      <w:tblGrid>
        <w:gridCol w:w="993"/>
        <w:gridCol w:w="6201"/>
        <w:gridCol w:w="2459"/>
      </w:tblGrid>
      <w:tr w:rsidR="005369D1" w:rsidRPr="00E030AD" w:rsidTr="00E729DC">
        <w:trPr>
          <w:trHeight w:hRule="exact" w:val="144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959"/>
              </w:tabs>
              <w:jc w:val="center"/>
              <w:rPr>
                <w:rFonts w:cs="Arial"/>
                <w:szCs w:val="20"/>
              </w:rPr>
            </w:pPr>
            <w:r w:rsidRPr="00E030AD">
              <w:rPr>
                <w:rFonts w:cs="Arial"/>
                <w:szCs w:val="20"/>
              </w:rPr>
              <w:lastRenderedPageBreak/>
              <w:t>Название зоны</w:t>
            </w:r>
          </w:p>
        </w:tc>
        <w:tc>
          <w:tcPr>
            <w:tcW w:w="6201"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818"/>
              </w:tabs>
              <w:ind w:right="95"/>
              <w:jc w:val="center"/>
              <w:rPr>
                <w:rFonts w:cs="Arial"/>
                <w:szCs w:val="20"/>
              </w:rPr>
            </w:pPr>
            <w:r w:rsidRPr="00E030AD">
              <w:rPr>
                <w:rFonts w:cs="Arial"/>
                <w:szCs w:val="20"/>
              </w:rPr>
              <w:t>Режим использования указанной зоны</w:t>
            </w:r>
          </w:p>
        </w:tc>
        <w:tc>
          <w:tcPr>
            <w:tcW w:w="2459"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818"/>
              </w:tabs>
              <w:ind w:right="95"/>
              <w:jc w:val="center"/>
              <w:rPr>
                <w:rFonts w:cs="Arial"/>
                <w:szCs w:val="20"/>
              </w:rPr>
            </w:pPr>
            <w:r w:rsidRPr="00E030AD">
              <w:rPr>
                <w:rFonts w:cs="Arial"/>
                <w:szCs w:val="20"/>
              </w:rPr>
              <w:t>Нормативные документы, регулирующие разрешен</w:t>
            </w:r>
            <w:r w:rsidRPr="00E030AD">
              <w:rPr>
                <w:rFonts w:cs="Arial"/>
                <w:szCs w:val="20"/>
              </w:rPr>
              <w:softHyphen/>
              <w:t>ное использование</w:t>
            </w:r>
          </w:p>
        </w:tc>
      </w:tr>
      <w:tr w:rsidR="005369D1" w:rsidRPr="00E030AD" w:rsidTr="00E729DC">
        <w:trPr>
          <w:trHeight w:val="835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369D1" w:rsidRPr="00E030AD" w:rsidRDefault="005369D1" w:rsidP="00E729DC">
            <w:pPr>
              <w:tabs>
                <w:tab w:val="left" w:pos="0"/>
                <w:tab w:val="left" w:pos="818"/>
              </w:tabs>
              <w:ind w:right="95"/>
              <w:jc w:val="center"/>
              <w:rPr>
                <w:rFonts w:cs="Arial"/>
                <w:szCs w:val="20"/>
              </w:rPr>
            </w:pPr>
            <w:r w:rsidRPr="00E030AD">
              <w:rPr>
                <w:rFonts w:cs="Arial"/>
                <w:szCs w:val="20"/>
              </w:rPr>
              <w:t>Водоохранная зона</w:t>
            </w:r>
          </w:p>
        </w:tc>
        <w:tc>
          <w:tcPr>
            <w:tcW w:w="6201"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rPr>
                <w:rFonts w:cs="Arial"/>
                <w:szCs w:val="20"/>
              </w:rPr>
            </w:pPr>
            <w:r w:rsidRPr="00E030AD">
              <w:rPr>
                <w:rFonts w:cs="Arial"/>
                <w:szCs w:val="20"/>
              </w:rPr>
              <w:t xml:space="preserve"> В границах водоохранных зон запрещается:</w:t>
            </w:r>
          </w:p>
          <w:p w:rsidR="005369D1" w:rsidRPr="00E030AD" w:rsidRDefault="005369D1" w:rsidP="00E729DC">
            <w:pPr>
              <w:tabs>
                <w:tab w:val="left" w:pos="0"/>
                <w:tab w:val="left" w:pos="818"/>
              </w:tabs>
              <w:ind w:right="95"/>
              <w:rPr>
                <w:rFonts w:cs="Arial"/>
                <w:szCs w:val="20"/>
              </w:rPr>
            </w:pPr>
            <w:r w:rsidRPr="00E030AD">
              <w:rPr>
                <w:rFonts w:cs="Arial"/>
                <w:szCs w:val="20"/>
              </w:rPr>
              <w:t>1) использование сточных вод в целях регулирования плодородия почв;</w:t>
            </w:r>
          </w:p>
          <w:p w:rsidR="005369D1" w:rsidRPr="00E030AD" w:rsidRDefault="005369D1" w:rsidP="00E729DC">
            <w:pPr>
              <w:tabs>
                <w:tab w:val="left" w:pos="0"/>
                <w:tab w:val="left" w:pos="818"/>
              </w:tabs>
              <w:ind w:right="95"/>
              <w:rPr>
                <w:rFonts w:cs="Arial"/>
                <w:szCs w:val="20"/>
              </w:rPr>
            </w:pPr>
            <w:r w:rsidRPr="00E030AD">
              <w:rPr>
                <w:rFonts w:cs="Arial"/>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369D1" w:rsidRPr="00E030AD" w:rsidRDefault="005369D1" w:rsidP="00E729DC">
            <w:pPr>
              <w:tabs>
                <w:tab w:val="left" w:pos="0"/>
                <w:tab w:val="left" w:pos="818"/>
              </w:tabs>
              <w:ind w:right="95"/>
              <w:rPr>
                <w:rFonts w:cs="Arial"/>
                <w:szCs w:val="20"/>
              </w:rPr>
            </w:pPr>
            <w:r w:rsidRPr="00E030AD">
              <w:rPr>
                <w:rFonts w:cs="Arial"/>
                <w:szCs w:val="20"/>
              </w:rPr>
              <w:t>3) осуществление авиационных мер по борьбе с вредными организмами;</w:t>
            </w:r>
          </w:p>
          <w:p w:rsidR="005369D1" w:rsidRPr="00E030AD" w:rsidRDefault="005369D1" w:rsidP="00E729DC">
            <w:pPr>
              <w:tabs>
                <w:tab w:val="left" w:pos="0"/>
                <w:tab w:val="left" w:pos="818"/>
              </w:tabs>
              <w:ind w:right="95"/>
              <w:rPr>
                <w:rFonts w:cs="Arial"/>
                <w:szCs w:val="20"/>
              </w:rPr>
            </w:pPr>
            <w:r w:rsidRPr="00E030AD">
              <w:rPr>
                <w:rFonts w:cs="Arial"/>
                <w:szCs w:val="20"/>
              </w:rPr>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69D1" w:rsidRPr="00E030AD" w:rsidRDefault="005369D1" w:rsidP="00E729DC">
            <w:pPr>
              <w:tabs>
                <w:tab w:val="left" w:pos="0"/>
                <w:tab w:val="left" w:pos="818"/>
              </w:tabs>
              <w:ind w:right="95"/>
              <w:rPr>
                <w:rFonts w:cs="Arial"/>
                <w:szCs w:val="20"/>
              </w:rPr>
            </w:pPr>
            <w:r w:rsidRPr="00E030AD">
              <w:rPr>
                <w:rFonts w:cs="Arial"/>
                <w:szCs w:val="20"/>
              </w:rPr>
              <w:t>5) размещение автозаправочных станций, складов горюче-смазочных материалов (за исключением случаев, если, склады горюче-смазочных материалов  размещены на территории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369D1" w:rsidRPr="00E030AD" w:rsidRDefault="005369D1" w:rsidP="00E729DC">
            <w:pPr>
              <w:tabs>
                <w:tab w:val="left" w:pos="0"/>
                <w:tab w:val="left" w:pos="818"/>
              </w:tabs>
              <w:ind w:right="95"/>
              <w:rPr>
                <w:rFonts w:cs="Arial"/>
                <w:szCs w:val="20"/>
              </w:rPr>
            </w:pPr>
            <w:r w:rsidRPr="00E030AD">
              <w:rPr>
                <w:rFonts w:cs="Arial"/>
                <w:szCs w:val="20"/>
              </w:rPr>
              <w:t>6)размещение специальных хранилищ пестицидов и агрохимикатов, применение пестицидов и агрохимикатов;</w:t>
            </w:r>
          </w:p>
          <w:p w:rsidR="005369D1" w:rsidRPr="00E030AD" w:rsidRDefault="005369D1" w:rsidP="00E729DC">
            <w:pPr>
              <w:tabs>
                <w:tab w:val="left" w:pos="0"/>
                <w:tab w:val="left" w:pos="818"/>
              </w:tabs>
              <w:ind w:right="95"/>
              <w:rPr>
                <w:rFonts w:cs="Arial"/>
                <w:szCs w:val="20"/>
              </w:rPr>
            </w:pPr>
            <w:r w:rsidRPr="00E030AD">
              <w:rPr>
                <w:rFonts w:cs="Arial"/>
                <w:szCs w:val="20"/>
              </w:rPr>
              <w:t>7) сброс сточных, в том числе дренажных, вод;</w:t>
            </w:r>
          </w:p>
          <w:p w:rsidR="005369D1" w:rsidRPr="00E030AD" w:rsidRDefault="005369D1" w:rsidP="00E729DC">
            <w:pPr>
              <w:tabs>
                <w:tab w:val="left" w:pos="0"/>
                <w:tab w:val="left" w:pos="818"/>
              </w:tabs>
              <w:ind w:right="95"/>
              <w:rPr>
                <w:rFonts w:cs="Arial"/>
                <w:szCs w:val="20"/>
              </w:rPr>
            </w:pPr>
            <w:r w:rsidRPr="00E030AD">
              <w:rPr>
                <w:rFonts w:cs="Arial"/>
                <w:szCs w:val="20"/>
              </w:rPr>
              <w:t>8) разведка и добыча общераспространенных полезных ископаемых(за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5369D1" w:rsidRDefault="005369D1" w:rsidP="00E729DC">
            <w:r w:rsidRPr="009140ED">
              <w:t xml:space="preserve">Водный кодекс </w:t>
            </w:r>
            <w:r>
              <w:t xml:space="preserve">от 03.06.2006г. №74-ФЗ с изменениями и дополнениями, внесенными в текст согласно Федеральным </w:t>
            </w:r>
            <w:r w:rsidRPr="009140ED">
              <w:t>за</w:t>
            </w:r>
            <w:r>
              <w:t>конам</w:t>
            </w:r>
          </w:p>
          <w:p w:rsidR="005369D1" w:rsidRPr="00E030AD" w:rsidRDefault="005369D1" w:rsidP="00E729DC">
            <w:pPr>
              <w:tabs>
                <w:tab w:val="left" w:pos="0"/>
                <w:tab w:val="left" w:pos="818"/>
              </w:tabs>
              <w:ind w:right="95"/>
              <w:rPr>
                <w:rFonts w:cs="Arial"/>
                <w:szCs w:val="20"/>
              </w:rPr>
            </w:pPr>
            <w:r>
              <w:t>ч.15-16, ст.65</w:t>
            </w:r>
          </w:p>
        </w:tc>
      </w:tr>
      <w:tr w:rsidR="005369D1" w:rsidRPr="00E030AD" w:rsidTr="00E729DC">
        <w:trPr>
          <w:trHeight w:val="27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jc w:val="center"/>
              <w:rPr>
                <w:rFonts w:cs="Arial"/>
                <w:szCs w:val="20"/>
              </w:rPr>
            </w:pPr>
            <w:r w:rsidRPr="00E030AD">
              <w:rPr>
                <w:rFonts w:cs="Arial"/>
                <w:szCs w:val="20"/>
              </w:rPr>
              <w:t>1</w:t>
            </w:r>
          </w:p>
        </w:tc>
        <w:tc>
          <w:tcPr>
            <w:tcW w:w="6201"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jc w:val="center"/>
              <w:rPr>
                <w:rFonts w:cs="Arial"/>
                <w:szCs w:val="20"/>
              </w:rPr>
            </w:pPr>
            <w:r w:rsidRPr="00E030AD">
              <w:rPr>
                <w:rFonts w:cs="Arial"/>
                <w:szCs w:val="20"/>
              </w:rPr>
              <w:t>2</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jc w:val="center"/>
              <w:rPr>
                <w:rFonts w:cs="Arial"/>
                <w:szCs w:val="20"/>
              </w:rPr>
            </w:pPr>
            <w:r w:rsidRPr="00E030AD">
              <w:rPr>
                <w:rFonts w:cs="Arial"/>
                <w:szCs w:val="20"/>
              </w:rPr>
              <w:t>3</w:t>
            </w:r>
          </w:p>
        </w:tc>
      </w:tr>
      <w:tr w:rsidR="005369D1" w:rsidRPr="00E030AD" w:rsidTr="00E729DC">
        <w:trPr>
          <w:trHeight w:val="706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369D1" w:rsidRPr="00E030AD" w:rsidRDefault="005369D1" w:rsidP="00E729DC">
            <w:pPr>
              <w:tabs>
                <w:tab w:val="left" w:pos="0"/>
                <w:tab w:val="left" w:pos="818"/>
              </w:tabs>
              <w:ind w:right="95"/>
              <w:jc w:val="center"/>
              <w:rPr>
                <w:rFonts w:cs="Arial"/>
                <w:szCs w:val="20"/>
              </w:rPr>
            </w:pPr>
            <w:r w:rsidRPr="00E030AD">
              <w:rPr>
                <w:rFonts w:cs="Arial"/>
                <w:szCs w:val="20"/>
              </w:rPr>
              <w:lastRenderedPageBreak/>
              <w:t>Водоохранная зона</w:t>
            </w:r>
          </w:p>
        </w:tc>
        <w:tc>
          <w:tcPr>
            <w:tcW w:w="6201"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rPr>
                <w:rFonts w:cs="Arial"/>
                <w:szCs w:val="20"/>
              </w:rPr>
            </w:pPr>
            <w:r w:rsidRPr="00E030AD">
              <w:rPr>
                <w:rFonts w:cs="Arial"/>
                <w:szCs w:val="2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369D1" w:rsidRPr="00E030AD" w:rsidRDefault="005369D1" w:rsidP="00E729DC">
            <w:pPr>
              <w:tabs>
                <w:tab w:val="left" w:pos="0"/>
                <w:tab w:val="left" w:pos="818"/>
              </w:tabs>
              <w:ind w:right="95"/>
              <w:rPr>
                <w:rFonts w:cs="Arial"/>
                <w:szCs w:val="20"/>
              </w:rPr>
            </w:pPr>
            <w:r w:rsidRPr="00E030AD">
              <w:rPr>
                <w:rFonts w:cs="Arial"/>
                <w:szCs w:val="20"/>
              </w:rPr>
              <w:t>1) центральные системы водоотведения (канализации), централизованные ливневые системы водоотведения;</w:t>
            </w:r>
          </w:p>
          <w:p w:rsidR="005369D1" w:rsidRPr="00E030AD" w:rsidRDefault="005369D1" w:rsidP="00E729DC">
            <w:pPr>
              <w:tabs>
                <w:tab w:val="left" w:pos="0"/>
                <w:tab w:val="left" w:pos="818"/>
              </w:tabs>
              <w:ind w:right="95"/>
              <w:rPr>
                <w:rFonts w:cs="Arial"/>
                <w:szCs w:val="20"/>
              </w:rPr>
            </w:pPr>
            <w:r w:rsidRPr="00E030AD">
              <w:rPr>
                <w:rFonts w:cs="Arial"/>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369D1" w:rsidRPr="00E030AD" w:rsidRDefault="005369D1" w:rsidP="00E729DC">
            <w:pPr>
              <w:tabs>
                <w:tab w:val="left" w:pos="0"/>
                <w:tab w:val="left" w:pos="818"/>
              </w:tabs>
              <w:ind w:right="95"/>
              <w:rPr>
                <w:rFonts w:cs="Arial"/>
                <w:szCs w:val="20"/>
              </w:rPr>
            </w:pPr>
            <w:r w:rsidRPr="00E030AD">
              <w:rPr>
                <w:rFonts w:cs="Arial"/>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5369D1" w:rsidRDefault="005369D1" w:rsidP="00E729DC">
            <w:r w:rsidRPr="009140ED">
              <w:t xml:space="preserve">Водный кодекс </w:t>
            </w:r>
            <w:r>
              <w:t xml:space="preserve">от 03.06.2006г. №74-ФЗ с изменениями и дополнениями, внесенными в текст согласно Федеральным </w:t>
            </w:r>
            <w:r w:rsidRPr="009140ED">
              <w:t>за</w:t>
            </w:r>
            <w:r>
              <w:t>конам</w:t>
            </w:r>
          </w:p>
          <w:p w:rsidR="005369D1" w:rsidRPr="00E030AD" w:rsidRDefault="005369D1" w:rsidP="00E729DC">
            <w:pPr>
              <w:tabs>
                <w:tab w:val="left" w:pos="0"/>
                <w:tab w:val="left" w:pos="818"/>
              </w:tabs>
              <w:ind w:right="95"/>
              <w:rPr>
                <w:rFonts w:cs="Arial"/>
                <w:szCs w:val="20"/>
              </w:rPr>
            </w:pPr>
            <w:r>
              <w:t>ч.15-16, ст.65</w:t>
            </w:r>
          </w:p>
        </w:tc>
      </w:tr>
      <w:tr w:rsidR="005369D1" w:rsidRPr="00E030AD" w:rsidTr="00E729DC">
        <w:trPr>
          <w:trHeight w:val="310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369D1" w:rsidRPr="00E030AD" w:rsidRDefault="005369D1" w:rsidP="00E729DC">
            <w:pPr>
              <w:tabs>
                <w:tab w:val="left" w:pos="0"/>
                <w:tab w:val="left" w:pos="818"/>
              </w:tabs>
              <w:ind w:right="95"/>
              <w:jc w:val="center"/>
              <w:rPr>
                <w:rFonts w:cs="Arial"/>
                <w:szCs w:val="20"/>
              </w:rPr>
            </w:pPr>
            <w:r w:rsidRPr="00E030AD">
              <w:rPr>
                <w:rFonts w:cs="Arial"/>
                <w:szCs w:val="20"/>
              </w:rPr>
              <w:t>Прибрежная защитная          полоса</w:t>
            </w:r>
          </w:p>
        </w:tc>
        <w:tc>
          <w:tcPr>
            <w:tcW w:w="6201"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rPr>
                <w:rFonts w:cs="Arial"/>
                <w:szCs w:val="20"/>
              </w:rPr>
            </w:pPr>
            <w:r w:rsidRPr="00E030AD">
              <w:rPr>
                <w:rFonts w:cs="Arial"/>
                <w:szCs w:val="20"/>
              </w:rPr>
              <w:t>В границах прибрежных защитных полос наряду с установленными  и перечисленными выше  ограничениями запрещается:</w:t>
            </w:r>
          </w:p>
          <w:p w:rsidR="005369D1" w:rsidRPr="00E030AD" w:rsidRDefault="005369D1" w:rsidP="00E729DC">
            <w:pPr>
              <w:tabs>
                <w:tab w:val="left" w:pos="0"/>
                <w:tab w:val="left" w:pos="818"/>
              </w:tabs>
              <w:ind w:right="95"/>
              <w:rPr>
                <w:rFonts w:cs="Arial"/>
                <w:szCs w:val="20"/>
              </w:rPr>
            </w:pPr>
            <w:r w:rsidRPr="00E030AD">
              <w:rPr>
                <w:rFonts w:cs="Arial"/>
                <w:szCs w:val="20"/>
              </w:rPr>
              <w:t>1) распашка земель;</w:t>
            </w:r>
          </w:p>
          <w:p w:rsidR="005369D1" w:rsidRPr="00E030AD" w:rsidRDefault="005369D1" w:rsidP="00E729DC">
            <w:pPr>
              <w:tabs>
                <w:tab w:val="left" w:pos="0"/>
                <w:tab w:val="left" w:pos="818"/>
              </w:tabs>
              <w:ind w:right="95"/>
              <w:rPr>
                <w:rFonts w:cs="Arial"/>
                <w:szCs w:val="20"/>
              </w:rPr>
            </w:pPr>
            <w:r w:rsidRPr="00E030AD">
              <w:rPr>
                <w:rFonts w:cs="Arial"/>
                <w:szCs w:val="20"/>
              </w:rPr>
              <w:t>2) размещение отвалов размываемых грунтов</w:t>
            </w:r>
          </w:p>
          <w:p w:rsidR="005369D1" w:rsidRPr="00E030AD" w:rsidRDefault="005369D1" w:rsidP="00E729DC">
            <w:pPr>
              <w:tabs>
                <w:tab w:val="left" w:pos="0"/>
                <w:tab w:val="left" w:pos="818"/>
              </w:tabs>
              <w:ind w:right="95"/>
              <w:rPr>
                <w:rFonts w:cs="Arial"/>
                <w:szCs w:val="20"/>
              </w:rPr>
            </w:pPr>
            <w:r w:rsidRPr="00E030AD">
              <w:rPr>
                <w:rFonts w:cs="Arial"/>
                <w:szCs w:val="20"/>
              </w:rPr>
              <w:t>3) выпас сельскохозяйственных животных и организация для них летних лагерей, ванн.</w:t>
            </w:r>
          </w:p>
          <w:p w:rsidR="005369D1" w:rsidRPr="00E030AD" w:rsidRDefault="005369D1" w:rsidP="00E729DC">
            <w:pPr>
              <w:tabs>
                <w:tab w:val="left" w:pos="0"/>
                <w:tab w:val="left" w:pos="818"/>
              </w:tabs>
              <w:ind w:right="95"/>
              <w:rPr>
                <w:rFonts w:cs="Arial"/>
                <w:szCs w:val="20"/>
              </w:rPr>
            </w:pPr>
            <w:r w:rsidRPr="00E030AD">
              <w:rPr>
                <w:rFonts w:cs="Arial"/>
                <w:szCs w:val="20"/>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18"/>
              </w:tabs>
              <w:ind w:right="95"/>
              <w:rPr>
                <w:rFonts w:cs="Arial"/>
                <w:szCs w:val="20"/>
              </w:rPr>
            </w:pPr>
            <w:r w:rsidRPr="009140ED">
              <w:t xml:space="preserve">Водный кодекс </w:t>
            </w:r>
            <w:r>
              <w:t xml:space="preserve">от 03.06.2006г. №74-ФЗ с изменениями и дополнениями, внесенными в текст согласно Федеральным </w:t>
            </w:r>
            <w:r w:rsidRPr="009140ED">
              <w:t>за</w:t>
            </w:r>
            <w:r>
              <w:t>конам ч17 ст.65</w:t>
            </w:r>
          </w:p>
        </w:tc>
      </w:tr>
    </w:tbl>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s>
        <w:ind w:left="284" w:right="284" w:firstLine="567"/>
        <w:jc w:val="both"/>
        <w:rPr>
          <w:rFonts w:cs="Arial"/>
          <w:sz w:val="24"/>
        </w:rPr>
      </w:pPr>
    </w:p>
    <w:p w:rsidR="005369D1"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lastRenderedPageBreak/>
        <w:t>Зоны санитарной охраны подземных источников водоснабжения</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(СанПиН 2.1.4.1110-02 «Зоны санитарной охраны источников водоснабжения и водопроводов питьевого назначения»).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Зона санитарной охраны организуется в составе трех поясов: </w:t>
      </w:r>
    </w:p>
    <w:p w:rsidR="005369D1" w:rsidRPr="00335618" w:rsidRDefault="005369D1" w:rsidP="005369D1">
      <w:pPr>
        <w:tabs>
          <w:tab w:val="left" w:pos="284"/>
        </w:tabs>
        <w:ind w:left="284" w:right="284" w:firstLine="567"/>
        <w:jc w:val="both"/>
        <w:rPr>
          <w:rFonts w:cs="Arial"/>
          <w:sz w:val="24"/>
        </w:rPr>
      </w:pPr>
      <w:r w:rsidRPr="00335618">
        <w:rPr>
          <w:rFonts w:cs="Arial"/>
          <w:sz w:val="24"/>
        </w:rPr>
        <w:t>Первый пояс (строгого режима) включает территорию расположения водозаборов,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В каждом из трех поясов устанавливается специальный режим и определяется комплекс мероприятий, направленных на предупреждение ухудшения качество воды.</w:t>
      </w:r>
    </w:p>
    <w:p w:rsidR="005369D1" w:rsidRPr="00335618" w:rsidRDefault="005369D1" w:rsidP="005369D1">
      <w:pPr>
        <w:tabs>
          <w:tab w:val="left" w:pos="284"/>
        </w:tabs>
        <w:ind w:left="284" w:right="284" w:firstLine="567"/>
        <w:jc w:val="both"/>
        <w:rPr>
          <w:rFonts w:cs="Arial"/>
          <w:sz w:val="24"/>
        </w:rPr>
      </w:pPr>
      <w:r w:rsidRPr="00335618">
        <w:rPr>
          <w:rFonts w:cs="Arial"/>
          <w:sz w:val="24"/>
        </w:rPr>
        <w:t>Для подземных водозаборов, не имеющих установленных зон санитарной охраны, требования устанавливают СанПиН 2.1.4.1110-02.</w:t>
      </w: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lastRenderedPageBreak/>
        <w:t>Регламенты использования зон санитарной охраны источников питьевого водоснабжения.</w:t>
      </w:r>
    </w:p>
    <w:p w:rsidR="005369D1" w:rsidRPr="00335618" w:rsidRDefault="005369D1" w:rsidP="005369D1">
      <w:pPr>
        <w:tabs>
          <w:tab w:val="left" w:pos="284"/>
        </w:tabs>
        <w:ind w:left="284" w:right="284" w:firstLine="567"/>
        <w:jc w:val="both"/>
        <w:rPr>
          <w:rFonts w:cs="Arial"/>
          <w:sz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134"/>
        <w:gridCol w:w="5529"/>
        <w:gridCol w:w="1842"/>
      </w:tblGrid>
      <w:tr w:rsidR="005369D1" w:rsidRPr="00E030AD" w:rsidTr="00E729DC">
        <w:trPr>
          <w:trHeight w:hRule="exact" w:val="918"/>
        </w:trPr>
        <w:tc>
          <w:tcPr>
            <w:tcW w:w="850" w:type="dxa"/>
            <w:vAlign w:val="center"/>
          </w:tcPr>
          <w:p w:rsidR="005369D1" w:rsidRPr="00E030AD" w:rsidRDefault="005369D1" w:rsidP="00E729DC">
            <w:pPr>
              <w:tabs>
                <w:tab w:val="left" w:pos="34"/>
              </w:tabs>
              <w:ind w:left="34" w:right="33"/>
              <w:jc w:val="center"/>
              <w:rPr>
                <w:rFonts w:cs="Arial"/>
                <w:szCs w:val="20"/>
              </w:rPr>
            </w:pPr>
            <w:r w:rsidRPr="00E030AD">
              <w:rPr>
                <w:rFonts w:cs="Arial"/>
                <w:bCs/>
                <w:szCs w:val="20"/>
              </w:rPr>
              <w:t xml:space="preserve">№ </w:t>
            </w:r>
            <w:r w:rsidRPr="00E030AD">
              <w:rPr>
                <w:rFonts w:cs="Arial"/>
                <w:bCs/>
                <w:spacing w:val="-7"/>
                <w:szCs w:val="20"/>
              </w:rPr>
              <w:t>п/п</w:t>
            </w:r>
          </w:p>
        </w:tc>
        <w:tc>
          <w:tcPr>
            <w:tcW w:w="1134" w:type="dxa"/>
            <w:vAlign w:val="center"/>
          </w:tcPr>
          <w:p w:rsidR="005369D1" w:rsidRPr="00E030AD" w:rsidRDefault="005369D1" w:rsidP="00E729DC">
            <w:pPr>
              <w:tabs>
                <w:tab w:val="left" w:pos="35"/>
              </w:tabs>
              <w:jc w:val="center"/>
              <w:rPr>
                <w:rFonts w:cs="Arial"/>
                <w:szCs w:val="20"/>
              </w:rPr>
            </w:pPr>
            <w:r w:rsidRPr="00E030AD">
              <w:rPr>
                <w:rFonts w:cs="Arial"/>
                <w:bCs/>
                <w:spacing w:val="-6"/>
                <w:szCs w:val="20"/>
              </w:rPr>
              <w:t>Название зо</w:t>
            </w:r>
            <w:r w:rsidRPr="00E030AD">
              <w:rPr>
                <w:rFonts w:cs="Arial"/>
                <w:bCs/>
                <w:spacing w:val="-6"/>
                <w:szCs w:val="20"/>
              </w:rPr>
              <w:softHyphen/>
            </w:r>
            <w:r w:rsidRPr="00E030AD">
              <w:rPr>
                <w:rFonts w:cs="Arial"/>
                <w:bCs/>
                <w:szCs w:val="20"/>
              </w:rPr>
              <w:t>ны</w:t>
            </w:r>
          </w:p>
        </w:tc>
        <w:tc>
          <w:tcPr>
            <w:tcW w:w="5529" w:type="dxa"/>
            <w:vAlign w:val="center"/>
          </w:tcPr>
          <w:p w:rsidR="005369D1" w:rsidRPr="00E030AD" w:rsidRDefault="005369D1" w:rsidP="00E729DC">
            <w:pPr>
              <w:tabs>
                <w:tab w:val="left" w:pos="0"/>
              </w:tabs>
              <w:ind w:left="34" w:right="176"/>
              <w:jc w:val="center"/>
              <w:rPr>
                <w:rFonts w:cs="Arial"/>
                <w:szCs w:val="20"/>
              </w:rPr>
            </w:pPr>
            <w:r w:rsidRPr="00E030AD">
              <w:rPr>
                <w:rFonts w:cs="Arial"/>
                <w:bCs/>
                <w:spacing w:val="-6"/>
                <w:szCs w:val="20"/>
              </w:rPr>
              <w:t>Режим использования указанной зоны</w:t>
            </w:r>
          </w:p>
        </w:tc>
        <w:tc>
          <w:tcPr>
            <w:tcW w:w="1842" w:type="dxa"/>
            <w:vAlign w:val="center"/>
          </w:tcPr>
          <w:p w:rsidR="005369D1" w:rsidRPr="00E030AD" w:rsidRDefault="005369D1" w:rsidP="00E729DC">
            <w:pPr>
              <w:tabs>
                <w:tab w:val="left" w:pos="33"/>
              </w:tabs>
              <w:ind w:left="33" w:right="33"/>
              <w:jc w:val="center"/>
              <w:rPr>
                <w:rFonts w:cs="Arial"/>
                <w:szCs w:val="20"/>
              </w:rPr>
            </w:pPr>
            <w:r w:rsidRPr="00E030AD">
              <w:rPr>
                <w:rFonts w:cs="Arial"/>
                <w:bCs/>
                <w:spacing w:val="-5"/>
                <w:szCs w:val="20"/>
              </w:rPr>
              <w:t>Нормативные документы,</w:t>
            </w:r>
          </w:p>
          <w:p w:rsidR="005369D1" w:rsidRPr="00E030AD" w:rsidRDefault="005369D1" w:rsidP="00E729DC">
            <w:pPr>
              <w:tabs>
                <w:tab w:val="left" w:pos="33"/>
              </w:tabs>
              <w:ind w:left="33" w:right="33"/>
              <w:jc w:val="center"/>
              <w:rPr>
                <w:rFonts w:cs="Arial"/>
                <w:szCs w:val="20"/>
              </w:rPr>
            </w:pPr>
            <w:r w:rsidRPr="00E030AD">
              <w:rPr>
                <w:rFonts w:cs="Arial"/>
                <w:bCs/>
                <w:spacing w:val="-8"/>
                <w:szCs w:val="20"/>
              </w:rPr>
              <w:t>регулирующие разрешенное</w:t>
            </w:r>
          </w:p>
          <w:p w:rsidR="005369D1" w:rsidRPr="00E030AD" w:rsidRDefault="005369D1" w:rsidP="00E729DC">
            <w:pPr>
              <w:tabs>
                <w:tab w:val="left" w:pos="33"/>
              </w:tabs>
              <w:ind w:left="33" w:right="33"/>
              <w:jc w:val="center"/>
              <w:rPr>
                <w:rFonts w:cs="Arial"/>
                <w:szCs w:val="20"/>
              </w:rPr>
            </w:pPr>
            <w:r w:rsidRPr="00E030AD">
              <w:rPr>
                <w:rFonts w:cs="Arial"/>
                <w:bCs/>
                <w:szCs w:val="20"/>
              </w:rPr>
              <w:t>использование</w:t>
            </w:r>
          </w:p>
        </w:tc>
      </w:tr>
      <w:tr w:rsidR="005369D1" w:rsidRPr="00E030AD" w:rsidTr="00E729DC">
        <w:trPr>
          <w:trHeight w:hRule="exact" w:val="9751"/>
        </w:trPr>
        <w:tc>
          <w:tcPr>
            <w:tcW w:w="850" w:type="dxa"/>
          </w:tcPr>
          <w:p w:rsidR="005369D1" w:rsidRPr="00E030AD" w:rsidRDefault="005369D1" w:rsidP="00E729DC">
            <w:pPr>
              <w:tabs>
                <w:tab w:val="left" w:pos="284"/>
              </w:tabs>
              <w:ind w:left="284" w:right="284"/>
              <w:rPr>
                <w:rFonts w:cs="Arial"/>
                <w:szCs w:val="20"/>
              </w:rPr>
            </w:pPr>
            <w:r w:rsidRPr="00E030AD">
              <w:rPr>
                <w:rFonts w:cs="Arial"/>
                <w:szCs w:val="20"/>
              </w:rPr>
              <w:t>1</w:t>
            </w:r>
          </w:p>
        </w:tc>
        <w:tc>
          <w:tcPr>
            <w:tcW w:w="1134" w:type="dxa"/>
          </w:tcPr>
          <w:p w:rsidR="005369D1" w:rsidRPr="00E030AD" w:rsidRDefault="005369D1" w:rsidP="00E729DC">
            <w:pPr>
              <w:tabs>
                <w:tab w:val="left" w:pos="35"/>
              </w:tabs>
              <w:jc w:val="both"/>
              <w:rPr>
                <w:rFonts w:cs="Arial"/>
                <w:szCs w:val="20"/>
              </w:rPr>
            </w:pPr>
            <w:r w:rsidRPr="00E030AD">
              <w:rPr>
                <w:rFonts w:cs="Arial"/>
                <w:spacing w:val="-6"/>
                <w:szCs w:val="20"/>
                <w:lang w:val="en-US"/>
              </w:rPr>
              <w:t xml:space="preserve">3CO </w:t>
            </w:r>
            <w:r w:rsidRPr="00E030AD">
              <w:rPr>
                <w:rFonts w:cs="Arial"/>
                <w:spacing w:val="-6"/>
                <w:szCs w:val="20"/>
              </w:rPr>
              <w:t>источни</w:t>
            </w:r>
            <w:r w:rsidRPr="00E030AD">
              <w:rPr>
                <w:rFonts w:cs="Arial"/>
                <w:spacing w:val="-6"/>
                <w:szCs w:val="20"/>
              </w:rPr>
              <w:softHyphen/>
            </w:r>
            <w:r w:rsidRPr="00E030AD">
              <w:rPr>
                <w:rFonts w:cs="Arial"/>
                <w:spacing w:val="-5"/>
                <w:szCs w:val="20"/>
              </w:rPr>
              <w:t xml:space="preserve">ков питьевого </w:t>
            </w:r>
            <w:r w:rsidRPr="00E030AD">
              <w:rPr>
                <w:rFonts w:cs="Arial"/>
                <w:spacing w:val="-7"/>
                <w:szCs w:val="20"/>
              </w:rPr>
              <w:t>водоснабжения</w:t>
            </w:r>
          </w:p>
        </w:tc>
        <w:tc>
          <w:tcPr>
            <w:tcW w:w="5529" w:type="dxa"/>
          </w:tcPr>
          <w:p w:rsidR="005369D1" w:rsidRPr="00E030AD" w:rsidRDefault="005369D1" w:rsidP="00E729DC">
            <w:pPr>
              <w:tabs>
                <w:tab w:val="left" w:pos="0"/>
              </w:tabs>
              <w:ind w:left="34" w:right="176"/>
              <w:rPr>
                <w:rFonts w:cs="Arial"/>
                <w:szCs w:val="20"/>
              </w:rPr>
            </w:pPr>
            <w:r w:rsidRPr="00E030AD">
              <w:rPr>
                <w:rFonts w:cs="Arial"/>
                <w:bCs/>
                <w:szCs w:val="20"/>
              </w:rPr>
              <w:t xml:space="preserve">В пределах </w:t>
            </w:r>
            <w:r w:rsidRPr="00E030AD">
              <w:rPr>
                <w:rFonts w:cs="Arial"/>
                <w:bCs/>
                <w:szCs w:val="20"/>
                <w:lang w:val="en-US"/>
              </w:rPr>
              <w:t>I</w:t>
            </w:r>
            <w:r w:rsidRPr="00E030AD">
              <w:rPr>
                <w:rFonts w:cs="Arial"/>
                <w:bCs/>
                <w:szCs w:val="20"/>
              </w:rPr>
              <w:t xml:space="preserve"> пояса запрещается:</w:t>
            </w:r>
          </w:p>
          <w:p w:rsidR="005369D1" w:rsidRPr="00E030AD" w:rsidRDefault="005369D1" w:rsidP="00E729DC">
            <w:pPr>
              <w:tabs>
                <w:tab w:val="left" w:pos="0"/>
              </w:tabs>
              <w:ind w:left="34" w:right="176"/>
              <w:rPr>
                <w:rFonts w:cs="Arial"/>
                <w:szCs w:val="20"/>
              </w:rPr>
            </w:pPr>
            <w:r w:rsidRPr="00E030AD">
              <w:rPr>
                <w:rFonts w:cs="Arial"/>
                <w:szCs w:val="20"/>
              </w:rPr>
              <w:t>- посадка высокоствольных деревьев, все виды строи</w:t>
            </w:r>
            <w:r w:rsidRPr="00E030AD">
              <w:rPr>
                <w:rFonts w:cs="Arial"/>
                <w:szCs w:val="20"/>
              </w:rPr>
              <w:softHyphen/>
            </w:r>
            <w:r w:rsidRPr="00E030AD">
              <w:rPr>
                <w:rFonts w:cs="Arial"/>
                <w:spacing w:val="-3"/>
                <w:szCs w:val="20"/>
              </w:rPr>
              <w:t>тельства, не имеющие непосредственного отношения к эксплуатации, реконструкции и расширению водо</w:t>
            </w:r>
            <w:r w:rsidRPr="00E030AD">
              <w:rPr>
                <w:rFonts w:cs="Arial"/>
                <w:spacing w:val="-3"/>
                <w:szCs w:val="20"/>
              </w:rPr>
              <w:softHyphen/>
            </w:r>
            <w:r w:rsidRPr="00E030AD">
              <w:rPr>
                <w:rFonts w:cs="Arial"/>
                <w:spacing w:val="-5"/>
                <w:szCs w:val="20"/>
              </w:rPr>
              <w:t>проводных сооружений, в т.ч. прокладка трубопрово</w:t>
            </w:r>
            <w:r w:rsidRPr="00E030AD">
              <w:rPr>
                <w:rFonts w:cs="Arial"/>
                <w:spacing w:val="-5"/>
                <w:szCs w:val="20"/>
              </w:rPr>
              <w:softHyphen/>
            </w:r>
            <w:r w:rsidRPr="00E030AD">
              <w:rPr>
                <w:rFonts w:cs="Arial"/>
                <w:spacing w:val="-3"/>
                <w:szCs w:val="20"/>
              </w:rPr>
              <w:t>дов различного назначение</w:t>
            </w:r>
            <w:r w:rsidRPr="00E030AD">
              <w:rPr>
                <w:rFonts w:cs="Arial"/>
                <w:szCs w:val="20"/>
              </w:rPr>
              <w:t xml:space="preserve"> хозяйственно-бытовых зданий, проживание людей, при</w:t>
            </w:r>
            <w:r w:rsidRPr="00E030AD">
              <w:rPr>
                <w:rFonts w:cs="Arial"/>
                <w:szCs w:val="20"/>
              </w:rPr>
              <w:softHyphen/>
              <w:t>менение ядохимикатов и удобрений.</w:t>
            </w:r>
          </w:p>
          <w:p w:rsidR="005369D1" w:rsidRPr="00E030AD" w:rsidRDefault="005369D1" w:rsidP="00E729DC">
            <w:pPr>
              <w:tabs>
                <w:tab w:val="left" w:pos="0"/>
              </w:tabs>
              <w:ind w:left="34" w:right="176"/>
              <w:rPr>
                <w:rFonts w:cs="Arial"/>
                <w:szCs w:val="20"/>
              </w:rPr>
            </w:pPr>
            <w:r w:rsidRPr="00E030AD">
              <w:rPr>
                <w:rFonts w:cs="Arial"/>
                <w:szCs w:val="20"/>
              </w:rPr>
              <w:t xml:space="preserve">Здания должны быть оборудованы канализацией с </w:t>
            </w:r>
            <w:r w:rsidRPr="00E030AD">
              <w:rPr>
                <w:rFonts w:cs="Arial"/>
                <w:spacing w:val="-5"/>
                <w:szCs w:val="20"/>
              </w:rPr>
              <w:t>отведением сточных вод в ближайшую систему быто</w:t>
            </w:r>
            <w:r w:rsidRPr="00E030AD">
              <w:rPr>
                <w:rFonts w:cs="Arial"/>
                <w:spacing w:val="-5"/>
                <w:szCs w:val="20"/>
              </w:rPr>
              <w:softHyphen/>
            </w:r>
            <w:r w:rsidRPr="00E030AD">
              <w:rPr>
                <w:rFonts w:cs="Arial"/>
                <w:szCs w:val="20"/>
              </w:rPr>
              <w:t>вой или производственной канализации или на мест</w:t>
            </w:r>
            <w:r w:rsidRPr="00E030AD">
              <w:rPr>
                <w:rFonts w:cs="Arial"/>
                <w:szCs w:val="20"/>
              </w:rPr>
              <w:softHyphen/>
            </w:r>
            <w:r w:rsidRPr="00E030AD">
              <w:rPr>
                <w:rFonts w:cs="Arial"/>
                <w:spacing w:val="-2"/>
                <w:szCs w:val="20"/>
              </w:rPr>
              <w:t xml:space="preserve">ные станции очистных сооружений, расположенные </w:t>
            </w:r>
            <w:r w:rsidRPr="00E030AD">
              <w:rPr>
                <w:rFonts w:cs="Arial"/>
                <w:spacing w:val="-3"/>
                <w:szCs w:val="20"/>
              </w:rPr>
              <w:t xml:space="preserve">за пределами 1-го пояса ЗСО с учетом санитарного </w:t>
            </w:r>
            <w:r w:rsidRPr="00E030AD">
              <w:rPr>
                <w:rFonts w:cs="Arial"/>
                <w:szCs w:val="20"/>
              </w:rPr>
              <w:t>режима на территории второго пояса.</w:t>
            </w:r>
          </w:p>
          <w:p w:rsidR="005369D1" w:rsidRPr="00E030AD" w:rsidRDefault="005369D1" w:rsidP="00E729DC">
            <w:pPr>
              <w:tabs>
                <w:tab w:val="left" w:pos="0"/>
              </w:tabs>
              <w:ind w:left="34" w:right="176"/>
              <w:rPr>
                <w:rFonts w:cs="Arial"/>
                <w:szCs w:val="20"/>
              </w:rPr>
            </w:pPr>
            <w:r w:rsidRPr="00E030AD">
              <w:rPr>
                <w:rFonts w:cs="Arial"/>
                <w:bCs/>
                <w:spacing w:val="-5"/>
                <w:szCs w:val="20"/>
              </w:rPr>
              <w:t xml:space="preserve">В пределах 2-го и 3-го поясов ЗСО запрещается: </w:t>
            </w:r>
            <w:r w:rsidRPr="00E030AD">
              <w:rPr>
                <w:rFonts w:cs="Arial"/>
                <w:szCs w:val="20"/>
              </w:rPr>
              <w:t>бурение новых скважин и новое строительство, свя</w:t>
            </w:r>
            <w:r w:rsidRPr="00E030AD">
              <w:rPr>
                <w:rFonts w:cs="Arial"/>
                <w:szCs w:val="20"/>
              </w:rPr>
              <w:softHyphen/>
            </w:r>
            <w:r w:rsidRPr="00E030AD">
              <w:rPr>
                <w:rFonts w:cs="Arial"/>
                <w:spacing w:val="-5"/>
                <w:szCs w:val="20"/>
              </w:rPr>
              <w:t>занное с нарушением почвенного покрова (произво</w:t>
            </w:r>
            <w:r w:rsidRPr="00E030AD">
              <w:rPr>
                <w:rFonts w:cs="Arial"/>
                <w:spacing w:val="-5"/>
                <w:szCs w:val="20"/>
              </w:rPr>
              <w:softHyphen/>
            </w:r>
            <w:r w:rsidRPr="00E030AD">
              <w:rPr>
                <w:rFonts w:cs="Arial"/>
                <w:szCs w:val="20"/>
              </w:rPr>
              <w:t>дится при обязательном согласовании с ТУ Роспотребнадзора;</w:t>
            </w:r>
          </w:p>
          <w:p w:rsidR="005369D1" w:rsidRPr="00E030AD" w:rsidRDefault="005369D1" w:rsidP="00E729DC">
            <w:pPr>
              <w:tabs>
                <w:tab w:val="left" w:pos="0"/>
              </w:tabs>
              <w:ind w:left="34" w:right="176"/>
              <w:rPr>
                <w:rFonts w:cs="Arial"/>
                <w:szCs w:val="20"/>
              </w:rPr>
            </w:pPr>
            <w:r w:rsidRPr="00E030AD">
              <w:rPr>
                <w:rFonts w:cs="Arial"/>
                <w:spacing w:val="-3"/>
                <w:szCs w:val="20"/>
              </w:rPr>
              <w:t xml:space="preserve">- закачка отработанных вод в подземные горизонты и </w:t>
            </w:r>
            <w:r w:rsidRPr="00E030AD">
              <w:rPr>
                <w:rFonts w:cs="Arial"/>
                <w:spacing w:val="-5"/>
                <w:szCs w:val="20"/>
              </w:rPr>
              <w:t>подземное складирование твердых отходов, разработ</w:t>
            </w:r>
            <w:r w:rsidRPr="00E030AD">
              <w:rPr>
                <w:rFonts w:cs="Arial"/>
                <w:spacing w:val="-5"/>
                <w:szCs w:val="20"/>
              </w:rPr>
              <w:softHyphen/>
            </w:r>
            <w:r w:rsidRPr="00E030AD">
              <w:rPr>
                <w:rFonts w:cs="Arial"/>
                <w:szCs w:val="20"/>
              </w:rPr>
              <w:t>ки недр земли;</w:t>
            </w:r>
          </w:p>
          <w:p w:rsidR="005369D1" w:rsidRPr="00E030AD" w:rsidRDefault="005369D1" w:rsidP="00E729DC">
            <w:pPr>
              <w:tabs>
                <w:tab w:val="left" w:pos="0"/>
              </w:tabs>
              <w:ind w:left="34" w:right="176"/>
              <w:rPr>
                <w:rFonts w:cs="Arial"/>
                <w:spacing w:val="-5"/>
                <w:szCs w:val="20"/>
              </w:rPr>
            </w:pPr>
            <w:r w:rsidRPr="00E030AD">
              <w:rPr>
                <w:rFonts w:cs="Arial"/>
                <w:szCs w:val="20"/>
              </w:rPr>
              <w:t>размещение складов ГСМ, ядохимикатов и минераль</w:t>
            </w:r>
            <w:r w:rsidRPr="00E030AD">
              <w:rPr>
                <w:rFonts w:cs="Arial"/>
                <w:szCs w:val="20"/>
              </w:rPr>
              <w:softHyphen/>
            </w:r>
            <w:r w:rsidRPr="00E030AD">
              <w:rPr>
                <w:rFonts w:cs="Arial"/>
                <w:spacing w:val="-3"/>
                <w:szCs w:val="20"/>
              </w:rPr>
              <w:t>ных удобрений, накопителей промстоков, шламохра</w:t>
            </w:r>
            <w:r w:rsidRPr="00E030AD">
              <w:rPr>
                <w:rFonts w:cs="Arial"/>
                <w:spacing w:val="-1"/>
                <w:szCs w:val="20"/>
              </w:rPr>
              <w:t xml:space="preserve">нилищ и др. объектов, обусловливающих опасность </w:t>
            </w:r>
            <w:r w:rsidRPr="00E030AD">
              <w:rPr>
                <w:rFonts w:cs="Arial"/>
                <w:spacing w:val="-5"/>
                <w:szCs w:val="20"/>
              </w:rPr>
              <w:t>химического загрязнения подземных вод.</w:t>
            </w:r>
          </w:p>
          <w:p w:rsidR="005369D1" w:rsidRPr="00E030AD" w:rsidRDefault="005369D1" w:rsidP="00E729DC">
            <w:pPr>
              <w:tabs>
                <w:tab w:val="left" w:pos="0"/>
              </w:tabs>
              <w:ind w:left="34" w:right="176"/>
              <w:rPr>
                <w:rFonts w:cs="Arial"/>
                <w:spacing w:val="-5"/>
                <w:szCs w:val="20"/>
              </w:rPr>
            </w:pPr>
            <w:r w:rsidRPr="00E030AD">
              <w:rPr>
                <w:rFonts w:cs="Arial"/>
                <w:szCs w:val="20"/>
              </w:rPr>
              <w:t>- размещение кладбищ, скотомогильников, нолей ассе</w:t>
            </w:r>
            <w:r w:rsidRPr="00E030AD">
              <w:rPr>
                <w:rFonts w:cs="Arial"/>
                <w:szCs w:val="20"/>
              </w:rPr>
              <w:softHyphen/>
            </w:r>
            <w:r w:rsidRPr="00E030AD">
              <w:rPr>
                <w:rFonts w:cs="Arial"/>
                <w:spacing w:val="-3"/>
                <w:szCs w:val="20"/>
              </w:rPr>
              <w:t>низации, полей фильтрации, навозохранилищ, силос</w:t>
            </w:r>
            <w:r w:rsidRPr="00E030AD">
              <w:rPr>
                <w:rFonts w:cs="Arial"/>
                <w:spacing w:val="-3"/>
                <w:szCs w:val="20"/>
              </w:rPr>
              <w:softHyphen/>
            </w:r>
            <w:r w:rsidRPr="00E030AD">
              <w:rPr>
                <w:rFonts w:cs="Arial"/>
                <w:szCs w:val="20"/>
              </w:rPr>
              <w:t xml:space="preserve">ных траншей, животноводческих и птицеводческих </w:t>
            </w:r>
            <w:r w:rsidRPr="00E030AD">
              <w:rPr>
                <w:rFonts w:cs="Arial"/>
                <w:spacing w:val="-2"/>
                <w:szCs w:val="20"/>
              </w:rPr>
              <w:t>предприятий и др.объектов, обусловливающих опас</w:t>
            </w:r>
            <w:r w:rsidRPr="00E030AD">
              <w:rPr>
                <w:rFonts w:cs="Arial"/>
                <w:spacing w:val="-2"/>
                <w:szCs w:val="20"/>
              </w:rPr>
              <w:softHyphen/>
            </w:r>
            <w:r w:rsidRPr="00E030AD">
              <w:rPr>
                <w:rFonts w:cs="Arial"/>
                <w:spacing w:val="-5"/>
                <w:szCs w:val="20"/>
              </w:rPr>
              <w:t>ность микробного загрязнения подземных вод; применение удобрений и ядохимикатов;</w:t>
            </w:r>
          </w:p>
          <w:p w:rsidR="005369D1" w:rsidRPr="00E030AD" w:rsidRDefault="005369D1" w:rsidP="00E729DC">
            <w:pPr>
              <w:tabs>
                <w:tab w:val="left" w:pos="0"/>
              </w:tabs>
              <w:ind w:left="34" w:right="176"/>
              <w:rPr>
                <w:rFonts w:cs="Arial"/>
                <w:szCs w:val="20"/>
              </w:rPr>
            </w:pPr>
            <w:r w:rsidRPr="00E030AD">
              <w:rPr>
                <w:rFonts w:cs="Arial"/>
                <w:szCs w:val="20"/>
              </w:rPr>
              <w:t>рубка леса главного пользования.</w:t>
            </w:r>
          </w:p>
          <w:p w:rsidR="005369D1" w:rsidRPr="00E030AD" w:rsidRDefault="005369D1" w:rsidP="00E729DC">
            <w:pPr>
              <w:tabs>
                <w:tab w:val="left" w:pos="0"/>
              </w:tabs>
              <w:ind w:left="34" w:right="176"/>
              <w:rPr>
                <w:rFonts w:cs="Arial"/>
                <w:szCs w:val="20"/>
              </w:rPr>
            </w:pPr>
            <w:r w:rsidRPr="00E030AD">
              <w:rPr>
                <w:rFonts w:cs="Arial"/>
                <w:bCs/>
                <w:szCs w:val="20"/>
              </w:rPr>
              <w:t>В пределах 3-го пояса ЗСО размещение таких объ</w:t>
            </w:r>
            <w:r w:rsidRPr="00E030AD">
              <w:rPr>
                <w:rFonts w:cs="Arial"/>
                <w:bCs/>
                <w:szCs w:val="20"/>
              </w:rPr>
              <w:softHyphen/>
            </w:r>
            <w:r w:rsidRPr="00E030AD">
              <w:rPr>
                <w:rFonts w:cs="Arial"/>
                <w:bCs/>
                <w:spacing w:val="-1"/>
                <w:szCs w:val="20"/>
              </w:rPr>
              <w:t>ектов допускается только при использовании за</w:t>
            </w:r>
            <w:r w:rsidRPr="00E030AD">
              <w:rPr>
                <w:rFonts w:cs="Arial"/>
                <w:bCs/>
                <w:spacing w:val="-1"/>
                <w:szCs w:val="20"/>
              </w:rPr>
              <w:softHyphen/>
            </w:r>
            <w:r w:rsidRPr="00E030AD">
              <w:rPr>
                <w:rFonts w:cs="Arial"/>
                <w:bCs/>
                <w:spacing w:val="-6"/>
                <w:szCs w:val="20"/>
              </w:rPr>
              <w:t xml:space="preserve">щищенных подземных вод, </w:t>
            </w:r>
            <w:r w:rsidRPr="00E030AD">
              <w:rPr>
                <w:rFonts w:cs="Arial"/>
                <w:spacing w:val="-6"/>
                <w:szCs w:val="20"/>
              </w:rPr>
              <w:t xml:space="preserve">при условии выполнения </w:t>
            </w:r>
            <w:r w:rsidRPr="00E030AD">
              <w:rPr>
                <w:rFonts w:cs="Arial"/>
                <w:spacing w:val="-3"/>
                <w:szCs w:val="20"/>
              </w:rPr>
              <w:t xml:space="preserve">специальных  мероприятий  по  защите  водоносного </w:t>
            </w:r>
            <w:r w:rsidRPr="00E030AD">
              <w:rPr>
                <w:rFonts w:cs="Arial"/>
                <w:szCs w:val="20"/>
              </w:rPr>
              <w:t>горизонта от  загрязнения при наличии  санитарно-</w:t>
            </w:r>
            <w:r w:rsidRPr="00E030AD">
              <w:rPr>
                <w:rFonts w:cs="Arial"/>
                <w:spacing w:val="-2"/>
                <w:szCs w:val="20"/>
              </w:rPr>
              <w:t>эпидемиологического заключения центра государст</w:t>
            </w:r>
            <w:r w:rsidRPr="00E030AD">
              <w:rPr>
                <w:rFonts w:cs="Arial"/>
                <w:spacing w:val="-2"/>
                <w:szCs w:val="20"/>
              </w:rPr>
              <w:softHyphen/>
            </w:r>
            <w:r w:rsidRPr="00E030AD">
              <w:rPr>
                <w:rFonts w:cs="Arial"/>
                <w:szCs w:val="20"/>
              </w:rPr>
              <w:t xml:space="preserve">венного    санитарно-эпидемиологического    надзора, </w:t>
            </w:r>
            <w:r w:rsidRPr="00E030AD">
              <w:rPr>
                <w:rFonts w:cs="Arial"/>
                <w:spacing w:val="-1"/>
                <w:szCs w:val="20"/>
              </w:rPr>
              <w:t>выданного с учетом заключения органов геологиче</w:t>
            </w:r>
            <w:r w:rsidRPr="00E030AD">
              <w:rPr>
                <w:rFonts w:cs="Arial"/>
                <w:szCs w:val="20"/>
              </w:rPr>
              <w:t>ского контроля.</w:t>
            </w:r>
          </w:p>
        </w:tc>
        <w:tc>
          <w:tcPr>
            <w:tcW w:w="1842" w:type="dxa"/>
          </w:tcPr>
          <w:p w:rsidR="005369D1" w:rsidRPr="00E030AD" w:rsidRDefault="005369D1" w:rsidP="00E729DC">
            <w:pPr>
              <w:tabs>
                <w:tab w:val="left" w:pos="33"/>
              </w:tabs>
              <w:ind w:left="33" w:right="33"/>
              <w:jc w:val="both"/>
              <w:rPr>
                <w:rFonts w:cs="Arial"/>
                <w:szCs w:val="20"/>
              </w:rPr>
            </w:pPr>
            <w:r w:rsidRPr="00E030AD">
              <w:rPr>
                <w:rFonts w:cs="Arial"/>
                <w:bCs/>
                <w:szCs w:val="20"/>
              </w:rPr>
              <w:t>СанПиН 2.1.4.1110-а «Зоны санитарной охраны источни</w:t>
            </w:r>
            <w:r w:rsidRPr="00E030AD">
              <w:rPr>
                <w:rFonts w:cs="Arial"/>
                <w:bCs/>
                <w:szCs w:val="20"/>
              </w:rPr>
              <w:softHyphen/>
            </w:r>
            <w:r w:rsidRPr="00E030AD">
              <w:rPr>
                <w:rFonts w:cs="Arial"/>
                <w:bCs/>
                <w:spacing w:val="-1"/>
                <w:szCs w:val="20"/>
              </w:rPr>
              <w:t>ков  водоснабжения  и водо</w:t>
            </w:r>
            <w:r w:rsidRPr="00E030AD">
              <w:rPr>
                <w:rFonts w:cs="Arial"/>
                <w:bCs/>
                <w:spacing w:val="-1"/>
                <w:szCs w:val="20"/>
              </w:rPr>
              <w:softHyphen/>
            </w:r>
            <w:r w:rsidRPr="00E030AD">
              <w:rPr>
                <w:rFonts w:cs="Arial"/>
                <w:bCs/>
                <w:szCs w:val="20"/>
              </w:rPr>
              <w:t>проводов питьевого назначе</w:t>
            </w:r>
            <w:r w:rsidRPr="00E030AD">
              <w:rPr>
                <w:rFonts w:cs="Arial"/>
                <w:bCs/>
                <w:szCs w:val="20"/>
              </w:rPr>
              <w:softHyphen/>
              <w:t xml:space="preserve">ния», </w:t>
            </w:r>
            <w:smartTag w:uri="urn:schemas-microsoft-com:office:smarttags" w:element="metricconverter">
              <w:smartTagPr>
                <w:attr w:name="ProductID" w:val="2002 г"/>
              </w:smartTagPr>
              <w:r w:rsidRPr="00E030AD">
                <w:rPr>
                  <w:rFonts w:cs="Arial"/>
                  <w:bCs/>
                  <w:szCs w:val="20"/>
                </w:rPr>
                <w:t>2002 г</w:t>
              </w:r>
            </w:smartTag>
            <w:r w:rsidRPr="00E030AD">
              <w:rPr>
                <w:rFonts w:cs="Arial"/>
                <w:bCs/>
                <w:szCs w:val="20"/>
              </w:rPr>
              <w:t>.</w:t>
            </w:r>
          </w:p>
        </w:tc>
      </w:tr>
    </w:tbl>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right="284"/>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Леса.</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На территории </w:t>
      </w:r>
      <w:r w:rsidR="00D97591">
        <w:rPr>
          <w:rFonts w:cs="Arial"/>
          <w:sz w:val="24"/>
        </w:rPr>
        <w:t>Краснокамского</w:t>
      </w:r>
      <w:r w:rsidRPr="00335618">
        <w:rPr>
          <w:rFonts w:cs="Arial"/>
          <w:sz w:val="24"/>
        </w:rPr>
        <w:t xml:space="preserve"> муниципального района выделены леса двух групп - защитные и эксплуатационные.</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w:t>
      </w:r>
      <w:r w:rsidRPr="00335618">
        <w:rPr>
          <w:rFonts w:cs="Arial"/>
          <w:sz w:val="24"/>
        </w:rPr>
        <w:lastRenderedPageBreak/>
        <w:t xml:space="preserve">функциями. На территории </w:t>
      </w:r>
      <w:r w:rsidR="00D97591">
        <w:rPr>
          <w:rFonts w:cs="Arial"/>
          <w:sz w:val="24"/>
        </w:rPr>
        <w:t>Краснокамского</w:t>
      </w:r>
      <w:r w:rsidRPr="00335618">
        <w:rPr>
          <w:rFonts w:cs="Arial"/>
          <w:sz w:val="24"/>
        </w:rPr>
        <w:t xml:space="preserve"> муниципального района распространены следующие категории защитных лесов:</w:t>
      </w:r>
    </w:p>
    <w:p w:rsidR="005369D1" w:rsidRPr="00335618" w:rsidRDefault="005369D1" w:rsidP="005369D1">
      <w:pPr>
        <w:tabs>
          <w:tab w:val="left" w:pos="284"/>
        </w:tabs>
        <w:ind w:left="284" w:right="284" w:firstLine="567"/>
        <w:jc w:val="both"/>
        <w:rPr>
          <w:rFonts w:cs="Arial"/>
          <w:sz w:val="24"/>
        </w:rPr>
      </w:pPr>
      <w:r w:rsidRPr="00335618">
        <w:rPr>
          <w:rFonts w:cs="Arial"/>
          <w:sz w:val="24"/>
        </w:rPr>
        <w:t>1. леса, выполняющие функции защиты природных и иных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зеленые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 лесопарковые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2. ценные леса:</w:t>
      </w:r>
    </w:p>
    <w:p w:rsidR="005369D1" w:rsidRPr="00335618" w:rsidRDefault="005369D1" w:rsidP="005369D1">
      <w:pPr>
        <w:tabs>
          <w:tab w:val="left" w:pos="284"/>
        </w:tabs>
        <w:ind w:left="284" w:right="284" w:firstLine="567"/>
        <w:jc w:val="both"/>
        <w:rPr>
          <w:rFonts w:cs="Arial"/>
          <w:sz w:val="24"/>
        </w:rPr>
      </w:pPr>
      <w:r w:rsidRPr="00335618">
        <w:rPr>
          <w:rFonts w:cs="Arial"/>
          <w:sz w:val="24"/>
        </w:rPr>
        <w:t>- леса, расположенные в лесостепной зоне;</w:t>
      </w:r>
    </w:p>
    <w:p w:rsidR="005369D1" w:rsidRPr="00335618" w:rsidRDefault="005369D1" w:rsidP="005369D1">
      <w:pPr>
        <w:tabs>
          <w:tab w:val="left" w:pos="284"/>
        </w:tabs>
        <w:ind w:left="284" w:right="284" w:firstLine="567"/>
        <w:jc w:val="both"/>
        <w:rPr>
          <w:rFonts w:cs="Arial"/>
          <w:sz w:val="24"/>
        </w:rPr>
      </w:pPr>
      <w:r w:rsidRPr="00335618">
        <w:rPr>
          <w:rFonts w:cs="Arial"/>
          <w:sz w:val="24"/>
        </w:rPr>
        <w:t>- леса, имеющие научное или историческое значение.</w:t>
      </w:r>
    </w:p>
    <w:p w:rsidR="005369D1" w:rsidRPr="00335618" w:rsidRDefault="005369D1" w:rsidP="005369D1">
      <w:pPr>
        <w:tabs>
          <w:tab w:val="left" w:pos="284"/>
        </w:tabs>
        <w:ind w:left="284" w:right="284" w:firstLine="567"/>
        <w:jc w:val="both"/>
        <w:rPr>
          <w:rFonts w:cs="Arial"/>
          <w:sz w:val="24"/>
        </w:rPr>
      </w:pPr>
      <w:r w:rsidRPr="00335618">
        <w:rPr>
          <w:rFonts w:cs="Arial"/>
          <w:sz w:val="24"/>
        </w:rPr>
        <w:t>К эксплуатационным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5369D1" w:rsidRPr="00335618" w:rsidRDefault="005369D1" w:rsidP="005369D1">
      <w:pPr>
        <w:tabs>
          <w:tab w:val="left" w:pos="284"/>
        </w:tabs>
        <w:ind w:left="284" w:right="284" w:firstLine="567"/>
        <w:jc w:val="both"/>
        <w:rPr>
          <w:rFonts w:cs="Arial"/>
          <w:sz w:val="24"/>
        </w:rPr>
      </w:pPr>
      <w:r w:rsidRPr="00335618">
        <w:rPr>
          <w:rFonts w:cs="Arial"/>
          <w:sz w:val="24"/>
        </w:rPr>
        <w:t>Особенности использования, охраны, защиты, воспроизводства защитных и эксплуатационных лесов представлены в таблице.</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Регламенты использования земель лесного фонда</w:t>
      </w:r>
    </w:p>
    <w:tbl>
      <w:tblPr>
        <w:tblW w:w="9474" w:type="dxa"/>
        <w:jc w:val="center"/>
        <w:tblInd w:w="11" w:type="dxa"/>
        <w:tblLayout w:type="fixed"/>
        <w:tblCellMar>
          <w:left w:w="40" w:type="dxa"/>
          <w:right w:w="40" w:type="dxa"/>
        </w:tblCellMar>
        <w:tblLook w:val="0000"/>
      </w:tblPr>
      <w:tblGrid>
        <w:gridCol w:w="769"/>
        <w:gridCol w:w="992"/>
        <w:gridCol w:w="6095"/>
        <w:gridCol w:w="1618"/>
      </w:tblGrid>
      <w:tr w:rsidR="005369D1" w:rsidRPr="00E030AD" w:rsidTr="00E729DC">
        <w:trPr>
          <w:trHeight w:hRule="exact" w:val="2412"/>
          <w:jc w:val="center"/>
        </w:trPr>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s>
              <w:ind w:left="20"/>
              <w:jc w:val="center"/>
              <w:rPr>
                <w:rFonts w:cs="Arial"/>
                <w:szCs w:val="20"/>
              </w:rPr>
            </w:pPr>
            <w:r w:rsidRPr="00E030AD">
              <w:rPr>
                <w:rFonts w:cs="Arial"/>
                <w:szCs w:val="20"/>
              </w:rPr>
              <w:t>№п/п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934"/>
              </w:tabs>
              <w:ind w:right="130"/>
              <w:jc w:val="center"/>
              <w:rPr>
                <w:rFonts w:cs="Arial"/>
                <w:szCs w:val="20"/>
              </w:rPr>
            </w:pPr>
            <w:r w:rsidRPr="00E030AD">
              <w:rPr>
                <w:rFonts w:cs="Arial"/>
                <w:szCs w:val="20"/>
              </w:rPr>
              <w:t>Название зоны</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934"/>
              </w:tabs>
              <w:ind w:right="130"/>
              <w:jc w:val="center"/>
              <w:rPr>
                <w:rFonts w:cs="Arial"/>
                <w:szCs w:val="20"/>
              </w:rPr>
            </w:pPr>
            <w:r w:rsidRPr="00E030AD">
              <w:rPr>
                <w:rFonts w:cs="Arial"/>
                <w:szCs w:val="20"/>
              </w:rPr>
              <w:t>Режим использования указанной зоны</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934"/>
              </w:tabs>
              <w:ind w:right="79"/>
              <w:jc w:val="center"/>
              <w:rPr>
                <w:rFonts w:cs="Arial"/>
                <w:szCs w:val="20"/>
              </w:rPr>
            </w:pPr>
            <w:r w:rsidRPr="00E030AD">
              <w:rPr>
                <w:rFonts w:cs="Arial"/>
                <w:szCs w:val="20"/>
              </w:rPr>
              <w:t>Нормативные документы, регулирующие разрешенное использо</w:t>
            </w:r>
            <w:r w:rsidRPr="00E030AD">
              <w:rPr>
                <w:rFonts w:cs="Arial"/>
                <w:szCs w:val="20"/>
              </w:rPr>
              <w:softHyphen/>
              <w:t>вание</w:t>
            </w:r>
          </w:p>
        </w:tc>
      </w:tr>
      <w:tr w:rsidR="005369D1" w:rsidRPr="00E030AD" w:rsidTr="00E729DC">
        <w:trPr>
          <w:trHeight w:hRule="exact" w:val="341"/>
          <w:jc w:val="center"/>
        </w:trPr>
        <w:tc>
          <w:tcPr>
            <w:tcW w:w="9474" w:type="dxa"/>
            <w:gridSpan w:val="4"/>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right="79"/>
              <w:rPr>
                <w:rFonts w:cs="Arial"/>
                <w:szCs w:val="20"/>
              </w:rPr>
            </w:pPr>
            <w:r w:rsidRPr="00E030AD">
              <w:rPr>
                <w:rFonts w:cs="Arial"/>
                <w:szCs w:val="20"/>
              </w:rPr>
              <w:t>Защитные леса и особо защитные участки лесов</w:t>
            </w:r>
          </w:p>
        </w:tc>
      </w:tr>
      <w:tr w:rsidR="005369D1" w:rsidRPr="00E030AD" w:rsidTr="00E729DC">
        <w:trPr>
          <w:trHeight w:hRule="exact" w:val="1110"/>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t>1</w:t>
            </w:r>
          </w:p>
        </w:tc>
        <w:tc>
          <w:tcPr>
            <w:tcW w:w="7087" w:type="dxa"/>
            <w:gridSpan w:val="2"/>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left="20"/>
              <w:rPr>
                <w:rFonts w:cs="Arial"/>
                <w:szCs w:val="20"/>
              </w:rPr>
            </w:pPr>
            <w:r w:rsidRPr="00E030AD">
              <w:rPr>
                <w:rFonts w:cs="Arial"/>
                <w:szCs w:val="20"/>
              </w:rPr>
              <w:t>В защитных лесах и на особо защитных участках лесов запрещается осуществле</w:t>
            </w:r>
            <w:r w:rsidRPr="00E030AD">
              <w:rPr>
                <w:rFonts w:cs="Arial"/>
                <w:szCs w:val="20"/>
              </w:rPr>
              <w:softHyphen/>
              <w:t>ние деятельности, несовместимой с их целевым назначением и полезными функ</w:t>
            </w:r>
            <w:r w:rsidRPr="00E030AD">
              <w:rPr>
                <w:rFonts w:cs="Arial"/>
                <w:szCs w:val="20"/>
              </w:rPr>
              <w:softHyphen/>
              <w:t>циями.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right="79"/>
              <w:rPr>
                <w:rFonts w:cs="Arial"/>
                <w:szCs w:val="20"/>
              </w:rPr>
            </w:pPr>
            <w:r w:rsidRPr="00E030AD">
              <w:rPr>
                <w:rFonts w:cs="Arial"/>
                <w:szCs w:val="20"/>
              </w:rPr>
              <w:t>Лесной кодекс РФ</w:t>
            </w:r>
          </w:p>
          <w:p w:rsidR="005369D1" w:rsidRPr="00E030AD" w:rsidRDefault="005369D1" w:rsidP="00E729DC">
            <w:pPr>
              <w:tabs>
                <w:tab w:val="left" w:pos="0"/>
                <w:tab w:val="left" w:pos="934"/>
              </w:tabs>
              <w:ind w:right="79"/>
              <w:rPr>
                <w:rFonts w:cs="Arial"/>
                <w:szCs w:val="20"/>
              </w:rPr>
            </w:pPr>
            <w:r w:rsidRPr="00E030AD">
              <w:rPr>
                <w:rFonts w:cs="Arial"/>
                <w:szCs w:val="20"/>
              </w:rPr>
              <w:t xml:space="preserve">от 4.12.2006 </w:t>
            </w:r>
          </w:p>
          <w:p w:rsidR="005369D1" w:rsidRPr="00E030AD" w:rsidRDefault="005369D1" w:rsidP="00E729DC">
            <w:pPr>
              <w:tabs>
                <w:tab w:val="left" w:pos="0"/>
                <w:tab w:val="left" w:pos="934"/>
              </w:tabs>
              <w:ind w:right="79"/>
              <w:rPr>
                <w:rFonts w:cs="Arial"/>
                <w:szCs w:val="20"/>
              </w:rPr>
            </w:pPr>
            <w:r w:rsidRPr="00E030AD">
              <w:rPr>
                <w:rFonts w:cs="Arial"/>
                <w:szCs w:val="20"/>
              </w:rPr>
              <w:t>№200-ФЗ</w:t>
            </w:r>
          </w:p>
        </w:tc>
      </w:tr>
      <w:tr w:rsidR="005369D1" w:rsidRPr="00E030AD" w:rsidTr="00E729DC">
        <w:trPr>
          <w:trHeight w:hRule="exact" w:val="4920"/>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left="20"/>
              <w:rPr>
                <w:rFonts w:cs="Arial"/>
                <w:szCs w:val="20"/>
              </w:rPr>
            </w:pPr>
            <w:r w:rsidRPr="00E030AD">
              <w:rPr>
                <w:rFonts w:cs="Arial"/>
                <w:szCs w:val="20"/>
              </w:rPr>
              <w:t>Леса, вы</w:t>
            </w:r>
            <w:r w:rsidRPr="00E030AD">
              <w:rPr>
                <w:rFonts w:cs="Arial"/>
                <w:szCs w:val="20"/>
              </w:rPr>
              <w:softHyphen/>
              <w:t>полняю</w:t>
            </w:r>
            <w:r w:rsidRPr="00E030AD">
              <w:rPr>
                <w:rFonts w:cs="Arial"/>
                <w:szCs w:val="20"/>
              </w:rPr>
              <w:softHyphen/>
              <w:t>щие</w:t>
            </w:r>
          </w:p>
          <w:p w:rsidR="005369D1" w:rsidRPr="00E030AD" w:rsidRDefault="005369D1" w:rsidP="00E729DC">
            <w:pPr>
              <w:tabs>
                <w:tab w:val="left" w:pos="0"/>
                <w:tab w:val="left" w:pos="934"/>
              </w:tabs>
              <w:ind w:left="20"/>
              <w:rPr>
                <w:rFonts w:cs="Arial"/>
                <w:szCs w:val="20"/>
              </w:rPr>
            </w:pPr>
            <w:r w:rsidRPr="00E030AD">
              <w:rPr>
                <w:rFonts w:cs="Arial"/>
                <w:szCs w:val="20"/>
              </w:rPr>
              <w:t>функции защиты природ</w:t>
            </w:r>
            <w:r w:rsidRPr="00E030AD">
              <w:rPr>
                <w:rFonts w:cs="Arial"/>
                <w:szCs w:val="20"/>
              </w:rPr>
              <w:softHyphen/>
              <w:t>ных и иных объ</w:t>
            </w:r>
            <w:r w:rsidRPr="00E030AD">
              <w:rPr>
                <w:rFonts w:cs="Arial"/>
                <w:szCs w:val="20"/>
              </w:rPr>
              <w:softHyphen/>
              <w:t>ектов</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right="130"/>
              <w:jc w:val="both"/>
              <w:rPr>
                <w:rFonts w:cs="Arial"/>
                <w:szCs w:val="20"/>
              </w:rPr>
            </w:pPr>
            <w:r w:rsidRPr="00E030AD">
              <w:rPr>
                <w:rFonts w:cs="Arial"/>
                <w:szCs w:val="20"/>
              </w:rPr>
              <w:t>В лесах, выполняющих функции защиты природных и иных объектов, запрещается проведение сплошных рубок лесных насаждений, за исклю</w:t>
            </w:r>
            <w:r w:rsidRPr="00E030AD">
              <w:rPr>
                <w:rFonts w:cs="Arial"/>
                <w:szCs w:val="20"/>
              </w:rPr>
              <w:softHyphen/>
              <w:t>чением случаев установления правового режима зон с особыми условия</w:t>
            </w:r>
            <w:r w:rsidRPr="00E030AD">
              <w:rPr>
                <w:rFonts w:cs="Arial"/>
                <w:szCs w:val="20"/>
              </w:rPr>
              <w:softHyphen/>
              <w:t>ми использования территорий, на которых расположены соответствую</w:t>
            </w:r>
            <w:r w:rsidRPr="00E030AD">
              <w:rPr>
                <w:rFonts w:cs="Arial"/>
                <w:szCs w:val="20"/>
              </w:rPr>
              <w:softHyphen/>
              <w:t>щие леса, а также случаев, когда выборочные рубки не обеспечивают замену лесных насаждений, утрачивающих свои средообразующие, во</w:t>
            </w:r>
            <w:r w:rsidRPr="00E030AD">
              <w:rPr>
                <w:rFonts w:cs="Arial"/>
                <w:szCs w:val="20"/>
              </w:rPr>
              <w:softHyphen/>
              <w:t>доохранные, санитарно-гигиенические, оздоровительные и иные полез</w:t>
            </w:r>
            <w:r w:rsidRPr="00E030AD">
              <w:rPr>
                <w:rFonts w:cs="Arial"/>
                <w:szCs w:val="20"/>
              </w:rPr>
              <w:softHyphen/>
              <w:t>ные функции, на лесные насаждения, обеспечивающие сохранение целе</w:t>
            </w:r>
            <w:r w:rsidRPr="00E030AD">
              <w:rPr>
                <w:rFonts w:cs="Arial"/>
                <w:szCs w:val="20"/>
              </w:rPr>
              <w:softHyphen/>
              <w:t>вого назначения защитных лесов и выполняемых ими полезных функ</w:t>
            </w:r>
            <w:r w:rsidRPr="00E030AD">
              <w:rPr>
                <w:rFonts w:cs="Arial"/>
                <w:szCs w:val="20"/>
              </w:rPr>
              <w:softHyphen/>
              <w:t>ций.</w:t>
            </w:r>
          </w:p>
          <w:p w:rsidR="005369D1" w:rsidRPr="00E030AD" w:rsidRDefault="005369D1" w:rsidP="00E729DC">
            <w:pPr>
              <w:tabs>
                <w:tab w:val="left" w:pos="0"/>
                <w:tab w:val="left" w:pos="934"/>
              </w:tabs>
              <w:ind w:right="130"/>
              <w:jc w:val="both"/>
              <w:rPr>
                <w:rFonts w:cs="Arial"/>
                <w:szCs w:val="20"/>
              </w:rPr>
            </w:pPr>
            <w:r w:rsidRPr="00E030AD">
              <w:rPr>
                <w:rFonts w:cs="Arial"/>
                <w:szCs w:val="20"/>
              </w:rPr>
              <w:t>Выборочные рубки проводятся только в целях вырубки погибших и по</w:t>
            </w:r>
            <w:r w:rsidRPr="00E030AD">
              <w:rPr>
                <w:rFonts w:cs="Arial"/>
                <w:szCs w:val="20"/>
              </w:rPr>
              <w:softHyphen/>
              <w:t>врежденных лесных насаждений.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934"/>
              </w:tabs>
              <w:ind w:right="79"/>
              <w:rPr>
                <w:rFonts w:cs="Arial"/>
                <w:szCs w:val="20"/>
              </w:rPr>
            </w:pPr>
            <w:r w:rsidRPr="00E030AD">
              <w:rPr>
                <w:rFonts w:cs="Arial"/>
                <w:szCs w:val="20"/>
              </w:rPr>
              <w:t>Лесной кодекс РФ от 04.12.2006 № 200-ФЗ;</w:t>
            </w:r>
          </w:p>
        </w:tc>
      </w:tr>
      <w:tr w:rsidR="005369D1" w:rsidRPr="00E030AD" w:rsidTr="00E729DC">
        <w:trPr>
          <w:trHeight w:hRule="exact" w:val="1705"/>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lastRenderedPageBreak/>
              <w:t>№п/п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0"/>
                <w:tab w:val="left" w:pos="84"/>
              </w:tabs>
              <w:ind w:left="20"/>
              <w:jc w:val="center"/>
              <w:rPr>
                <w:rFonts w:cs="Arial"/>
                <w:szCs w:val="20"/>
              </w:rPr>
            </w:pPr>
            <w:r w:rsidRPr="00E030AD">
              <w:rPr>
                <w:rFonts w:cs="Arial"/>
                <w:szCs w:val="20"/>
              </w:rPr>
              <w:t>Название зоны</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74"/>
              </w:tabs>
              <w:ind w:left="74" w:right="284"/>
              <w:jc w:val="center"/>
              <w:rPr>
                <w:rFonts w:cs="Arial"/>
                <w:szCs w:val="20"/>
              </w:rPr>
            </w:pPr>
            <w:r w:rsidRPr="00E030AD">
              <w:rPr>
                <w:rFonts w:cs="Arial"/>
                <w:szCs w:val="20"/>
              </w:rPr>
              <w:t>Режим использования указанной зоны</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E030AD" w:rsidRDefault="005369D1" w:rsidP="00E729DC">
            <w:pPr>
              <w:tabs>
                <w:tab w:val="left" w:pos="-17"/>
              </w:tabs>
              <w:jc w:val="center"/>
              <w:rPr>
                <w:rFonts w:cs="Arial"/>
                <w:szCs w:val="20"/>
              </w:rPr>
            </w:pPr>
            <w:r w:rsidRPr="00E030AD">
              <w:rPr>
                <w:rFonts w:cs="Arial"/>
                <w:szCs w:val="20"/>
              </w:rPr>
              <w:t>Нормативные документы, регулирующие разрешенное использо</w:t>
            </w:r>
            <w:r w:rsidRPr="00E030AD">
              <w:rPr>
                <w:rFonts w:cs="Arial"/>
                <w:szCs w:val="20"/>
              </w:rPr>
              <w:softHyphen/>
              <w:t>вание</w:t>
            </w:r>
          </w:p>
        </w:tc>
      </w:tr>
      <w:tr w:rsidR="005369D1" w:rsidRPr="00E030AD" w:rsidTr="00E729DC">
        <w:trPr>
          <w:trHeight w:hRule="exact" w:val="2157"/>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 w:val="left" w:pos="84"/>
              </w:tabs>
              <w:ind w:left="20"/>
              <w:rPr>
                <w:rFonts w:cs="Arial"/>
                <w:szCs w:val="20"/>
              </w:rPr>
            </w:pPr>
            <w:r w:rsidRPr="00E030AD">
              <w:rPr>
                <w:rFonts w:cs="Arial"/>
                <w:szCs w:val="20"/>
              </w:rPr>
              <w:t>Ценные леса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74"/>
              </w:tabs>
              <w:ind w:left="74" w:right="102"/>
              <w:jc w:val="both"/>
              <w:rPr>
                <w:rFonts w:cs="Arial"/>
                <w:szCs w:val="20"/>
              </w:rPr>
            </w:pPr>
            <w:r w:rsidRPr="00E030AD">
              <w:rPr>
                <w:rFonts w:cs="Arial"/>
                <w:szCs w:val="20"/>
              </w:rPr>
              <w:t>В ценных лесах и на особо защитных участках лесов запрещается проведение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17"/>
              </w:tabs>
              <w:rPr>
                <w:rFonts w:cs="Arial"/>
                <w:szCs w:val="20"/>
              </w:rPr>
            </w:pPr>
            <w:r w:rsidRPr="00E030AD">
              <w:rPr>
                <w:rFonts w:cs="Arial"/>
                <w:szCs w:val="20"/>
              </w:rPr>
              <w:t>Лесной кодекс РФ от 04.12.2006 № 200-ФЗ;</w:t>
            </w:r>
          </w:p>
        </w:tc>
      </w:tr>
      <w:tr w:rsidR="005369D1" w:rsidRPr="00E030AD" w:rsidTr="00E729DC">
        <w:trPr>
          <w:trHeight w:hRule="exact" w:val="342"/>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74"/>
              </w:tabs>
              <w:ind w:left="74" w:right="102"/>
              <w:jc w:val="both"/>
              <w:rPr>
                <w:rFonts w:cs="Arial"/>
                <w:szCs w:val="20"/>
              </w:rPr>
            </w:pPr>
            <w:r w:rsidRPr="00E030AD">
              <w:rPr>
                <w:rFonts w:cs="Arial"/>
                <w:szCs w:val="20"/>
              </w:rPr>
              <w:t>Эксплуатационные леса</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284"/>
              </w:tabs>
              <w:ind w:left="284" w:right="284"/>
              <w:rPr>
                <w:rFonts w:cs="Arial"/>
                <w:szCs w:val="20"/>
              </w:rPr>
            </w:pPr>
          </w:p>
        </w:tc>
      </w:tr>
      <w:tr w:rsidR="005369D1" w:rsidRPr="00E030AD" w:rsidTr="00E729DC">
        <w:trPr>
          <w:trHeight w:hRule="exact" w:val="6285"/>
          <w:jc w:val="center"/>
        </w:trPr>
        <w:tc>
          <w:tcPr>
            <w:tcW w:w="769"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left="20"/>
              <w:rPr>
                <w:rFonts w:cs="Arial"/>
                <w:szCs w:val="20"/>
              </w:rPr>
            </w:pPr>
            <w:r w:rsidRPr="00E030AD">
              <w:rPr>
                <w:rFonts w:cs="Arial"/>
                <w:szCs w:val="20"/>
              </w:rPr>
              <w:t>Эксплуатационные леса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102"/>
              </w:tabs>
              <w:ind w:left="102" w:right="102" w:firstLine="182"/>
              <w:jc w:val="both"/>
              <w:rPr>
                <w:rFonts w:cs="Arial"/>
                <w:szCs w:val="20"/>
              </w:rPr>
            </w:pPr>
            <w:r w:rsidRPr="00E030AD">
              <w:rPr>
                <w:rFonts w:cs="Arial"/>
                <w:szCs w:val="20"/>
              </w:rPr>
              <w:t>В эксплуатационных лесах допускается:</w:t>
            </w:r>
          </w:p>
          <w:p w:rsidR="005369D1" w:rsidRPr="00E030AD" w:rsidRDefault="005369D1" w:rsidP="00E729DC">
            <w:pPr>
              <w:tabs>
                <w:tab w:val="left" w:pos="102"/>
              </w:tabs>
              <w:ind w:left="102" w:right="102" w:firstLine="182"/>
              <w:jc w:val="both"/>
              <w:rPr>
                <w:rFonts w:cs="Arial"/>
                <w:szCs w:val="20"/>
              </w:rPr>
            </w:pPr>
            <w:r w:rsidRPr="00E030AD">
              <w:rPr>
                <w:rFonts w:cs="Arial"/>
                <w:szCs w:val="20"/>
              </w:rPr>
              <w:t>1. заготовка древесины;</w:t>
            </w:r>
          </w:p>
          <w:p w:rsidR="005369D1" w:rsidRPr="00E030AD" w:rsidRDefault="005369D1" w:rsidP="00E729DC">
            <w:pPr>
              <w:tabs>
                <w:tab w:val="left" w:pos="102"/>
              </w:tabs>
              <w:ind w:left="102" w:right="102" w:firstLine="182"/>
              <w:jc w:val="both"/>
              <w:rPr>
                <w:rFonts w:cs="Arial"/>
                <w:szCs w:val="20"/>
              </w:rPr>
            </w:pPr>
            <w:r w:rsidRPr="00E030AD">
              <w:rPr>
                <w:rFonts w:cs="Arial"/>
                <w:szCs w:val="20"/>
              </w:rPr>
              <w:t>2. заготовка живицы;</w:t>
            </w:r>
          </w:p>
          <w:p w:rsidR="005369D1" w:rsidRPr="00E030AD" w:rsidRDefault="005369D1" w:rsidP="00E729DC">
            <w:pPr>
              <w:tabs>
                <w:tab w:val="left" w:pos="102"/>
              </w:tabs>
              <w:ind w:left="102" w:right="102" w:firstLine="182"/>
              <w:jc w:val="both"/>
              <w:rPr>
                <w:rFonts w:cs="Arial"/>
                <w:szCs w:val="20"/>
              </w:rPr>
            </w:pPr>
            <w:r w:rsidRPr="00E030AD">
              <w:rPr>
                <w:rFonts w:cs="Arial"/>
                <w:szCs w:val="20"/>
              </w:rPr>
              <w:t>3. заготовка и сбор недревесных лесных ресурсов;</w:t>
            </w:r>
          </w:p>
          <w:p w:rsidR="005369D1" w:rsidRPr="00E030AD" w:rsidRDefault="005369D1" w:rsidP="00E729DC">
            <w:pPr>
              <w:tabs>
                <w:tab w:val="left" w:pos="102"/>
              </w:tabs>
              <w:ind w:left="102" w:right="102" w:firstLine="182"/>
              <w:jc w:val="both"/>
              <w:rPr>
                <w:rFonts w:cs="Arial"/>
                <w:szCs w:val="20"/>
              </w:rPr>
            </w:pPr>
            <w:r w:rsidRPr="00E030AD">
              <w:rPr>
                <w:rFonts w:cs="Arial"/>
                <w:szCs w:val="20"/>
              </w:rPr>
              <w:t>4. заготовка пищевых лесных ресурсов и сбор лекарственных растений;</w:t>
            </w:r>
          </w:p>
          <w:p w:rsidR="005369D1" w:rsidRPr="00E030AD" w:rsidRDefault="005369D1" w:rsidP="00E729DC">
            <w:pPr>
              <w:tabs>
                <w:tab w:val="left" w:pos="102"/>
              </w:tabs>
              <w:ind w:left="102" w:right="102" w:firstLine="182"/>
              <w:jc w:val="both"/>
              <w:rPr>
                <w:rFonts w:cs="Arial"/>
                <w:szCs w:val="20"/>
              </w:rPr>
            </w:pPr>
            <w:r w:rsidRPr="00E030AD">
              <w:rPr>
                <w:rFonts w:cs="Arial"/>
                <w:szCs w:val="20"/>
              </w:rPr>
              <w:t>5. ведение охотничьего хозяйства и осуществление охоты;</w:t>
            </w:r>
          </w:p>
          <w:p w:rsidR="005369D1" w:rsidRPr="00E030AD" w:rsidRDefault="005369D1" w:rsidP="00E729DC">
            <w:pPr>
              <w:tabs>
                <w:tab w:val="left" w:pos="102"/>
              </w:tabs>
              <w:ind w:left="102" w:right="102" w:firstLine="182"/>
              <w:jc w:val="both"/>
              <w:rPr>
                <w:rFonts w:cs="Arial"/>
                <w:szCs w:val="20"/>
              </w:rPr>
            </w:pPr>
            <w:r w:rsidRPr="00E030AD">
              <w:rPr>
                <w:rFonts w:cs="Arial"/>
                <w:szCs w:val="20"/>
              </w:rPr>
              <w:t>6. ведение сельского хозяйства;</w:t>
            </w:r>
          </w:p>
          <w:p w:rsidR="005369D1" w:rsidRPr="00E030AD" w:rsidRDefault="005369D1" w:rsidP="00E729DC">
            <w:pPr>
              <w:tabs>
                <w:tab w:val="left" w:pos="102"/>
              </w:tabs>
              <w:ind w:left="102" w:right="102" w:firstLine="182"/>
              <w:jc w:val="both"/>
              <w:rPr>
                <w:rFonts w:cs="Arial"/>
                <w:szCs w:val="20"/>
              </w:rPr>
            </w:pPr>
            <w:r w:rsidRPr="00E030AD">
              <w:rPr>
                <w:rFonts w:cs="Arial"/>
                <w:szCs w:val="20"/>
              </w:rPr>
              <w:t>7. осуществление научно-исследовательской деятельности, образовательной деятельности;</w:t>
            </w:r>
          </w:p>
          <w:p w:rsidR="005369D1" w:rsidRPr="00E030AD" w:rsidRDefault="005369D1" w:rsidP="00E729DC">
            <w:pPr>
              <w:tabs>
                <w:tab w:val="left" w:pos="102"/>
              </w:tabs>
              <w:ind w:left="102" w:right="102" w:firstLine="182"/>
              <w:jc w:val="both"/>
              <w:rPr>
                <w:rFonts w:cs="Arial"/>
                <w:szCs w:val="20"/>
              </w:rPr>
            </w:pPr>
            <w:r w:rsidRPr="00E030AD">
              <w:rPr>
                <w:rFonts w:cs="Arial"/>
                <w:szCs w:val="20"/>
              </w:rPr>
              <w:t>8. осуществление рекреационной деятельности;</w:t>
            </w:r>
          </w:p>
          <w:p w:rsidR="005369D1" w:rsidRPr="00E030AD" w:rsidRDefault="005369D1" w:rsidP="00E729DC">
            <w:pPr>
              <w:tabs>
                <w:tab w:val="left" w:pos="102"/>
              </w:tabs>
              <w:ind w:left="102" w:right="102" w:firstLine="182"/>
              <w:jc w:val="both"/>
              <w:rPr>
                <w:rFonts w:cs="Arial"/>
                <w:szCs w:val="20"/>
              </w:rPr>
            </w:pPr>
            <w:r w:rsidRPr="00E030AD">
              <w:rPr>
                <w:rFonts w:cs="Arial"/>
                <w:szCs w:val="20"/>
              </w:rPr>
              <w:t>9. создание лесных плантаций и их эксплуатация;</w:t>
            </w:r>
          </w:p>
          <w:p w:rsidR="005369D1" w:rsidRPr="00E030AD" w:rsidRDefault="005369D1" w:rsidP="00E729DC">
            <w:pPr>
              <w:tabs>
                <w:tab w:val="left" w:pos="102"/>
              </w:tabs>
              <w:ind w:left="102" w:right="102" w:firstLine="182"/>
              <w:jc w:val="both"/>
              <w:rPr>
                <w:rFonts w:cs="Arial"/>
                <w:szCs w:val="20"/>
              </w:rPr>
            </w:pPr>
            <w:r w:rsidRPr="00E030AD">
              <w:rPr>
                <w:rFonts w:cs="Arial"/>
                <w:szCs w:val="20"/>
              </w:rPr>
              <w:t>10. выращивание лесных плодовых, ягодных, декоративных растений, лекарственных растений;</w:t>
            </w:r>
          </w:p>
          <w:p w:rsidR="005369D1" w:rsidRPr="00E030AD" w:rsidRDefault="005369D1" w:rsidP="00E729DC">
            <w:pPr>
              <w:tabs>
                <w:tab w:val="left" w:pos="102"/>
              </w:tabs>
              <w:ind w:left="102" w:right="102" w:firstLine="182"/>
              <w:jc w:val="both"/>
              <w:rPr>
                <w:rFonts w:cs="Arial"/>
                <w:szCs w:val="20"/>
              </w:rPr>
            </w:pPr>
            <w:r w:rsidRPr="00E030AD">
              <w:rPr>
                <w:rFonts w:cs="Arial"/>
                <w:szCs w:val="20"/>
              </w:rPr>
              <w:t>11. выполнение работ по геологическому изучению недр, разработка месторождений полезных ископаемых;</w:t>
            </w:r>
          </w:p>
          <w:p w:rsidR="005369D1" w:rsidRPr="00E030AD" w:rsidRDefault="005369D1" w:rsidP="00E729DC">
            <w:pPr>
              <w:tabs>
                <w:tab w:val="left" w:pos="102"/>
              </w:tabs>
              <w:ind w:left="102" w:right="102" w:firstLine="182"/>
              <w:jc w:val="both"/>
              <w:rPr>
                <w:rFonts w:cs="Arial"/>
                <w:szCs w:val="20"/>
              </w:rPr>
            </w:pPr>
            <w:r w:rsidRPr="00E030AD">
              <w:rPr>
                <w:rFonts w:cs="Arial"/>
                <w:szCs w:val="20"/>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369D1" w:rsidRPr="00E030AD" w:rsidRDefault="005369D1" w:rsidP="00E729DC">
            <w:pPr>
              <w:tabs>
                <w:tab w:val="left" w:pos="284"/>
              </w:tabs>
              <w:ind w:left="284" w:right="102"/>
              <w:jc w:val="both"/>
              <w:rPr>
                <w:rFonts w:cs="Arial"/>
                <w:szCs w:val="20"/>
              </w:rPr>
            </w:pPr>
            <w:r w:rsidRPr="00E030AD">
              <w:rPr>
                <w:rFonts w:cs="Arial"/>
                <w:szCs w:val="20"/>
              </w:rPr>
              <w:t>13. строительство, реконструкция, эксплуатация линий элек-тропередачи, линий связи, дорог, трубопроводов и других линейных объектов;</w:t>
            </w:r>
          </w:p>
          <w:p w:rsidR="005369D1" w:rsidRPr="00E030AD" w:rsidRDefault="005369D1" w:rsidP="00E729DC">
            <w:pPr>
              <w:tabs>
                <w:tab w:val="left" w:pos="284"/>
              </w:tabs>
              <w:ind w:left="284" w:right="102"/>
              <w:jc w:val="both"/>
              <w:rPr>
                <w:rFonts w:cs="Arial"/>
                <w:szCs w:val="20"/>
              </w:rPr>
            </w:pPr>
            <w:r w:rsidRPr="00E030AD">
              <w:rPr>
                <w:rFonts w:cs="Arial"/>
                <w:szCs w:val="20"/>
              </w:rPr>
              <w:t>14. переработка древесины и иных лесных ресурсов;</w:t>
            </w:r>
          </w:p>
          <w:p w:rsidR="005369D1" w:rsidRPr="00E030AD" w:rsidRDefault="005369D1" w:rsidP="00E729DC">
            <w:pPr>
              <w:tabs>
                <w:tab w:val="left" w:pos="284"/>
              </w:tabs>
              <w:ind w:left="284" w:right="102"/>
              <w:jc w:val="both"/>
              <w:rPr>
                <w:rFonts w:cs="Arial"/>
                <w:szCs w:val="20"/>
              </w:rPr>
            </w:pPr>
            <w:r w:rsidRPr="00E030AD">
              <w:rPr>
                <w:rFonts w:cs="Arial"/>
                <w:szCs w:val="20"/>
              </w:rPr>
              <w:t>15. осуществление религиозной деятельности;</w:t>
            </w:r>
          </w:p>
          <w:p w:rsidR="005369D1" w:rsidRPr="00E030AD" w:rsidRDefault="005369D1" w:rsidP="00E729DC">
            <w:pPr>
              <w:tabs>
                <w:tab w:val="left" w:pos="284"/>
              </w:tabs>
              <w:ind w:left="284" w:right="102"/>
              <w:jc w:val="both"/>
              <w:rPr>
                <w:rFonts w:cs="Arial"/>
                <w:szCs w:val="20"/>
              </w:rPr>
            </w:pPr>
            <w:r w:rsidRPr="00E030AD">
              <w:rPr>
                <w:rFonts w:cs="Arial"/>
                <w:szCs w:val="20"/>
              </w:rPr>
              <w:t>16. использование, охрана, защита, воспроизводство лесов в соответствии с целевым назначением земель, на которых эти леса располагаются.</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369D1" w:rsidRPr="00E030AD" w:rsidRDefault="005369D1" w:rsidP="00E729DC">
            <w:pPr>
              <w:tabs>
                <w:tab w:val="left" w:pos="0"/>
              </w:tabs>
              <w:ind w:right="79"/>
              <w:rPr>
                <w:rFonts w:cs="Arial"/>
                <w:szCs w:val="20"/>
              </w:rPr>
            </w:pPr>
            <w:r w:rsidRPr="00E030AD">
              <w:rPr>
                <w:rFonts w:cs="Arial"/>
                <w:szCs w:val="20"/>
              </w:rPr>
              <w:t>Лесной кодекс РФ от 04.12.2006 № 200-ФЗ</w:t>
            </w:r>
          </w:p>
        </w:tc>
      </w:tr>
    </w:tbl>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Месторождения полезных ископаемых.</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Согласно ст.7 №27-ФЗ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w:t>
      </w:r>
    </w:p>
    <w:p w:rsidR="005369D1" w:rsidRPr="00335618" w:rsidRDefault="005369D1" w:rsidP="005369D1">
      <w:pPr>
        <w:tabs>
          <w:tab w:val="left" w:pos="284"/>
        </w:tabs>
        <w:ind w:left="284" w:right="284" w:firstLine="567"/>
        <w:jc w:val="both"/>
        <w:rPr>
          <w:rFonts w:cs="Arial"/>
          <w:sz w:val="24"/>
        </w:rPr>
      </w:pPr>
      <w:r w:rsidRPr="00335618">
        <w:rPr>
          <w:rFonts w:cs="Arial"/>
          <w:sz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пользователю предоставляется участок недр в виде горного отвода – геометризо-ванного блока недр.</w:t>
      </w:r>
    </w:p>
    <w:p w:rsidR="005369D1" w:rsidRPr="00335618" w:rsidRDefault="005369D1" w:rsidP="005369D1">
      <w:pPr>
        <w:tabs>
          <w:tab w:val="left" w:pos="284"/>
        </w:tabs>
        <w:ind w:left="284" w:right="284" w:firstLine="567"/>
        <w:jc w:val="both"/>
        <w:rPr>
          <w:rFonts w:cs="Arial"/>
          <w:sz w:val="24"/>
        </w:rPr>
      </w:pPr>
      <w:r w:rsidRPr="00335618">
        <w:rPr>
          <w:rFonts w:cs="Arial"/>
          <w:sz w:val="24"/>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5369D1" w:rsidRPr="00335618" w:rsidRDefault="005369D1" w:rsidP="005369D1">
      <w:pPr>
        <w:tabs>
          <w:tab w:val="left" w:pos="284"/>
        </w:tabs>
        <w:ind w:left="284" w:right="284" w:firstLine="567"/>
        <w:jc w:val="both"/>
        <w:rPr>
          <w:rFonts w:cs="Arial"/>
          <w:sz w:val="24"/>
        </w:rPr>
      </w:pPr>
      <w:r w:rsidRPr="00335618">
        <w:rPr>
          <w:rFonts w:cs="Arial"/>
          <w:sz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Пользование недрами на особо охраняемых природных территориях производится в соответствии со статусом этих территорий (ст.8 ФЗ «О недрах»).</w:t>
      </w:r>
    </w:p>
    <w:p w:rsidR="005369D1" w:rsidRPr="00335618" w:rsidRDefault="005369D1" w:rsidP="005369D1">
      <w:pPr>
        <w:tabs>
          <w:tab w:val="left" w:pos="284"/>
        </w:tabs>
        <w:ind w:left="284" w:right="284" w:firstLine="567"/>
        <w:jc w:val="both"/>
        <w:rPr>
          <w:rFonts w:cs="Arial"/>
          <w:sz w:val="24"/>
        </w:rPr>
      </w:pPr>
      <w:r w:rsidRPr="00335618">
        <w:rPr>
          <w:rFonts w:cs="Arial"/>
          <w:sz w:val="24"/>
        </w:rPr>
        <w:t>В соответствии со ст. 22 указанного ФЗ пользователь недр имеет право ограничивать застройку площадей залегания полезных ископаемых в границах предоставленного ему горного отвода. Пользователь отвечает за безопасное ведение работ, связанных с пользованием недрами; соблюдение утвержденных в установленном порядке стандартов, регламентирующих условия охраны недр, атмосферного воздуха, земель, лесов, водных объектов, зданий и сооружений от вредного влияния работ, связанных с пользованием недрами; а также за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Согласно ст.25 ФЗ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369D1" w:rsidRPr="00335618" w:rsidRDefault="005369D1" w:rsidP="005369D1">
      <w:pPr>
        <w:tabs>
          <w:tab w:val="left" w:pos="284"/>
        </w:tabs>
        <w:ind w:left="284" w:right="284" w:firstLine="567"/>
        <w:jc w:val="both"/>
        <w:rPr>
          <w:rFonts w:cs="Arial"/>
          <w:sz w:val="24"/>
        </w:rPr>
      </w:pPr>
      <w:r w:rsidRPr="00335618">
        <w:rPr>
          <w:rFonts w:cs="Arial"/>
          <w:sz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right="284"/>
        <w:rPr>
          <w:rFonts w:cs="Arial"/>
          <w:sz w:val="24"/>
        </w:rPr>
      </w:pPr>
    </w:p>
    <w:p w:rsidR="005369D1" w:rsidRPr="00335618" w:rsidRDefault="005369D1" w:rsidP="005369D1">
      <w:pPr>
        <w:tabs>
          <w:tab w:val="left" w:pos="284"/>
        </w:tabs>
        <w:ind w:left="284" w:right="284" w:firstLine="426"/>
        <w:rPr>
          <w:rFonts w:cs="Arial"/>
          <w:sz w:val="24"/>
        </w:rPr>
      </w:pPr>
    </w:p>
    <w:p w:rsidR="005369D1" w:rsidRPr="00335618" w:rsidRDefault="005369D1" w:rsidP="005369D1">
      <w:pPr>
        <w:tabs>
          <w:tab w:val="left" w:pos="284"/>
        </w:tabs>
        <w:ind w:left="284" w:right="284" w:firstLine="426"/>
        <w:rPr>
          <w:rFonts w:cs="Arial"/>
          <w:sz w:val="24"/>
        </w:rPr>
      </w:pPr>
      <w:r w:rsidRPr="00335618">
        <w:rPr>
          <w:rFonts w:cs="Arial"/>
          <w:sz w:val="24"/>
        </w:rPr>
        <w:t>Ограничения градостроительной деятельности по природным условиям.</w:t>
      </w:r>
    </w:p>
    <w:p w:rsidR="005369D1" w:rsidRPr="00335618" w:rsidRDefault="005369D1" w:rsidP="005369D1">
      <w:pPr>
        <w:tabs>
          <w:tab w:val="left" w:pos="284"/>
        </w:tabs>
        <w:ind w:left="284" w:right="284" w:firstLine="426"/>
        <w:rPr>
          <w:rFonts w:cs="Arial"/>
          <w:sz w:val="24"/>
        </w:rPr>
      </w:pPr>
    </w:p>
    <w:p w:rsidR="005369D1" w:rsidRPr="00335618" w:rsidRDefault="005369D1" w:rsidP="005369D1">
      <w:pPr>
        <w:tabs>
          <w:tab w:val="left" w:pos="284"/>
        </w:tabs>
        <w:ind w:left="284" w:right="284" w:firstLine="426"/>
        <w:rPr>
          <w:rFonts w:cs="Arial"/>
          <w:sz w:val="24"/>
        </w:rPr>
      </w:pPr>
      <w:r w:rsidRPr="00335618">
        <w:rPr>
          <w:rFonts w:cs="Arial"/>
          <w:sz w:val="24"/>
        </w:rPr>
        <w:t xml:space="preserve">Опасными инженерно-геологическими процессами и явлениями, получившими развитие на территории </w:t>
      </w:r>
      <w:r w:rsidR="00D97591">
        <w:rPr>
          <w:rFonts w:cs="Arial"/>
          <w:sz w:val="24"/>
        </w:rPr>
        <w:t>Краснокамского</w:t>
      </w:r>
      <w:r w:rsidRPr="00335618">
        <w:rPr>
          <w:rFonts w:cs="Arial"/>
          <w:sz w:val="24"/>
        </w:rPr>
        <w:t xml:space="preserve"> муниципального района, являют</w:t>
      </w:r>
      <w:r w:rsidRPr="00335618">
        <w:rPr>
          <w:rFonts w:cs="Arial"/>
          <w:sz w:val="24"/>
        </w:rPr>
        <w:softHyphen/>
        <w:t>ся:</w:t>
      </w:r>
    </w:p>
    <w:p w:rsidR="005369D1" w:rsidRPr="00335618" w:rsidRDefault="005369D1" w:rsidP="005369D1">
      <w:pPr>
        <w:tabs>
          <w:tab w:val="left" w:pos="284"/>
        </w:tabs>
        <w:ind w:left="284" w:right="284" w:firstLine="426"/>
        <w:rPr>
          <w:rFonts w:cs="Arial"/>
          <w:sz w:val="24"/>
        </w:rPr>
      </w:pPr>
      <w:r w:rsidRPr="00335618">
        <w:rPr>
          <w:rFonts w:cs="Arial"/>
          <w:sz w:val="24"/>
        </w:rPr>
        <w:t>- процессы подтопления;</w:t>
      </w:r>
    </w:p>
    <w:p w:rsidR="005369D1" w:rsidRPr="00335618" w:rsidRDefault="005369D1" w:rsidP="005369D1">
      <w:pPr>
        <w:tabs>
          <w:tab w:val="left" w:pos="284"/>
        </w:tabs>
        <w:ind w:left="284" w:right="284" w:firstLine="426"/>
        <w:rPr>
          <w:rFonts w:cs="Arial"/>
          <w:sz w:val="24"/>
        </w:rPr>
      </w:pPr>
      <w:r w:rsidRPr="00335618">
        <w:rPr>
          <w:rFonts w:cs="Arial"/>
          <w:sz w:val="24"/>
        </w:rPr>
        <w:t>- процессы карстообразования;</w:t>
      </w:r>
    </w:p>
    <w:p w:rsidR="005369D1" w:rsidRPr="00335618" w:rsidRDefault="005369D1" w:rsidP="005369D1">
      <w:pPr>
        <w:tabs>
          <w:tab w:val="left" w:pos="284"/>
        </w:tabs>
        <w:ind w:left="284" w:right="284" w:firstLine="426"/>
        <w:rPr>
          <w:rFonts w:cs="Arial"/>
          <w:sz w:val="24"/>
        </w:rPr>
      </w:pPr>
      <w:r w:rsidRPr="00335618">
        <w:rPr>
          <w:rFonts w:cs="Arial"/>
          <w:sz w:val="24"/>
        </w:rPr>
        <w:t>- эрозионные и оползневые процессы;</w:t>
      </w:r>
    </w:p>
    <w:p w:rsidR="005369D1" w:rsidRPr="00335618" w:rsidRDefault="005369D1" w:rsidP="005369D1">
      <w:pPr>
        <w:tabs>
          <w:tab w:val="left" w:pos="284"/>
        </w:tabs>
        <w:ind w:left="284" w:right="284" w:firstLine="426"/>
        <w:rPr>
          <w:rFonts w:cs="Arial"/>
          <w:sz w:val="24"/>
        </w:rPr>
      </w:pPr>
      <w:r w:rsidRPr="00335618">
        <w:rPr>
          <w:rFonts w:cs="Arial"/>
          <w:sz w:val="24"/>
        </w:rPr>
        <w:t>Регламент использования таких территорий регулируется СНиП 2.01.15-90 «Инженерная защита территорий, зданий и сооружений от опасных геологиче</w:t>
      </w:r>
      <w:r w:rsidRPr="00335618">
        <w:rPr>
          <w:rFonts w:cs="Arial"/>
          <w:sz w:val="24"/>
        </w:rPr>
        <w:softHyphen/>
        <w:t>ских процессов. Основные положения проектирования», СНиП 2.06.15-85 «Ин</w:t>
      </w:r>
      <w:r w:rsidRPr="00335618">
        <w:rPr>
          <w:rFonts w:cs="Arial"/>
          <w:sz w:val="24"/>
        </w:rPr>
        <w:softHyphen/>
        <w:t>женерная защита территории от затопления и подтопления», СНиП 2.01.09-91</w:t>
      </w:r>
    </w:p>
    <w:p w:rsidR="005369D1" w:rsidRPr="00335618" w:rsidRDefault="005369D1" w:rsidP="005369D1">
      <w:pPr>
        <w:tabs>
          <w:tab w:val="left" w:pos="284"/>
        </w:tabs>
        <w:ind w:left="284" w:right="284" w:firstLine="426"/>
        <w:rPr>
          <w:rFonts w:cs="Arial"/>
          <w:sz w:val="24"/>
        </w:rPr>
      </w:pPr>
      <w:r w:rsidRPr="00335618">
        <w:rPr>
          <w:rFonts w:cs="Arial"/>
          <w:sz w:val="24"/>
        </w:rPr>
        <w:t>«Здания и сооружения на подрабатываемых территориях и посадочных грун</w:t>
      </w:r>
      <w:r w:rsidRPr="00335618">
        <w:rPr>
          <w:rFonts w:cs="Arial"/>
          <w:sz w:val="24"/>
        </w:rPr>
        <w:softHyphen/>
        <w:t>тах» (табл.63).</w:t>
      </w:r>
    </w:p>
    <w:p w:rsidR="005369D1" w:rsidRPr="00335618" w:rsidRDefault="005369D1" w:rsidP="005369D1">
      <w:pPr>
        <w:tabs>
          <w:tab w:val="left" w:pos="284"/>
        </w:tabs>
        <w:ind w:left="284" w:right="284" w:firstLine="426"/>
        <w:rPr>
          <w:rFonts w:cs="Arial"/>
          <w:sz w:val="24"/>
        </w:rPr>
      </w:pPr>
      <w:r w:rsidRPr="00335618">
        <w:rPr>
          <w:rFonts w:cs="Arial"/>
          <w:sz w:val="24"/>
        </w:rPr>
        <w:t>Регламенты использования территории, подверженных опасным гидрологическим и геологи</w:t>
      </w:r>
      <w:r w:rsidRPr="00335618">
        <w:rPr>
          <w:rFonts w:cs="Arial"/>
          <w:sz w:val="24"/>
        </w:rPr>
        <w:softHyphen/>
        <w:t>ческим процессам</w:t>
      </w:r>
    </w:p>
    <w:p w:rsidR="005369D1" w:rsidRPr="00335618" w:rsidRDefault="005369D1" w:rsidP="005369D1">
      <w:pPr>
        <w:tabs>
          <w:tab w:val="left" w:pos="284"/>
        </w:tabs>
        <w:ind w:left="284" w:right="284" w:firstLine="567"/>
        <w:rPr>
          <w:rFonts w:cs="Arial"/>
          <w:b/>
          <w:sz w:val="24"/>
        </w:rPr>
      </w:pPr>
    </w:p>
    <w:tbl>
      <w:tblPr>
        <w:tblW w:w="9618" w:type="dxa"/>
        <w:jc w:val="center"/>
        <w:tblInd w:w="304" w:type="dxa"/>
        <w:tblLayout w:type="fixed"/>
        <w:tblCellMar>
          <w:left w:w="40" w:type="dxa"/>
          <w:right w:w="40" w:type="dxa"/>
        </w:tblCellMar>
        <w:tblLook w:val="0000"/>
      </w:tblPr>
      <w:tblGrid>
        <w:gridCol w:w="699"/>
        <w:gridCol w:w="992"/>
        <w:gridCol w:w="6247"/>
        <w:gridCol w:w="1680"/>
      </w:tblGrid>
      <w:tr w:rsidR="005369D1" w:rsidRPr="0082212E" w:rsidTr="00E729DC">
        <w:trPr>
          <w:trHeight w:hRule="exact" w:val="1558"/>
          <w:jc w:val="center"/>
        </w:trPr>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92"/>
              </w:tabs>
              <w:ind w:right="102"/>
              <w:jc w:val="center"/>
              <w:rPr>
                <w:rFonts w:cs="Arial"/>
                <w:bCs/>
                <w:spacing w:val="-17"/>
                <w:szCs w:val="20"/>
              </w:rPr>
            </w:pPr>
            <w:r w:rsidRPr="0082212E">
              <w:rPr>
                <w:rFonts w:cs="Arial"/>
                <w:bCs/>
                <w:spacing w:val="-17"/>
                <w:szCs w:val="20"/>
              </w:rPr>
              <w:t>№ п</w:t>
            </w:r>
            <w:r>
              <w:rPr>
                <w:rFonts w:cs="Arial"/>
                <w:bCs/>
                <w:spacing w:val="-17"/>
                <w:szCs w:val="20"/>
              </w:rPr>
              <w:t>/</w:t>
            </w:r>
            <w:r w:rsidRPr="0082212E">
              <w:rPr>
                <w:rFonts w:cs="Arial"/>
                <w:bCs/>
                <w:spacing w:val="-17"/>
                <w:szCs w:val="20"/>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73"/>
              </w:tabs>
              <w:ind w:left="73" w:right="71"/>
              <w:jc w:val="center"/>
              <w:rPr>
                <w:rFonts w:cs="Arial"/>
                <w:szCs w:val="20"/>
              </w:rPr>
            </w:pPr>
            <w:r w:rsidRPr="0082212E">
              <w:rPr>
                <w:rFonts w:cs="Arial"/>
                <w:bCs/>
                <w:szCs w:val="20"/>
              </w:rPr>
              <w:t>Название зоны</w:t>
            </w:r>
          </w:p>
        </w:tc>
        <w:tc>
          <w:tcPr>
            <w:tcW w:w="6247"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73"/>
              </w:tabs>
              <w:ind w:left="73" w:right="71"/>
              <w:jc w:val="center"/>
              <w:rPr>
                <w:rFonts w:cs="Arial"/>
                <w:szCs w:val="20"/>
              </w:rPr>
            </w:pPr>
            <w:r w:rsidRPr="0082212E">
              <w:rPr>
                <w:rFonts w:cs="Arial"/>
                <w:bCs/>
                <w:szCs w:val="20"/>
              </w:rPr>
              <w:t>Режим использования указанной зоны</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73"/>
              </w:tabs>
              <w:ind w:left="73" w:right="71"/>
              <w:jc w:val="center"/>
              <w:rPr>
                <w:rFonts w:cs="Arial"/>
                <w:szCs w:val="20"/>
              </w:rPr>
            </w:pPr>
            <w:r w:rsidRPr="0082212E">
              <w:rPr>
                <w:rFonts w:cs="Arial"/>
                <w:bCs/>
                <w:szCs w:val="20"/>
              </w:rPr>
              <w:t>Нормативные документы, регули</w:t>
            </w:r>
            <w:r w:rsidRPr="0082212E">
              <w:rPr>
                <w:rFonts w:cs="Arial"/>
                <w:bCs/>
                <w:szCs w:val="20"/>
              </w:rPr>
              <w:softHyphen/>
              <w:t>рующие разрешенное использо</w:t>
            </w:r>
            <w:r w:rsidRPr="0082212E">
              <w:rPr>
                <w:rFonts w:cs="Arial"/>
                <w:bCs/>
                <w:szCs w:val="20"/>
              </w:rPr>
              <w:softHyphen/>
              <w:t>вание</w:t>
            </w:r>
          </w:p>
        </w:tc>
      </w:tr>
      <w:tr w:rsidR="005369D1" w:rsidRPr="0082212E" w:rsidTr="00E729DC">
        <w:trPr>
          <w:trHeight w:hRule="exact" w:val="3923"/>
          <w:jc w:val="center"/>
        </w:trPr>
        <w:tc>
          <w:tcPr>
            <w:tcW w:w="699" w:type="dxa"/>
            <w:tcBorders>
              <w:top w:val="single" w:sz="6" w:space="0" w:color="auto"/>
              <w:left w:val="single" w:sz="6" w:space="0" w:color="auto"/>
              <w:right w:val="single" w:sz="6" w:space="0" w:color="auto"/>
            </w:tcBorders>
            <w:shd w:val="clear" w:color="auto" w:fill="FFFFFF"/>
          </w:tcPr>
          <w:p w:rsidR="005369D1" w:rsidRPr="0082212E" w:rsidRDefault="005369D1" w:rsidP="00E729DC">
            <w:pPr>
              <w:tabs>
                <w:tab w:val="left" w:pos="92"/>
              </w:tabs>
              <w:ind w:right="102"/>
              <w:rPr>
                <w:rFonts w:cs="Arial"/>
                <w:szCs w:val="20"/>
              </w:rPr>
            </w:pPr>
          </w:p>
        </w:tc>
        <w:tc>
          <w:tcPr>
            <w:tcW w:w="992" w:type="dxa"/>
            <w:tcBorders>
              <w:top w:val="single" w:sz="6" w:space="0" w:color="auto"/>
              <w:left w:val="single" w:sz="6" w:space="0" w:color="auto"/>
              <w:right w:val="single" w:sz="6" w:space="0" w:color="auto"/>
            </w:tcBorders>
            <w:shd w:val="clear" w:color="auto" w:fill="FFFFFF"/>
          </w:tcPr>
          <w:p w:rsidR="005369D1" w:rsidRPr="0082212E" w:rsidRDefault="005369D1" w:rsidP="00E729DC">
            <w:pPr>
              <w:tabs>
                <w:tab w:val="left" w:pos="73"/>
              </w:tabs>
              <w:ind w:left="73" w:right="71"/>
              <w:rPr>
                <w:rFonts w:cs="Arial"/>
                <w:szCs w:val="20"/>
              </w:rPr>
            </w:pPr>
            <w:r w:rsidRPr="0082212E">
              <w:rPr>
                <w:rFonts w:cs="Arial"/>
                <w:spacing w:val="-3"/>
                <w:szCs w:val="20"/>
              </w:rPr>
              <w:t>Зоны   подтоп</w:t>
            </w:r>
            <w:r w:rsidRPr="0082212E">
              <w:rPr>
                <w:rFonts w:cs="Arial"/>
                <w:spacing w:val="-3"/>
                <w:szCs w:val="20"/>
              </w:rPr>
              <w:softHyphen/>
            </w:r>
            <w:r w:rsidRPr="0082212E">
              <w:rPr>
                <w:rFonts w:cs="Arial"/>
                <w:szCs w:val="20"/>
              </w:rPr>
              <w:t>ления</w:t>
            </w:r>
          </w:p>
          <w:p w:rsidR="005369D1" w:rsidRPr="0082212E" w:rsidRDefault="005369D1" w:rsidP="00E729DC">
            <w:pPr>
              <w:tabs>
                <w:tab w:val="left" w:pos="73"/>
              </w:tabs>
              <w:ind w:left="73" w:right="71"/>
              <w:rPr>
                <w:rFonts w:cs="Arial"/>
                <w:szCs w:val="20"/>
              </w:rPr>
            </w:pP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73"/>
              </w:tabs>
              <w:ind w:left="73" w:right="71"/>
              <w:rPr>
                <w:rFonts w:cs="Arial"/>
                <w:spacing w:val="-2"/>
                <w:szCs w:val="20"/>
              </w:rPr>
            </w:pPr>
            <w:r w:rsidRPr="0082212E">
              <w:rPr>
                <w:rFonts w:cs="Arial"/>
                <w:spacing w:val="-2"/>
                <w:szCs w:val="20"/>
              </w:rPr>
              <w:t xml:space="preserve">При проектировании и строительстве зданий в зонах затопления  и подтопления должна предусматриваться инженерная защита территории застройки от этих опасных геологических явлений. </w:t>
            </w:r>
          </w:p>
          <w:p w:rsidR="005369D1" w:rsidRPr="0082212E" w:rsidRDefault="005369D1" w:rsidP="00E729DC">
            <w:pPr>
              <w:tabs>
                <w:tab w:val="left" w:pos="73"/>
              </w:tabs>
              <w:ind w:left="73" w:right="71"/>
              <w:rPr>
                <w:rFonts w:cs="Arial"/>
                <w:spacing w:val="-2"/>
                <w:szCs w:val="20"/>
              </w:rPr>
            </w:pPr>
            <w:r w:rsidRPr="0082212E">
              <w:rPr>
                <w:rFonts w:cs="Arial"/>
                <w:spacing w:val="-2"/>
                <w:szCs w:val="20"/>
              </w:rPr>
              <w:t>Запрещается:</w:t>
            </w:r>
          </w:p>
          <w:p w:rsidR="005369D1" w:rsidRPr="0082212E" w:rsidRDefault="005369D1" w:rsidP="00E729DC">
            <w:pPr>
              <w:tabs>
                <w:tab w:val="left" w:pos="73"/>
              </w:tabs>
              <w:ind w:left="73" w:right="71"/>
              <w:rPr>
                <w:rFonts w:cs="Arial"/>
                <w:spacing w:val="-2"/>
                <w:szCs w:val="20"/>
              </w:rPr>
            </w:pPr>
            <w:r w:rsidRPr="0082212E">
              <w:rPr>
                <w:rFonts w:cs="Arial"/>
                <w:spacing w:val="-2"/>
                <w:szCs w:val="20"/>
              </w:rPr>
              <w:t xml:space="preserve">- нарушение гидрологического и гидрогеологического режимов на защищаемой территории; </w:t>
            </w:r>
          </w:p>
          <w:p w:rsidR="005369D1" w:rsidRPr="0082212E" w:rsidRDefault="005369D1" w:rsidP="00E729DC">
            <w:pPr>
              <w:tabs>
                <w:tab w:val="left" w:pos="73"/>
              </w:tabs>
              <w:ind w:left="73" w:right="71"/>
              <w:rPr>
                <w:rFonts w:cs="Arial"/>
                <w:spacing w:val="-2"/>
                <w:szCs w:val="20"/>
              </w:rPr>
            </w:pPr>
            <w:r w:rsidRPr="0082212E">
              <w:rPr>
                <w:rFonts w:cs="Arial"/>
                <w:spacing w:val="-2"/>
                <w:szCs w:val="20"/>
              </w:rPr>
              <w:t xml:space="preserve">-выемка грунта ниже створа защитных сооружений для наращивания дамб; </w:t>
            </w:r>
          </w:p>
          <w:p w:rsidR="005369D1" w:rsidRPr="0082212E" w:rsidRDefault="005369D1" w:rsidP="00E729DC">
            <w:pPr>
              <w:tabs>
                <w:tab w:val="left" w:pos="73"/>
              </w:tabs>
              <w:ind w:left="73" w:right="71"/>
              <w:rPr>
                <w:rFonts w:cs="Arial"/>
                <w:spacing w:val="-2"/>
                <w:szCs w:val="20"/>
              </w:rPr>
            </w:pPr>
            <w:r w:rsidRPr="0082212E">
              <w:rPr>
                <w:rFonts w:cs="Arial"/>
                <w:spacing w:val="-2"/>
                <w:szCs w:val="20"/>
              </w:rPr>
              <w:t xml:space="preserve">-подрезка склонов, разработка карьеров местных материалов в водоохранной зоне водотоков; </w:t>
            </w:r>
          </w:p>
          <w:p w:rsidR="005369D1" w:rsidRPr="0082212E" w:rsidRDefault="005369D1" w:rsidP="00E729DC">
            <w:pPr>
              <w:tabs>
                <w:tab w:val="left" w:pos="73"/>
              </w:tabs>
              <w:ind w:left="73" w:right="71"/>
              <w:rPr>
                <w:rFonts w:cs="Arial"/>
                <w:spacing w:val="-2"/>
                <w:szCs w:val="20"/>
              </w:rPr>
            </w:pPr>
            <w:r w:rsidRPr="0082212E">
              <w:rPr>
                <w:rFonts w:cs="Arial"/>
                <w:spacing w:val="-2"/>
                <w:szCs w:val="20"/>
              </w:rPr>
              <w:t xml:space="preserve">-деятельность, ведущая к снижению рекреационного потенциала защищаемой территории и прилегающей акватории; </w:t>
            </w:r>
          </w:p>
          <w:p w:rsidR="005369D1" w:rsidRPr="0082212E" w:rsidRDefault="005369D1" w:rsidP="00E729DC">
            <w:pPr>
              <w:tabs>
                <w:tab w:val="left" w:pos="73"/>
              </w:tabs>
              <w:ind w:left="73" w:right="71"/>
              <w:rPr>
                <w:rFonts w:cs="Arial"/>
                <w:spacing w:val="-2"/>
                <w:szCs w:val="20"/>
              </w:rPr>
            </w:pPr>
            <w:r w:rsidRPr="0082212E">
              <w:rPr>
                <w:rFonts w:cs="Arial"/>
                <w:spacing w:val="-2"/>
                <w:szCs w:val="20"/>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73"/>
              </w:tabs>
              <w:ind w:left="73" w:right="71"/>
              <w:rPr>
                <w:rFonts w:cs="Arial"/>
                <w:szCs w:val="20"/>
              </w:rPr>
            </w:pPr>
            <w:r w:rsidRPr="0082212E">
              <w:rPr>
                <w:rFonts w:cs="Arial"/>
                <w:spacing w:val="-5"/>
                <w:szCs w:val="20"/>
              </w:rPr>
              <w:t>СНиП 2.06.15-85 «Инженерная защита территории от затопле</w:t>
            </w:r>
            <w:r w:rsidRPr="0082212E">
              <w:rPr>
                <w:rFonts w:cs="Arial"/>
                <w:spacing w:val="-5"/>
                <w:szCs w:val="20"/>
              </w:rPr>
              <w:softHyphen/>
            </w:r>
            <w:r w:rsidRPr="0082212E">
              <w:rPr>
                <w:rFonts w:cs="Arial"/>
                <w:szCs w:val="20"/>
              </w:rPr>
              <w:t>ния и подтопления»</w:t>
            </w:r>
          </w:p>
          <w:p w:rsidR="005369D1" w:rsidRPr="0082212E" w:rsidRDefault="005369D1" w:rsidP="00E729DC">
            <w:pPr>
              <w:tabs>
                <w:tab w:val="left" w:pos="73"/>
              </w:tabs>
              <w:ind w:left="73" w:right="71"/>
              <w:rPr>
                <w:rFonts w:cs="Arial"/>
                <w:szCs w:val="20"/>
              </w:rPr>
            </w:pPr>
          </w:p>
        </w:tc>
      </w:tr>
      <w:tr w:rsidR="005369D1" w:rsidRPr="0082212E" w:rsidTr="00E729DC">
        <w:trPr>
          <w:trHeight w:hRule="exact" w:val="4424"/>
          <w:jc w:val="center"/>
        </w:trPr>
        <w:tc>
          <w:tcPr>
            <w:tcW w:w="699" w:type="dxa"/>
            <w:tcBorders>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92"/>
              </w:tabs>
              <w:ind w:right="102"/>
              <w:rPr>
                <w:rFonts w:cs="Arial"/>
                <w:szCs w:val="20"/>
              </w:rPr>
            </w:pPr>
          </w:p>
        </w:tc>
        <w:tc>
          <w:tcPr>
            <w:tcW w:w="992" w:type="dxa"/>
            <w:tcBorders>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284"/>
              </w:tabs>
              <w:ind w:left="284" w:right="284"/>
              <w:rPr>
                <w:rFonts w:cs="Arial"/>
                <w:szCs w:val="20"/>
              </w:rPr>
            </w:pP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284"/>
              </w:tabs>
              <w:ind w:left="284" w:right="284"/>
              <w:jc w:val="both"/>
              <w:rPr>
                <w:rFonts w:cs="Arial"/>
                <w:szCs w:val="20"/>
              </w:rPr>
            </w:pPr>
            <w:r w:rsidRPr="0082212E">
              <w:rPr>
                <w:rFonts w:cs="Arial"/>
                <w:szCs w:val="20"/>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5369D1" w:rsidRPr="0082212E" w:rsidRDefault="005369D1" w:rsidP="00E729DC">
            <w:pPr>
              <w:tabs>
                <w:tab w:val="left" w:pos="284"/>
              </w:tabs>
              <w:ind w:left="284" w:right="284"/>
              <w:jc w:val="both"/>
              <w:rPr>
                <w:rFonts w:cs="Arial"/>
                <w:szCs w:val="20"/>
              </w:rPr>
            </w:pPr>
            <w:r w:rsidRPr="0082212E">
              <w:rPr>
                <w:rFonts w:cs="Arial"/>
                <w:szCs w:val="20"/>
              </w:rPr>
              <w:t>В границах зон затопления, подтопления запрещается:</w:t>
            </w:r>
          </w:p>
          <w:p w:rsidR="005369D1" w:rsidRPr="0082212E" w:rsidRDefault="005369D1" w:rsidP="00E729DC">
            <w:pPr>
              <w:tabs>
                <w:tab w:val="left" w:pos="284"/>
              </w:tabs>
              <w:ind w:left="284" w:right="284"/>
              <w:jc w:val="both"/>
              <w:rPr>
                <w:rFonts w:cs="Arial"/>
                <w:szCs w:val="20"/>
              </w:rPr>
            </w:pPr>
            <w:r w:rsidRPr="0082212E">
              <w:rPr>
                <w:rFonts w:cs="Arial"/>
                <w:szCs w:val="20"/>
              </w:rPr>
              <w:t>1) использование сточных вод в целях регулирования плодородия почв;</w:t>
            </w:r>
          </w:p>
          <w:p w:rsidR="005369D1" w:rsidRPr="0082212E" w:rsidRDefault="005369D1" w:rsidP="00E729DC">
            <w:pPr>
              <w:tabs>
                <w:tab w:val="left" w:pos="284"/>
              </w:tabs>
              <w:ind w:left="284" w:right="284"/>
              <w:jc w:val="both"/>
              <w:rPr>
                <w:rFonts w:cs="Arial"/>
                <w:szCs w:val="20"/>
              </w:rPr>
            </w:pPr>
            <w:r w:rsidRPr="0082212E">
              <w:rPr>
                <w:rFonts w:cs="Arial"/>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369D1" w:rsidRPr="0082212E" w:rsidRDefault="005369D1" w:rsidP="00E729DC">
            <w:pPr>
              <w:tabs>
                <w:tab w:val="left" w:pos="284"/>
              </w:tabs>
              <w:ind w:left="284" w:right="284"/>
              <w:jc w:val="both"/>
              <w:rPr>
                <w:rFonts w:cs="Arial"/>
                <w:szCs w:val="20"/>
              </w:rPr>
            </w:pPr>
            <w:r w:rsidRPr="0082212E">
              <w:rPr>
                <w:rFonts w:cs="Arial"/>
                <w:szCs w:val="20"/>
              </w:rPr>
              <w:t>3) осуществление авиационных мер по борьбе с вредными организмами.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92"/>
                <w:tab w:val="left" w:pos="1509"/>
              </w:tabs>
              <w:ind w:left="92" w:right="91"/>
              <w:rPr>
                <w:rFonts w:cs="Arial"/>
                <w:szCs w:val="20"/>
              </w:rPr>
            </w:pPr>
            <w:r w:rsidRPr="009140ED">
              <w:t xml:space="preserve">Водный кодекс </w:t>
            </w:r>
            <w:r>
              <w:t xml:space="preserve">от 03.06.2006г№74-ФЗ с изменениями и дополнениями, внесенными в текст согласно Федеральным </w:t>
            </w:r>
            <w:r w:rsidRPr="009140ED">
              <w:t>за</w:t>
            </w:r>
            <w:r>
              <w:t>конам</w:t>
            </w:r>
            <w:r w:rsidRPr="009140ED">
              <w:t xml:space="preserve"> </w:t>
            </w:r>
            <w:r>
              <w:t>ч.2,3, ст 67.1</w:t>
            </w:r>
          </w:p>
        </w:tc>
      </w:tr>
      <w:tr w:rsidR="005369D1" w:rsidRPr="0082212E" w:rsidTr="00E729DC">
        <w:trPr>
          <w:trHeight w:hRule="exact" w:val="1151"/>
          <w:jc w:val="center"/>
        </w:trPr>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92"/>
              </w:tabs>
              <w:ind w:right="102"/>
              <w:jc w:val="center"/>
              <w:rPr>
                <w:rFonts w:cs="Arial"/>
                <w:szCs w:val="20"/>
              </w:rPr>
            </w:pPr>
            <w:r w:rsidRPr="0082212E">
              <w:rPr>
                <w:rFonts w:cs="Arial"/>
                <w:szCs w:val="20"/>
              </w:rPr>
              <w:t>№ п</w:t>
            </w:r>
            <w:r>
              <w:rPr>
                <w:rFonts w:cs="Arial"/>
                <w:szCs w:val="20"/>
              </w:rPr>
              <w:t>/</w:t>
            </w:r>
            <w:r w:rsidRPr="0082212E">
              <w:rPr>
                <w:rFonts w:cs="Arial"/>
                <w:szCs w:val="20"/>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0"/>
              </w:tabs>
              <w:ind w:left="73" w:right="71"/>
              <w:jc w:val="center"/>
              <w:rPr>
                <w:rFonts w:cs="Arial"/>
                <w:szCs w:val="20"/>
              </w:rPr>
            </w:pPr>
            <w:r w:rsidRPr="0082212E">
              <w:rPr>
                <w:rFonts w:cs="Arial"/>
                <w:szCs w:val="20"/>
              </w:rPr>
              <w:t>Название зоны</w:t>
            </w:r>
          </w:p>
        </w:tc>
        <w:tc>
          <w:tcPr>
            <w:tcW w:w="6247"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284"/>
              </w:tabs>
              <w:ind w:left="284" w:right="284"/>
              <w:jc w:val="center"/>
              <w:rPr>
                <w:rFonts w:cs="Arial"/>
                <w:szCs w:val="20"/>
              </w:rPr>
            </w:pPr>
            <w:r w:rsidRPr="0082212E">
              <w:rPr>
                <w:rFonts w:cs="Arial"/>
                <w:szCs w:val="20"/>
              </w:rPr>
              <w:t>Режим использования указанной зоны</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5369D1" w:rsidRPr="0082212E" w:rsidRDefault="005369D1" w:rsidP="00E729DC">
            <w:pPr>
              <w:tabs>
                <w:tab w:val="left" w:pos="0"/>
              </w:tabs>
              <w:ind w:left="-40"/>
              <w:jc w:val="center"/>
              <w:rPr>
                <w:rFonts w:cs="Arial"/>
                <w:szCs w:val="20"/>
              </w:rPr>
            </w:pPr>
            <w:r w:rsidRPr="0082212E">
              <w:rPr>
                <w:rFonts w:cs="Arial"/>
                <w:szCs w:val="20"/>
              </w:rPr>
              <w:t>Нормативные документы, регули</w:t>
            </w:r>
            <w:r w:rsidRPr="0082212E">
              <w:rPr>
                <w:rFonts w:cs="Arial"/>
                <w:szCs w:val="20"/>
              </w:rPr>
              <w:softHyphen/>
              <w:t>рующие разрешенное использо</w:t>
            </w:r>
            <w:r w:rsidRPr="0082212E">
              <w:rPr>
                <w:rFonts w:cs="Arial"/>
                <w:szCs w:val="20"/>
              </w:rPr>
              <w:softHyphen/>
              <w:t>вание</w:t>
            </w:r>
          </w:p>
        </w:tc>
      </w:tr>
      <w:tr w:rsidR="005369D1" w:rsidRPr="0082212E" w:rsidTr="00E729DC">
        <w:trPr>
          <w:trHeight w:hRule="exact" w:val="4385"/>
          <w:jc w:val="center"/>
        </w:trPr>
        <w:tc>
          <w:tcPr>
            <w:tcW w:w="699"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92"/>
              </w:tabs>
              <w:ind w:right="102"/>
              <w:rPr>
                <w:rFonts w:cs="Arial"/>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0"/>
              </w:tabs>
              <w:ind w:left="73" w:right="71"/>
              <w:rPr>
                <w:rFonts w:cs="Arial"/>
                <w:szCs w:val="20"/>
              </w:rPr>
            </w:pPr>
            <w:r w:rsidRPr="0082212E">
              <w:rPr>
                <w:rFonts w:cs="Arial"/>
                <w:szCs w:val="20"/>
              </w:rPr>
              <w:t>Территории, подверженные карстовым процессам</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132"/>
                <w:tab w:val="left" w:pos="6369"/>
              </w:tabs>
              <w:ind w:left="132" w:right="102"/>
              <w:jc w:val="both"/>
              <w:rPr>
                <w:rFonts w:cs="Arial"/>
                <w:szCs w:val="20"/>
              </w:rPr>
            </w:pPr>
            <w:r w:rsidRPr="0082212E">
              <w:rPr>
                <w:rFonts w:cs="Arial"/>
                <w:szCs w:val="20"/>
              </w:rPr>
              <w:t>При проектировании и строительстве зданий в зонах потенциального карстообразования должна предусматриваться инженерная защита территории застройки от карстообразования.</w:t>
            </w:r>
          </w:p>
          <w:p w:rsidR="005369D1" w:rsidRPr="0082212E" w:rsidRDefault="005369D1" w:rsidP="00E729DC">
            <w:pPr>
              <w:tabs>
                <w:tab w:val="left" w:pos="132"/>
                <w:tab w:val="left" w:pos="6369"/>
              </w:tabs>
              <w:ind w:left="132" w:right="102"/>
              <w:jc w:val="both"/>
              <w:rPr>
                <w:rFonts w:cs="Arial"/>
                <w:szCs w:val="20"/>
              </w:rPr>
            </w:pPr>
            <w:r w:rsidRPr="0082212E">
              <w:rPr>
                <w:rFonts w:cs="Arial"/>
                <w:szCs w:val="20"/>
              </w:rPr>
              <w:t>Требуется детальное изучение известняков с целью выявления зон с повышенной трещиноватостью, их оконтуривание, определение глубин залегания, характера залегания и заполнения трещин, а также, в случае обнаружения зон повышенной каверзности, закарстованности известняков необходимы регулярные гидрогеохимические наблюдения за режимом подземных вод и геодезические наблюдения за осадками (оседаниями) земной поверхности и деформациями зданий и сооружений.</w:t>
            </w:r>
          </w:p>
          <w:p w:rsidR="005369D1" w:rsidRPr="0082212E" w:rsidRDefault="005369D1" w:rsidP="00E729DC">
            <w:pPr>
              <w:tabs>
                <w:tab w:val="left" w:pos="132"/>
                <w:tab w:val="left" w:pos="6369"/>
              </w:tabs>
              <w:ind w:left="132" w:right="102"/>
              <w:jc w:val="both"/>
              <w:rPr>
                <w:rFonts w:cs="Arial"/>
                <w:szCs w:val="20"/>
              </w:rPr>
            </w:pPr>
            <w:r w:rsidRPr="0082212E">
              <w:rPr>
                <w:rFonts w:cs="Arial"/>
                <w:szCs w:val="20"/>
              </w:rPr>
              <w:t>При проектировании и строительстве зданий в зонах, подверженных эрозионным процессам должна предусматриваться инженерная защита территории застройки от этих опасных геологических явлений. Необходим постоянный надзор природоохранных служб за их развитием, расширение наблюдательной сети, разработка и реализация мероприятий по защите склонов от эрозии.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5369D1" w:rsidRPr="0082212E" w:rsidRDefault="005369D1" w:rsidP="00E729DC">
            <w:pPr>
              <w:tabs>
                <w:tab w:val="left" w:pos="102"/>
              </w:tabs>
              <w:ind w:left="102"/>
              <w:rPr>
                <w:rFonts w:cs="Arial"/>
                <w:szCs w:val="20"/>
              </w:rPr>
            </w:pPr>
            <w:r w:rsidRPr="0082212E">
              <w:rPr>
                <w:rFonts w:cs="Arial"/>
                <w:szCs w:val="20"/>
              </w:rPr>
              <w:t>СНиП2.01.15-90 «Инженерная защита территорий, зданий и сооружений от опасных геологических процессов. Основные положения проектирования»</w:t>
            </w:r>
          </w:p>
        </w:tc>
      </w:tr>
    </w:tbl>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Сельскохозяйственные угодья</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 соответствии со статьей 7 ФЗ «О переводе земель или земельных участков из одной категории в другую»,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5369D1" w:rsidRPr="00335618" w:rsidRDefault="005369D1" w:rsidP="005369D1">
      <w:pPr>
        <w:tabs>
          <w:tab w:val="left" w:pos="284"/>
        </w:tabs>
        <w:ind w:left="284" w:right="284" w:firstLine="567"/>
        <w:jc w:val="both"/>
        <w:rPr>
          <w:rFonts w:cs="Arial"/>
          <w:sz w:val="24"/>
        </w:rPr>
      </w:pPr>
      <w:r w:rsidRPr="00335618">
        <w:rPr>
          <w:rFonts w:cs="Arial"/>
          <w:sz w:val="24"/>
        </w:rPr>
        <w:t>- с консервацией земель;</w:t>
      </w:r>
    </w:p>
    <w:p w:rsidR="005369D1" w:rsidRPr="00335618" w:rsidRDefault="005369D1" w:rsidP="005369D1">
      <w:pPr>
        <w:tabs>
          <w:tab w:val="left" w:pos="284"/>
        </w:tabs>
        <w:ind w:left="284" w:right="284" w:firstLine="567"/>
        <w:jc w:val="both"/>
        <w:rPr>
          <w:rFonts w:cs="Arial"/>
          <w:sz w:val="24"/>
        </w:rPr>
      </w:pPr>
      <w:r w:rsidRPr="00335618">
        <w:rPr>
          <w:rFonts w:cs="Arial"/>
          <w:sz w:val="24"/>
        </w:rPr>
        <w:t>- с созданием особо охраняемых природных территорий;</w:t>
      </w:r>
    </w:p>
    <w:p w:rsidR="005369D1" w:rsidRPr="00335618" w:rsidRDefault="005369D1" w:rsidP="005369D1">
      <w:pPr>
        <w:tabs>
          <w:tab w:val="left" w:pos="284"/>
        </w:tabs>
        <w:ind w:left="284" w:right="284" w:firstLine="567"/>
        <w:jc w:val="both"/>
        <w:rPr>
          <w:rFonts w:cs="Arial"/>
          <w:sz w:val="24"/>
        </w:rPr>
      </w:pPr>
      <w:r w:rsidRPr="00335618">
        <w:rPr>
          <w:rFonts w:cs="Arial"/>
          <w:sz w:val="24"/>
        </w:rPr>
        <w:t>- с установлением или изменением черты поселений;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w:t>
      </w:r>
      <w:r w:rsidRPr="00335618">
        <w:rPr>
          <w:rFonts w:cs="Arial"/>
          <w:sz w:val="24"/>
        </w:rPr>
        <w:lastRenderedPageBreak/>
        <w:t xml:space="preserve">в части 2 статьи 7 ФЗ «О переводе земель или земельных участков из одной категории в другую»; </w:t>
      </w:r>
    </w:p>
    <w:p w:rsidR="005369D1" w:rsidRPr="00335618" w:rsidRDefault="005369D1" w:rsidP="005369D1">
      <w:pPr>
        <w:tabs>
          <w:tab w:val="left" w:pos="284"/>
        </w:tabs>
        <w:ind w:left="284" w:right="284" w:firstLine="567"/>
        <w:jc w:val="both"/>
        <w:rPr>
          <w:rFonts w:cs="Arial"/>
          <w:sz w:val="24"/>
        </w:rPr>
      </w:pPr>
      <w:r w:rsidRPr="00335618">
        <w:rPr>
          <w:rFonts w:cs="Arial"/>
          <w:sz w:val="24"/>
        </w:rPr>
        <w:t>-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5369D1" w:rsidRPr="00335618" w:rsidRDefault="005369D1" w:rsidP="005369D1">
      <w:pPr>
        <w:tabs>
          <w:tab w:val="left" w:pos="284"/>
        </w:tabs>
        <w:ind w:left="284" w:right="284" w:firstLine="567"/>
        <w:jc w:val="both"/>
        <w:rPr>
          <w:rFonts w:cs="Arial"/>
          <w:sz w:val="24"/>
        </w:rPr>
      </w:pPr>
      <w:r w:rsidRPr="00335618">
        <w:rPr>
          <w:rFonts w:cs="Arial"/>
          <w:sz w:val="24"/>
        </w:rPr>
        <w:t>-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с добычей полезных ископаемых при наличии утвержденного проекта рекультивации земель;</w:t>
      </w:r>
    </w:p>
    <w:p w:rsidR="005369D1" w:rsidRPr="00335618" w:rsidRDefault="005369D1" w:rsidP="005369D1">
      <w:pPr>
        <w:tabs>
          <w:tab w:val="left" w:pos="284"/>
        </w:tabs>
        <w:ind w:left="284" w:right="284" w:firstLine="567"/>
        <w:jc w:val="both"/>
        <w:rPr>
          <w:rFonts w:cs="Arial"/>
          <w:sz w:val="24"/>
        </w:rPr>
      </w:pPr>
      <w:r w:rsidRPr="00335618">
        <w:rPr>
          <w:rFonts w:cs="Arial"/>
          <w:sz w:val="24"/>
        </w:rPr>
        <w:t>-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допускается:</w:t>
      </w:r>
    </w:p>
    <w:p w:rsidR="005369D1" w:rsidRPr="00335618" w:rsidRDefault="005369D1" w:rsidP="005369D1">
      <w:pPr>
        <w:tabs>
          <w:tab w:val="left" w:pos="284"/>
        </w:tabs>
        <w:ind w:left="284" w:right="284" w:firstLine="567"/>
        <w:jc w:val="both"/>
        <w:rPr>
          <w:rFonts w:cs="Arial"/>
          <w:sz w:val="24"/>
        </w:rPr>
      </w:pPr>
      <w:r w:rsidRPr="00335618">
        <w:rPr>
          <w:rFonts w:cs="Arial"/>
          <w:sz w:val="24"/>
        </w:rPr>
        <w:t>- с установлением или изменением черты поселений;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 с добычей полезных ископаемых при наличии утвержденного проекта рекультивации земель.</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rPr>
          <w:rFonts w:cs="Arial"/>
          <w:b/>
          <w:sz w:val="24"/>
        </w:rPr>
      </w:pPr>
      <w:r>
        <w:rPr>
          <w:rFonts w:cs="Arial"/>
          <w:b/>
          <w:sz w:val="24"/>
        </w:rPr>
        <w:t>6</w:t>
      </w:r>
      <w:r w:rsidR="00A5003F">
        <w:rPr>
          <w:rFonts w:cs="Arial"/>
          <w:b/>
          <w:sz w:val="24"/>
        </w:rPr>
        <w:t>.12</w:t>
      </w:r>
      <w:r w:rsidRPr="00335618">
        <w:rPr>
          <w:rFonts w:cs="Arial"/>
          <w:b/>
          <w:sz w:val="24"/>
        </w:rPr>
        <w:t xml:space="preserve">. Зона </w:t>
      </w:r>
      <w:r>
        <w:rPr>
          <w:rFonts w:cs="Arial"/>
          <w:b/>
          <w:sz w:val="24"/>
        </w:rPr>
        <w:t>пригодных и не пригодных для градосвоения территорий.</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 границах проектирования выделяются следующие зоны с особыми условиями использования территории:</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зоны охраны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зоны охраны водных объектов;</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санитарно-защитные зоны;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охранные зоны воздушных линий электропередачи;</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охранные зоны нефтепроводов, газопроводов, продуктоводов;</w:t>
      </w:r>
    </w:p>
    <w:p w:rsidR="005369D1" w:rsidRPr="00335618" w:rsidRDefault="005369D1" w:rsidP="005369D1">
      <w:pPr>
        <w:tabs>
          <w:tab w:val="left" w:pos="284"/>
        </w:tabs>
        <w:ind w:left="284" w:right="284" w:firstLine="567"/>
        <w:jc w:val="both"/>
        <w:rPr>
          <w:rFonts w:cs="Arial"/>
          <w:sz w:val="24"/>
        </w:rPr>
      </w:pPr>
      <w:r w:rsidRPr="00335618">
        <w:rPr>
          <w:rFonts w:cs="Arial"/>
          <w:sz w:val="24"/>
        </w:rPr>
        <w:t>-</w:t>
      </w:r>
      <w:r w:rsidRPr="00335618">
        <w:rPr>
          <w:rFonts w:cs="Arial"/>
          <w:sz w:val="24"/>
        </w:rPr>
        <w:tab/>
        <w:t>охранные зоны газораспределительных сетей.</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Зоны санитарной охраны источников водоснабжения (ЗСО)</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Основной целью создания и обеспечения режима в ЗСО является </w:t>
      </w:r>
      <w:r w:rsidRPr="00335618">
        <w:rPr>
          <w:rFonts w:cs="Arial"/>
          <w:sz w:val="24"/>
        </w:rPr>
        <w:lastRenderedPageBreak/>
        <w:t>санитарная охрана от загрязнения источников водоснабжения и водопроводных сооружений, а также территорий, на которых они расположены, ЗСО организуются в составе трех поясов; первый пояс (строгого режима) включает территорию расположения водоз-боров,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Использование территорий осуществляется в соответствии с СанПиН 2.4.1110-02 «Зоны санитарной охраны источников водоснабжения и водопроводов питьевого назначения».</w:t>
      </w:r>
    </w:p>
    <w:p w:rsidR="005369D1" w:rsidRPr="00335618" w:rsidRDefault="005369D1" w:rsidP="005369D1">
      <w:pPr>
        <w:tabs>
          <w:tab w:val="left" w:pos="284"/>
        </w:tabs>
        <w:ind w:left="284" w:right="284" w:firstLine="567"/>
        <w:jc w:val="both"/>
        <w:rPr>
          <w:rFonts w:cs="Arial"/>
          <w:sz w:val="24"/>
        </w:rPr>
      </w:pPr>
      <w:r w:rsidRPr="00335618">
        <w:rPr>
          <w:rFonts w:cs="Arial"/>
          <w:sz w:val="24"/>
        </w:rPr>
        <w:t>Первый пояс ЗСО подземного водозабора принят 50м от крайних скважин.</w:t>
      </w:r>
    </w:p>
    <w:p w:rsidR="005369D1" w:rsidRPr="00335618" w:rsidRDefault="005369D1" w:rsidP="005369D1">
      <w:pPr>
        <w:tabs>
          <w:tab w:val="left" w:pos="284"/>
        </w:tabs>
        <w:ind w:left="284" w:right="284" w:firstLine="567"/>
        <w:jc w:val="both"/>
        <w:rPr>
          <w:rFonts w:cs="Arial"/>
          <w:sz w:val="24"/>
        </w:rPr>
      </w:pPr>
      <w:r w:rsidRPr="00335618">
        <w:rPr>
          <w:rFonts w:cs="Arial"/>
          <w:sz w:val="24"/>
        </w:rPr>
        <w:t>Граница второго и третьего поясов ЗСО определяется гидродинамическими расчетами.</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Зоны охраны водных объектов.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Водоохранные зоны предназначены для предотвращения загрязнения, заиливания и истощения   водных   объектов,   сохранения   среды   обитания   объектов   животного и растительного мира Размер водоохранной зоны устанавливается по требованиям Водного кодекса РФ в соответствии с протяженность реки.</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водоохранной зоны рек или ручьев устанавливается от их истока для рек или ручьев протяженностью:</w:t>
      </w:r>
    </w:p>
    <w:p w:rsidR="005369D1" w:rsidRPr="00335618" w:rsidRDefault="005369D1" w:rsidP="005369D1">
      <w:pPr>
        <w:tabs>
          <w:tab w:val="left" w:pos="284"/>
        </w:tabs>
        <w:ind w:left="284" w:right="284" w:firstLine="567"/>
        <w:jc w:val="both"/>
        <w:rPr>
          <w:rFonts w:cs="Arial"/>
          <w:sz w:val="24"/>
        </w:rPr>
      </w:pPr>
      <w:r w:rsidRPr="00335618">
        <w:rPr>
          <w:rFonts w:cs="Arial"/>
          <w:sz w:val="24"/>
        </w:rPr>
        <w:t>1. до десяти километров – в размере пятидесяти метров;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2. от десяти до пятидесяти километров – в размере ста метров;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3. от пятидесяти километров и более – в размере двухсот метров.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369D1" w:rsidRPr="00335618" w:rsidRDefault="005369D1" w:rsidP="005369D1">
      <w:pPr>
        <w:tabs>
          <w:tab w:val="left" w:pos="284"/>
        </w:tabs>
        <w:ind w:left="284" w:right="284"/>
        <w:jc w:val="both"/>
        <w:rPr>
          <w:rFonts w:cs="Arial"/>
          <w:sz w:val="24"/>
        </w:rPr>
      </w:pPr>
      <w:r w:rsidRPr="00335618">
        <w:rPr>
          <w:rFonts w:cs="Arial"/>
          <w:sz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или более градуса.</w:t>
      </w:r>
    </w:p>
    <w:p w:rsidR="005369D1" w:rsidRPr="00335618" w:rsidRDefault="005369D1" w:rsidP="005369D1">
      <w:pPr>
        <w:tabs>
          <w:tab w:val="left" w:pos="284"/>
        </w:tabs>
        <w:ind w:left="284" w:right="284" w:firstLine="567"/>
        <w:jc w:val="both"/>
        <w:rPr>
          <w:rFonts w:cs="Arial"/>
          <w:sz w:val="24"/>
        </w:rPr>
      </w:pPr>
      <w:r w:rsidRPr="00335618">
        <w:rPr>
          <w:rFonts w:cs="Arial"/>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в размере пятидесяти метров.</w:t>
      </w:r>
    </w:p>
    <w:p w:rsidR="005369D1" w:rsidRPr="00335618" w:rsidRDefault="005369D1" w:rsidP="005369D1">
      <w:pPr>
        <w:tabs>
          <w:tab w:val="left" w:pos="284"/>
        </w:tabs>
        <w:ind w:left="284" w:right="284" w:firstLine="567"/>
        <w:jc w:val="both"/>
        <w:rPr>
          <w:rFonts w:cs="Arial"/>
          <w:sz w:val="24"/>
        </w:rPr>
      </w:pPr>
      <w:r w:rsidRPr="00335618">
        <w:rPr>
          <w:rFonts w:cs="Arial"/>
          <w:sz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Санитарно-защитные зоны.</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Территория санитарно-защитной зоны предназначена для обеспечения </w:t>
      </w:r>
      <w:r w:rsidRPr="00335618">
        <w:rPr>
          <w:rFonts w:cs="Arial"/>
          <w:sz w:val="24"/>
        </w:rPr>
        <w:lastRenderedPageBreak/>
        <w:t>снижения уровня воздействия до требуемых гигиенических нормативов по всем факторам воздействия за ее пределами. Регламент использования территорий СЗЗ - в соответствии СанПиН 2.2.1/2.1.1,1200-03 «Санитарно-защитные зоны и санитарная классификация предприятий, сооружений и иных объектов», СНиП 2.07.01-89*, п.7.8. (Градостроительство, Планировка и застройка городских и сельских поселений).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Перечень существующих и проектируемых коммунальных и сельскохозяйственных территорий и объектов и параметры санитарно-защитных зон приводится в разделе 6.1.</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Охранные зоны воздушных линий электропередачи</w:t>
      </w:r>
    </w:p>
    <w:p w:rsidR="005369D1" w:rsidRPr="00335618" w:rsidRDefault="005369D1" w:rsidP="005369D1">
      <w:pPr>
        <w:tabs>
          <w:tab w:val="left" w:pos="284"/>
        </w:tabs>
        <w:ind w:left="284" w:right="284" w:firstLine="567"/>
        <w:rPr>
          <w:rFonts w:cs="Arial"/>
          <w:b/>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определяются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369D1" w:rsidRPr="00335618" w:rsidRDefault="005369D1" w:rsidP="005369D1">
      <w:pPr>
        <w:tabs>
          <w:tab w:val="left" w:pos="284"/>
        </w:tabs>
        <w:ind w:left="284" w:right="284" w:firstLine="567"/>
        <w:jc w:val="both"/>
        <w:rPr>
          <w:rFonts w:cs="Arial"/>
          <w:sz w:val="24"/>
        </w:rPr>
      </w:pPr>
      <w:r w:rsidRPr="00335618">
        <w:rPr>
          <w:rFonts w:cs="Arial"/>
          <w:sz w:val="24"/>
        </w:rPr>
        <w:t>По территории сельского поселения проходят ЛЭП с размером охранных зон с размером охранных зон 10-20м.</w:t>
      </w:r>
    </w:p>
    <w:p w:rsidR="005369D1" w:rsidRPr="00335618" w:rsidRDefault="005369D1" w:rsidP="005369D1">
      <w:pPr>
        <w:tabs>
          <w:tab w:val="left" w:pos="284"/>
        </w:tabs>
        <w:ind w:left="284" w:right="284" w:firstLine="567"/>
        <w:jc w:val="both"/>
        <w:rPr>
          <w:rFonts w:cs="Arial"/>
          <w:sz w:val="24"/>
        </w:rPr>
      </w:pPr>
      <w:r w:rsidRPr="00335618">
        <w:rPr>
          <w:rFonts w:cs="Arial"/>
          <w:sz w:val="24"/>
        </w:rPr>
        <w:t>Требования электробезопасности в охранных зонах вдоль воздушных линий электропередачи определяются ГОСТ 12.1.051-90 ССБТ «Электробезопасность. Расстояние безопасности в охранной зоне линий электропередачи напряжением свыше 1000 В».</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Охранные зоны линейных объектов инженерной инфраструктуры и коммуникаций трубопроводного транспорта</w:t>
      </w:r>
    </w:p>
    <w:p w:rsidR="005369D1" w:rsidRPr="00335618" w:rsidRDefault="005369D1" w:rsidP="005369D1">
      <w:pPr>
        <w:tabs>
          <w:tab w:val="left" w:pos="284"/>
        </w:tabs>
        <w:ind w:left="284" w:right="284" w:firstLine="567"/>
        <w:jc w:val="both"/>
        <w:rPr>
          <w:rFonts w:cs="Arial"/>
          <w:sz w:val="24"/>
        </w:rPr>
      </w:pPr>
    </w:p>
    <w:p w:rsidR="005369D1" w:rsidRPr="00335618" w:rsidRDefault="005369D1" w:rsidP="005369D1">
      <w:pPr>
        <w:tabs>
          <w:tab w:val="left" w:pos="284"/>
        </w:tabs>
        <w:ind w:left="284" w:right="284" w:firstLine="567"/>
        <w:jc w:val="both"/>
        <w:rPr>
          <w:rFonts w:cs="Arial"/>
          <w:sz w:val="24"/>
        </w:rPr>
      </w:pPr>
      <w:r w:rsidRPr="00335618">
        <w:rPr>
          <w:rFonts w:cs="Arial"/>
          <w:sz w:val="24"/>
        </w:rPr>
        <w:t>По территории муниципального района и сельского поселения проходят магистральные трубопроводы и эксплуатационные нефтепроводы.</w:t>
      </w:r>
    </w:p>
    <w:p w:rsidR="005369D1" w:rsidRPr="00335618" w:rsidRDefault="005369D1" w:rsidP="005369D1">
      <w:pPr>
        <w:tabs>
          <w:tab w:val="left" w:pos="284"/>
        </w:tabs>
        <w:ind w:left="284" w:right="284" w:firstLine="567"/>
        <w:jc w:val="both"/>
        <w:rPr>
          <w:rFonts w:cs="Arial"/>
          <w:sz w:val="24"/>
        </w:rPr>
      </w:pPr>
      <w:r w:rsidRPr="00335618">
        <w:rPr>
          <w:rFonts w:cs="Arial"/>
          <w:sz w:val="24"/>
        </w:rPr>
        <w:t>Использование территорий таких зонах осуществляется в соответствии СанПиН 2.2.1/2 1 1.984-00, ПУЭ, СНиП 2.05 06-85*, пп.3.16,3.17 (Магистральные трубопроводы), СниП 42-01-2002 «Газораспределительные системы», СНиП 2.07.01-89*, п.9.3* (Градостроительство. Планировка и застройка городских и сельских поселений).</w:t>
      </w:r>
    </w:p>
    <w:p w:rsidR="005369D1" w:rsidRPr="00335618" w:rsidRDefault="005369D1" w:rsidP="005369D1">
      <w:pPr>
        <w:tabs>
          <w:tab w:val="left" w:pos="284"/>
        </w:tabs>
        <w:ind w:left="284" w:right="284" w:firstLine="567"/>
        <w:jc w:val="both"/>
        <w:rPr>
          <w:rFonts w:cs="Arial"/>
          <w:sz w:val="24"/>
        </w:rPr>
      </w:pPr>
      <w:r w:rsidRPr="00335618">
        <w:rPr>
          <w:rFonts w:cs="Arial"/>
          <w:sz w:val="24"/>
        </w:rPr>
        <w:t xml:space="preserve">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335618">
          <w:rPr>
            <w:rFonts w:cs="Arial"/>
            <w:sz w:val="24"/>
          </w:rPr>
          <w:t>25 м</w:t>
        </w:r>
      </w:smartTag>
      <w:r w:rsidRPr="00335618">
        <w:rPr>
          <w:rFonts w:cs="Arial"/>
          <w:sz w:val="24"/>
        </w:rPr>
        <w:t xml:space="preserve"> от оси трубопровода с каждой стороны.</w:t>
      </w:r>
    </w:p>
    <w:p w:rsidR="005369D1" w:rsidRPr="00335618" w:rsidRDefault="005369D1" w:rsidP="005369D1">
      <w:pPr>
        <w:tabs>
          <w:tab w:val="left" w:pos="284"/>
        </w:tabs>
        <w:ind w:left="284" w:right="284" w:firstLine="567"/>
        <w:jc w:val="both"/>
        <w:rPr>
          <w:rFonts w:cs="Arial"/>
          <w:sz w:val="24"/>
        </w:rPr>
      </w:pPr>
      <w:r w:rsidRPr="00335618">
        <w:rPr>
          <w:rFonts w:cs="Arial"/>
          <w:sz w:val="24"/>
        </w:rPr>
        <w:t>Границы охранных зон газопровода среднего давления - 15м от оси газопровода с каждой стороны.</w:t>
      </w:r>
    </w:p>
    <w:p w:rsidR="005369D1" w:rsidRPr="00335618" w:rsidRDefault="005369D1" w:rsidP="005369D1">
      <w:pPr>
        <w:tabs>
          <w:tab w:val="left" w:pos="284"/>
          <w:tab w:val="left" w:pos="2562"/>
        </w:tabs>
        <w:ind w:left="284" w:right="284"/>
        <w:rPr>
          <w:rFonts w:cs="Arial"/>
          <w:sz w:val="24"/>
        </w:rPr>
      </w:pPr>
    </w:p>
    <w:p w:rsidR="005369D1" w:rsidRPr="00335618" w:rsidRDefault="005369D1" w:rsidP="005369D1">
      <w:pPr>
        <w:tabs>
          <w:tab w:val="left" w:pos="284"/>
          <w:tab w:val="left" w:pos="2562"/>
        </w:tabs>
        <w:ind w:left="284" w:right="284"/>
        <w:rPr>
          <w:rFonts w:cs="Arial"/>
          <w:sz w:val="24"/>
        </w:rPr>
      </w:pPr>
    </w:p>
    <w:p w:rsidR="00B86CC4" w:rsidRDefault="00B86CC4" w:rsidP="00937976">
      <w:pPr>
        <w:tabs>
          <w:tab w:val="left" w:pos="142"/>
        </w:tabs>
        <w:ind w:right="284" w:firstLine="425"/>
        <w:jc w:val="both"/>
        <w:rPr>
          <w:rFonts w:cs="Arial"/>
          <w:b/>
          <w:sz w:val="24"/>
        </w:rPr>
      </w:pPr>
    </w:p>
    <w:p w:rsidR="00B86CC4" w:rsidRDefault="00B86CC4" w:rsidP="00937976">
      <w:pPr>
        <w:tabs>
          <w:tab w:val="left" w:pos="142"/>
        </w:tabs>
        <w:ind w:right="284" w:firstLine="425"/>
        <w:jc w:val="both"/>
        <w:rPr>
          <w:rFonts w:cs="Arial"/>
          <w:b/>
          <w:sz w:val="24"/>
        </w:rPr>
      </w:pPr>
    </w:p>
    <w:p w:rsidR="00B86CC4" w:rsidRDefault="00B86CC4" w:rsidP="00937976">
      <w:pPr>
        <w:tabs>
          <w:tab w:val="left" w:pos="142"/>
        </w:tabs>
        <w:ind w:right="284" w:firstLine="425"/>
        <w:jc w:val="both"/>
        <w:rPr>
          <w:rFonts w:cs="Arial"/>
          <w:b/>
          <w:sz w:val="24"/>
        </w:rPr>
      </w:pPr>
    </w:p>
    <w:p w:rsidR="00B86CC4" w:rsidRDefault="00B86CC4" w:rsidP="00937976">
      <w:pPr>
        <w:tabs>
          <w:tab w:val="left" w:pos="142"/>
        </w:tabs>
        <w:ind w:right="284" w:firstLine="425"/>
        <w:jc w:val="both"/>
        <w:rPr>
          <w:rFonts w:cs="Arial"/>
          <w:b/>
          <w:sz w:val="24"/>
        </w:rPr>
      </w:pPr>
    </w:p>
    <w:p w:rsidR="00B86CC4" w:rsidRDefault="00B86CC4" w:rsidP="00937976">
      <w:pPr>
        <w:tabs>
          <w:tab w:val="left" w:pos="142"/>
        </w:tabs>
        <w:ind w:right="284" w:firstLine="425"/>
        <w:jc w:val="both"/>
        <w:rPr>
          <w:rFonts w:cs="Arial"/>
          <w:b/>
          <w:sz w:val="24"/>
        </w:rPr>
      </w:pPr>
    </w:p>
    <w:p w:rsidR="00B86CC4" w:rsidRDefault="00B86CC4" w:rsidP="00937976">
      <w:pPr>
        <w:tabs>
          <w:tab w:val="left" w:pos="142"/>
        </w:tabs>
        <w:ind w:right="284" w:firstLine="425"/>
        <w:jc w:val="both"/>
        <w:rPr>
          <w:rFonts w:cs="Arial"/>
          <w:b/>
          <w:sz w:val="24"/>
        </w:rPr>
      </w:pPr>
    </w:p>
    <w:p w:rsidR="00487470" w:rsidRDefault="00487470" w:rsidP="00937976">
      <w:pPr>
        <w:tabs>
          <w:tab w:val="left" w:pos="142"/>
        </w:tabs>
        <w:ind w:right="284" w:firstLine="425"/>
        <w:jc w:val="both"/>
        <w:rPr>
          <w:rFonts w:cs="Arial"/>
          <w:b/>
          <w:sz w:val="24"/>
        </w:rPr>
      </w:pPr>
    </w:p>
    <w:p w:rsidR="00B86CC4" w:rsidRPr="00937976" w:rsidRDefault="00B86CC4" w:rsidP="00937976">
      <w:pPr>
        <w:tabs>
          <w:tab w:val="left" w:pos="142"/>
        </w:tabs>
        <w:ind w:right="284" w:firstLine="425"/>
        <w:jc w:val="both"/>
        <w:rPr>
          <w:rFonts w:cs="Arial"/>
          <w:b/>
          <w:sz w:val="24"/>
        </w:rPr>
      </w:pPr>
    </w:p>
    <w:p w:rsidR="00937976" w:rsidRPr="00937976" w:rsidRDefault="00937976" w:rsidP="00937976">
      <w:pPr>
        <w:tabs>
          <w:tab w:val="left" w:pos="142"/>
        </w:tabs>
        <w:ind w:right="284" w:firstLine="425"/>
        <w:jc w:val="both"/>
        <w:rPr>
          <w:rFonts w:cs="Arial"/>
          <w:b/>
          <w:sz w:val="24"/>
        </w:rPr>
      </w:pPr>
      <w:r w:rsidRPr="00937976">
        <w:rPr>
          <w:rFonts w:cs="Arial"/>
          <w:b/>
          <w:sz w:val="24"/>
        </w:rPr>
        <w:t xml:space="preserve">Глава </w:t>
      </w:r>
      <w:r w:rsidRPr="00937976">
        <w:rPr>
          <w:rFonts w:cs="Arial"/>
          <w:b/>
          <w:sz w:val="24"/>
          <w:lang w:val="en-US"/>
        </w:rPr>
        <w:t>VII</w:t>
      </w:r>
      <w:r w:rsidRPr="00937976">
        <w:rPr>
          <w:rFonts w:cs="Arial"/>
          <w:b/>
          <w:sz w:val="24"/>
        </w:rPr>
        <w:t>. Динамика территорий. Экспликация земель. Этапность реализации проектных решений. Основные технико-экономические показатели.</w:t>
      </w:r>
    </w:p>
    <w:p w:rsidR="00937976" w:rsidRPr="00937976" w:rsidRDefault="00937976" w:rsidP="00937976">
      <w:pPr>
        <w:tabs>
          <w:tab w:val="left" w:pos="142"/>
        </w:tabs>
        <w:ind w:right="284" w:firstLine="425"/>
        <w:jc w:val="both"/>
        <w:rPr>
          <w:rFonts w:cs="Arial"/>
          <w:b/>
          <w:sz w:val="24"/>
        </w:rPr>
      </w:pPr>
    </w:p>
    <w:p w:rsidR="00937976" w:rsidRPr="00937976" w:rsidRDefault="00937976" w:rsidP="00937976">
      <w:pPr>
        <w:tabs>
          <w:tab w:val="left" w:pos="142"/>
        </w:tabs>
        <w:ind w:right="284" w:firstLine="425"/>
        <w:jc w:val="both"/>
        <w:rPr>
          <w:rFonts w:cs="Arial"/>
          <w:b/>
          <w:sz w:val="24"/>
        </w:rPr>
      </w:pPr>
      <w:r w:rsidRPr="00937976">
        <w:rPr>
          <w:rFonts w:cs="Arial"/>
          <w:b/>
          <w:sz w:val="24"/>
        </w:rPr>
        <w:t>7.1. Динамика земель.</w:t>
      </w:r>
    </w:p>
    <w:p w:rsidR="00937976" w:rsidRPr="00937976" w:rsidRDefault="00937976" w:rsidP="00937976">
      <w:pPr>
        <w:tabs>
          <w:tab w:val="left" w:pos="142"/>
        </w:tabs>
        <w:ind w:right="284" w:firstLine="425"/>
        <w:jc w:val="both"/>
        <w:rPr>
          <w:rFonts w:cs="Arial"/>
          <w:b/>
          <w:sz w:val="24"/>
        </w:rPr>
      </w:pPr>
    </w:p>
    <w:p w:rsidR="00937976" w:rsidRPr="00937976" w:rsidRDefault="00937976" w:rsidP="00937976">
      <w:pPr>
        <w:tabs>
          <w:tab w:val="left" w:pos="142"/>
        </w:tabs>
        <w:ind w:right="284" w:firstLine="425"/>
        <w:jc w:val="both"/>
        <w:rPr>
          <w:rFonts w:cs="Arial"/>
          <w:b/>
          <w:sz w:val="24"/>
        </w:rPr>
      </w:pPr>
      <w:r w:rsidRPr="00937976">
        <w:rPr>
          <w:rFonts w:cs="Arial"/>
          <w:b/>
          <w:sz w:val="24"/>
        </w:rPr>
        <w:t>7.1.1. Существующее состояние земельного фонда.</w:t>
      </w:r>
    </w:p>
    <w:p w:rsidR="00937976" w:rsidRPr="00937976" w:rsidRDefault="00937976" w:rsidP="00937976">
      <w:pPr>
        <w:tabs>
          <w:tab w:val="left" w:pos="142"/>
        </w:tabs>
        <w:ind w:right="284" w:firstLine="425"/>
        <w:jc w:val="both"/>
        <w:rPr>
          <w:rFonts w:cs="Arial"/>
          <w:b/>
          <w:sz w:val="24"/>
        </w:rPr>
      </w:pPr>
    </w:p>
    <w:p w:rsidR="00937976" w:rsidRPr="00937976" w:rsidRDefault="00937976" w:rsidP="00937976">
      <w:pPr>
        <w:tabs>
          <w:tab w:val="left" w:pos="142"/>
        </w:tabs>
        <w:ind w:right="284" w:firstLine="425"/>
        <w:jc w:val="both"/>
        <w:rPr>
          <w:rFonts w:cs="Arial"/>
          <w:sz w:val="24"/>
        </w:rPr>
      </w:pPr>
      <w:r w:rsidRPr="00937976">
        <w:rPr>
          <w:rFonts w:cs="Arial"/>
          <w:sz w:val="24"/>
        </w:rPr>
        <w:t>Экспликация земель в границах сельского поселения существующее положение (площади определены путем обмера по топографической съемке)</w:t>
      </w:r>
    </w:p>
    <w:p w:rsidR="00937976" w:rsidRPr="00937976" w:rsidRDefault="00937976" w:rsidP="00937976">
      <w:pPr>
        <w:tabs>
          <w:tab w:val="left" w:pos="142"/>
        </w:tabs>
        <w:ind w:right="284" w:firstLine="425"/>
        <w:jc w:val="both"/>
        <w:rPr>
          <w:rFonts w:cs="Arial"/>
          <w:sz w:val="24"/>
        </w:rPr>
      </w:pPr>
    </w:p>
    <w:tbl>
      <w:tblPr>
        <w:tblW w:w="9371" w:type="dxa"/>
        <w:tblInd w:w="93" w:type="dxa"/>
        <w:tblLayout w:type="fixed"/>
        <w:tblLook w:val="04A0"/>
      </w:tblPr>
      <w:tblGrid>
        <w:gridCol w:w="7812"/>
        <w:gridCol w:w="1559"/>
      </w:tblGrid>
      <w:tr w:rsidR="00937976" w:rsidRPr="00E50F6D" w:rsidTr="00937976">
        <w:trPr>
          <w:trHeight w:val="630"/>
        </w:trPr>
        <w:tc>
          <w:tcPr>
            <w:tcW w:w="7812" w:type="dxa"/>
            <w:tcBorders>
              <w:top w:val="single" w:sz="8" w:space="0" w:color="auto"/>
              <w:left w:val="single" w:sz="8" w:space="0" w:color="auto"/>
              <w:bottom w:val="single" w:sz="12"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Наименование земель</w:t>
            </w:r>
          </w:p>
        </w:tc>
        <w:tc>
          <w:tcPr>
            <w:tcW w:w="1559" w:type="dxa"/>
            <w:tcBorders>
              <w:top w:val="single" w:sz="8" w:space="0" w:color="auto"/>
              <w:left w:val="nil"/>
              <w:bottom w:val="single" w:sz="12" w:space="0" w:color="auto"/>
              <w:right w:val="single" w:sz="8"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Параметры, тыс. га</w:t>
            </w:r>
          </w:p>
        </w:tc>
      </w:tr>
      <w:tr w:rsidR="00937976" w:rsidRPr="00E50F6D" w:rsidTr="00937976">
        <w:trPr>
          <w:trHeight w:val="330"/>
        </w:trPr>
        <w:tc>
          <w:tcPr>
            <w:tcW w:w="7812" w:type="dxa"/>
            <w:tcBorders>
              <w:top w:val="single" w:sz="12" w:space="0" w:color="auto"/>
              <w:left w:val="single" w:sz="8" w:space="0" w:color="auto"/>
              <w:bottom w:val="single" w:sz="12"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Всего земель в границах сельского поселения, в т ч</w:t>
            </w:r>
          </w:p>
        </w:tc>
        <w:tc>
          <w:tcPr>
            <w:tcW w:w="1559" w:type="dxa"/>
            <w:tcBorders>
              <w:top w:val="nil"/>
              <w:left w:val="nil"/>
              <w:bottom w:val="single" w:sz="12" w:space="0" w:color="auto"/>
              <w:right w:val="single" w:sz="8"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10,1</w:t>
            </w:r>
          </w:p>
        </w:tc>
      </w:tr>
      <w:tr w:rsidR="00937976" w:rsidRPr="00E50F6D" w:rsidTr="00937976">
        <w:trPr>
          <w:trHeight w:val="330"/>
        </w:trPr>
        <w:tc>
          <w:tcPr>
            <w:tcW w:w="7812" w:type="dxa"/>
            <w:tcBorders>
              <w:top w:val="single" w:sz="12" w:space="0" w:color="auto"/>
              <w:left w:val="single" w:sz="8" w:space="0" w:color="auto"/>
              <w:bottom w:val="single" w:sz="8"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в границах населенных пунктов</w:t>
            </w:r>
          </w:p>
        </w:tc>
        <w:tc>
          <w:tcPr>
            <w:tcW w:w="1559" w:type="dxa"/>
            <w:tcBorders>
              <w:top w:val="nil"/>
              <w:left w:val="nil"/>
              <w:bottom w:val="single" w:sz="8" w:space="0" w:color="auto"/>
              <w:right w:val="single" w:sz="8"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0,65</w:t>
            </w:r>
          </w:p>
        </w:tc>
      </w:tr>
      <w:tr w:rsidR="00937976" w:rsidRPr="00E50F6D" w:rsidTr="00937976">
        <w:trPr>
          <w:trHeight w:val="315"/>
        </w:trPr>
        <w:tc>
          <w:tcPr>
            <w:tcW w:w="7812" w:type="dxa"/>
            <w:tcBorders>
              <w:top w:val="single" w:sz="8" w:space="0" w:color="auto"/>
              <w:left w:val="single" w:sz="8" w:space="0" w:color="auto"/>
              <w:bottom w:val="single" w:sz="8"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объектов внешнего транспорта</w:t>
            </w:r>
          </w:p>
        </w:tc>
        <w:tc>
          <w:tcPr>
            <w:tcW w:w="1559" w:type="dxa"/>
            <w:tcBorders>
              <w:top w:val="nil"/>
              <w:left w:val="nil"/>
              <w:bottom w:val="single" w:sz="8" w:space="0" w:color="auto"/>
              <w:right w:val="single" w:sz="8" w:space="0" w:color="auto"/>
            </w:tcBorders>
            <w:shd w:val="clear" w:color="auto" w:fill="auto"/>
            <w:hideMark/>
          </w:tcPr>
          <w:p w:rsidR="00937976" w:rsidRPr="00E50F6D" w:rsidRDefault="00E50F6D" w:rsidP="00B86CC4">
            <w:pPr>
              <w:tabs>
                <w:tab w:val="left" w:pos="142"/>
              </w:tabs>
              <w:jc w:val="both"/>
              <w:rPr>
                <w:rFonts w:cs="Arial"/>
                <w:color w:val="000000"/>
                <w:szCs w:val="20"/>
              </w:rPr>
            </w:pPr>
            <w:r w:rsidRPr="00E50F6D">
              <w:rPr>
                <w:rFonts w:cs="Arial"/>
                <w:color w:val="000000"/>
                <w:szCs w:val="20"/>
              </w:rPr>
              <w:t>0,2</w:t>
            </w:r>
          </w:p>
        </w:tc>
      </w:tr>
      <w:tr w:rsidR="00937976" w:rsidRPr="00E50F6D" w:rsidTr="00937976">
        <w:trPr>
          <w:trHeight w:val="615"/>
        </w:trPr>
        <w:tc>
          <w:tcPr>
            <w:tcW w:w="7812" w:type="dxa"/>
            <w:tcBorders>
              <w:top w:val="single" w:sz="8" w:space="0" w:color="auto"/>
              <w:left w:val="single" w:sz="8" w:space="0" w:color="auto"/>
              <w:bottom w:val="single" w:sz="8"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сельскохозяйственного назначения, в т.ч.</w:t>
            </w:r>
          </w:p>
        </w:tc>
        <w:tc>
          <w:tcPr>
            <w:tcW w:w="1559" w:type="dxa"/>
            <w:tcBorders>
              <w:top w:val="nil"/>
              <w:left w:val="nil"/>
              <w:bottom w:val="single" w:sz="4" w:space="0" w:color="auto"/>
              <w:right w:val="single" w:sz="8"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7,11</w:t>
            </w:r>
          </w:p>
        </w:tc>
      </w:tr>
      <w:tr w:rsidR="00937976" w:rsidRPr="00E50F6D" w:rsidTr="00937976">
        <w:trPr>
          <w:trHeight w:val="650"/>
        </w:trPr>
        <w:tc>
          <w:tcPr>
            <w:tcW w:w="7812" w:type="dxa"/>
            <w:tcBorders>
              <w:top w:val="single" w:sz="8" w:space="0" w:color="auto"/>
              <w:left w:val="single" w:sz="8" w:space="0" w:color="auto"/>
              <w:right w:val="single" w:sz="4"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 xml:space="preserve">сельскохозяйственных объектов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0,0</w:t>
            </w:r>
            <w:r w:rsidR="008B5B9A" w:rsidRPr="00E50F6D">
              <w:rPr>
                <w:rFonts w:cs="Arial"/>
                <w:color w:val="000000"/>
                <w:szCs w:val="20"/>
              </w:rPr>
              <w:t>1</w:t>
            </w:r>
          </w:p>
        </w:tc>
      </w:tr>
      <w:tr w:rsidR="00937976" w:rsidRPr="00E50F6D" w:rsidTr="00937976">
        <w:trPr>
          <w:trHeight w:val="315"/>
        </w:trPr>
        <w:tc>
          <w:tcPr>
            <w:tcW w:w="7812" w:type="dxa"/>
            <w:tcBorders>
              <w:top w:val="single" w:sz="8" w:space="0" w:color="auto"/>
              <w:left w:val="single" w:sz="8" w:space="0" w:color="auto"/>
              <w:bottom w:val="single" w:sz="8" w:space="0" w:color="auto"/>
              <w:right w:val="single" w:sz="4"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сельскохозяйственных угодий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7,1</w:t>
            </w:r>
          </w:p>
        </w:tc>
      </w:tr>
      <w:tr w:rsidR="00937976" w:rsidRPr="00E50F6D" w:rsidTr="00937976">
        <w:trPr>
          <w:trHeight w:val="315"/>
        </w:trPr>
        <w:tc>
          <w:tcPr>
            <w:tcW w:w="7812" w:type="dxa"/>
            <w:tcBorders>
              <w:top w:val="single" w:sz="8" w:space="0" w:color="auto"/>
              <w:left w:val="single" w:sz="8" w:space="0" w:color="auto"/>
              <w:bottom w:val="single" w:sz="8" w:space="0" w:color="auto"/>
              <w:right w:val="single" w:sz="4"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объектов рекреации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976" w:rsidRPr="00E50F6D" w:rsidRDefault="008B5B9A" w:rsidP="00B86CC4">
            <w:pPr>
              <w:tabs>
                <w:tab w:val="left" w:pos="142"/>
              </w:tabs>
              <w:jc w:val="both"/>
              <w:rPr>
                <w:rFonts w:cs="Arial"/>
                <w:color w:val="000000"/>
                <w:szCs w:val="20"/>
              </w:rPr>
            </w:pPr>
            <w:r w:rsidRPr="00E50F6D">
              <w:rPr>
                <w:rFonts w:cs="Arial"/>
                <w:color w:val="000000"/>
                <w:szCs w:val="20"/>
              </w:rPr>
              <w:t>-</w:t>
            </w:r>
          </w:p>
        </w:tc>
      </w:tr>
      <w:tr w:rsidR="00937976" w:rsidRPr="00E50F6D" w:rsidTr="00937976">
        <w:trPr>
          <w:trHeight w:val="315"/>
        </w:trPr>
        <w:tc>
          <w:tcPr>
            <w:tcW w:w="7812" w:type="dxa"/>
            <w:tcBorders>
              <w:top w:val="single" w:sz="8" w:space="0" w:color="auto"/>
              <w:left w:val="single" w:sz="8" w:space="0" w:color="auto"/>
              <w:bottom w:val="single" w:sz="8" w:space="0" w:color="auto"/>
              <w:right w:val="single" w:sz="4"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зеленых насаждений, лесов всех категорий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1,2</w:t>
            </w:r>
          </w:p>
        </w:tc>
      </w:tr>
      <w:tr w:rsidR="00937976" w:rsidRPr="00E50F6D" w:rsidTr="00937976">
        <w:trPr>
          <w:trHeight w:val="315"/>
        </w:trPr>
        <w:tc>
          <w:tcPr>
            <w:tcW w:w="7812" w:type="dxa"/>
            <w:tcBorders>
              <w:top w:val="single" w:sz="8" w:space="0" w:color="auto"/>
              <w:left w:val="single" w:sz="8" w:space="0" w:color="auto"/>
              <w:bottom w:val="single" w:sz="8" w:space="0" w:color="auto"/>
              <w:right w:val="single" w:sz="8" w:space="0" w:color="000000"/>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Земли водного фонда</w:t>
            </w:r>
          </w:p>
        </w:tc>
        <w:tc>
          <w:tcPr>
            <w:tcW w:w="1559" w:type="dxa"/>
            <w:tcBorders>
              <w:top w:val="single" w:sz="4" w:space="0" w:color="auto"/>
              <w:left w:val="nil"/>
              <w:bottom w:val="single" w:sz="8" w:space="0" w:color="auto"/>
              <w:right w:val="single" w:sz="8" w:space="0" w:color="auto"/>
            </w:tcBorders>
            <w:shd w:val="clear" w:color="auto" w:fill="auto"/>
            <w:hideMark/>
          </w:tcPr>
          <w:p w:rsidR="00937976" w:rsidRPr="00E50F6D" w:rsidRDefault="00976156" w:rsidP="00B86CC4">
            <w:pPr>
              <w:tabs>
                <w:tab w:val="left" w:pos="142"/>
              </w:tabs>
              <w:jc w:val="both"/>
              <w:rPr>
                <w:rFonts w:cs="Arial"/>
                <w:color w:val="000000"/>
                <w:szCs w:val="20"/>
              </w:rPr>
            </w:pPr>
            <w:r w:rsidRPr="00E50F6D">
              <w:rPr>
                <w:rFonts w:cs="Arial"/>
                <w:color w:val="000000"/>
                <w:szCs w:val="20"/>
              </w:rPr>
              <w:t>0,57</w:t>
            </w:r>
          </w:p>
        </w:tc>
      </w:tr>
      <w:tr w:rsidR="008B5B9A" w:rsidRPr="00E50F6D" w:rsidTr="00937976">
        <w:trPr>
          <w:trHeight w:val="315"/>
        </w:trPr>
        <w:tc>
          <w:tcPr>
            <w:tcW w:w="7812" w:type="dxa"/>
            <w:tcBorders>
              <w:top w:val="single" w:sz="8" w:space="0" w:color="auto"/>
              <w:left w:val="single" w:sz="8" w:space="0" w:color="auto"/>
              <w:bottom w:val="single" w:sz="8" w:space="0" w:color="auto"/>
              <w:right w:val="single" w:sz="8" w:space="0" w:color="000000"/>
            </w:tcBorders>
            <w:shd w:val="clear" w:color="auto" w:fill="auto"/>
            <w:hideMark/>
          </w:tcPr>
          <w:p w:rsidR="008B5B9A" w:rsidRPr="00E50F6D" w:rsidRDefault="00E50F6D" w:rsidP="00B86CC4">
            <w:pPr>
              <w:tabs>
                <w:tab w:val="left" w:pos="142"/>
              </w:tabs>
              <w:jc w:val="both"/>
              <w:rPr>
                <w:rFonts w:cs="Arial"/>
                <w:color w:val="000000"/>
                <w:szCs w:val="20"/>
              </w:rPr>
            </w:pPr>
            <w:r w:rsidRPr="00E50F6D">
              <w:rPr>
                <w:rFonts w:cs="Arial"/>
                <w:color w:val="000000"/>
                <w:szCs w:val="20"/>
              </w:rPr>
              <w:t>Земл</w:t>
            </w:r>
            <w:r w:rsidR="008B5B9A" w:rsidRPr="00E50F6D">
              <w:rPr>
                <w:rFonts w:cs="Arial"/>
                <w:color w:val="000000"/>
                <w:szCs w:val="20"/>
              </w:rPr>
              <w:t>и заболоченных территорий</w:t>
            </w:r>
          </w:p>
        </w:tc>
        <w:tc>
          <w:tcPr>
            <w:tcW w:w="1559" w:type="dxa"/>
            <w:tcBorders>
              <w:top w:val="single" w:sz="4" w:space="0" w:color="auto"/>
              <w:left w:val="nil"/>
              <w:bottom w:val="single" w:sz="8" w:space="0" w:color="auto"/>
              <w:right w:val="single" w:sz="8" w:space="0" w:color="auto"/>
            </w:tcBorders>
            <w:shd w:val="clear" w:color="auto" w:fill="auto"/>
            <w:hideMark/>
          </w:tcPr>
          <w:p w:rsidR="008B5B9A" w:rsidRPr="00E50F6D" w:rsidRDefault="008B5B9A" w:rsidP="00B86CC4">
            <w:pPr>
              <w:tabs>
                <w:tab w:val="left" w:pos="142"/>
              </w:tabs>
              <w:jc w:val="both"/>
              <w:rPr>
                <w:rFonts w:cs="Arial"/>
                <w:color w:val="000000"/>
                <w:szCs w:val="20"/>
              </w:rPr>
            </w:pPr>
            <w:r w:rsidRPr="00E50F6D">
              <w:rPr>
                <w:rFonts w:cs="Arial"/>
                <w:color w:val="000000"/>
                <w:szCs w:val="20"/>
              </w:rPr>
              <w:t>0,</w:t>
            </w:r>
            <w:r w:rsidR="00E50F6D" w:rsidRPr="00E50F6D">
              <w:rPr>
                <w:rFonts w:cs="Arial"/>
                <w:color w:val="000000"/>
                <w:szCs w:val="20"/>
              </w:rPr>
              <w:t>1</w:t>
            </w:r>
          </w:p>
        </w:tc>
      </w:tr>
      <w:tr w:rsidR="00937976" w:rsidRPr="00937976" w:rsidTr="00937976">
        <w:trPr>
          <w:trHeight w:val="315"/>
        </w:trPr>
        <w:tc>
          <w:tcPr>
            <w:tcW w:w="7812" w:type="dxa"/>
            <w:tcBorders>
              <w:top w:val="single" w:sz="8" w:space="0" w:color="auto"/>
              <w:left w:val="single" w:sz="8" w:space="0" w:color="auto"/>
              <w:bottom w:val="single" w:sz="8" w:space="0" w:color="auto"/>
              <w:right w:val="single" w:sz="8" w:space="0" w:color="000000"/>
            </w:tcBorders>
            <w:shd w:val="clear" w:color="auto" w:fill="auto"/>
            <w:hideMark/>
          </w:tcPr>
          <w:p w:rsidR="00937976" w:rsidRPr="00E50F6D" w:rsidRDefault="00E139CE" w:rsidP="00B86CC4">
            <w:pPr>
              <w:tabs>
                <w:tab w:val="left" w:pos="142"/>
              </w:tabs>
              <w:jc w:val="both"/>
              <w:rPr>
                <w:rFonts w:cs="Arial"/>
                <w:color w:val="000000"/>
                <w:szCs w:val="20"/>
              </w:rPr>
            </w:pPr>
            <w:r>
              <w:rPr>
                <w:rFonts w:cs="Arial"/>
                <w:color w:val="000000"/>
                <w:szCs w:val="20"/>
              </w:rPr>
              <w:t>Прочие</w:t>
            </w:r>
          </w:p>
        </w:tc>
        <w:tc>
          <w:tcPr>
            <w:tcW w:w="1559" w:type="dxa"/>
            <w:tcBorders>
              <w:top w:val="nil"/>
              <w:left w:val="nil"/>
              <w:bottom w:val="single" w:sz="8" w:space="0" w:color="auto"/>
              <w:right w:val="single" w:sz="8" w:space="0" w:color="auto"/>
            </w:tcBorders>
            <w:shd w:val="clear" w:color="auto" w:fill="auto"/>
            <w:hideMark/>
          </w:tcPr>
          <w:p w:rsidR="00937976" w:rsidRPr="00E50F6D" w:rsidRDefault="00937976" w:rsidP="00B86CC4">
            <w:pPr>
              <w:tabs>
                <w:tab w:val="left" w:pos="142"/>
              </w:tabs>
              <w:jc w:val="both"/>
              <w:rPr>
                <w:rFonts w:cs="Arial"/>
                <w:color w:val="000000"/>
                <w:szCs w:val="20"/>
              </w:rPr>
            </w:pPr>
            <w:r w:rsidRPr="00E50F6D">
              <w:rPr>
                <w:rFonts w:cs="Arial"/>
                <w:color w:val="000000"/>
                <w:szCs w:val="20"/>
              </w:rPr>
              <w:t>0,</w:t>
            </w:r>
            <w:r w:rsidR="00E50F6D" w:rsidRPr="00E50F6D">
              <w:rPr>
                <w:rFonts w:cs="Arial"/>
                <w:color w:val="000000"/>
                <w:szCs w:val="20"/>
              </w:rPr>
              <w:t>27</w:t>
            </w:r>
          </w:p>
        </w:tc>
      </w:tr>
    </w:tbl>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b/>
          <w:sz w:val="24"/>
        </w:rPr>
      </w:pPr>
    </w:p>
    <w:p w:rsidR="008B5B9A" w:rsidRDefault="008B5B9A"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D84E99" w:rsidRDefault="00D84E99"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sz w:val="24"/>
        </w:rPr>
      </w:pPr>
      <w:r w:rsidRPr="00937976">
        <w:rPr>
          <w:rFonts w:cs="Arial"/>
          <w:sz w:val="24"/>
        </w:rPr>
        <w:t>Экспликация земель в существующих границах населенных пунктов (площади определены путем обмера по топографической съемке).</w:t>
      </w:r>
    </w:p>
    <w:p w:rsidR="00937976" w:rsidRPr="00937976" w:rsidRDefault="00937976" w:rsidP="00937976">
      <w:pPr>
        <w:tabs>
          <w:tab w:val="left" w:pos="142"/>
        </w:tabs>
        <w:ind w:right="284" w:firstLine="425"/>
        <w:jc w:val="both"/>
        <w:rPr>
          <w:rFonts w:cs="Arial"/>
          <w:sz w:val="24"/>
        </w:rPr>
      </w:pPr>
    </w:p>
    <w:tbl>
      <w:tblPr>
        <w:tblW w:w="9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9"/>
        <w:gridCol w:w="928"/>
        <w:gridCol w:w="789"/>
        <w:gridCol w:w="717"/>
        <w:gridCol w:w="635"/>
        <w:gridCol w:w="635"/>
        <w:gridCol w:w="635"/>
        <w:gridCol w:w="635"/>
        <w:gridCol w:w="635"/>
      </w:tblGrid>
      <w:tr w:rsidR="00976156" w:rsidRPr="00056857" w:rsidTr="003E5B3D">
        <w:trPr>
          <w:cantSplit/>
          <w:trHeight w:val="2701"/>
        </w:trPr>
        <w:tc>
          <w:tcPr>
            <w:tcW w:w="4069"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Наименование земель</w:t>
            </w:r>
          </w:p>
        </w:tc>
        <w:tc>
          <w:tcPr>
            <w:tcW w:w="928"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Всего в границах населенных пунктов</w:t>
            </w:r>
          </w:p>
        </w:tc>
        <w:tc>
          <w:tcPr>
            <w:tcW w:w="789" w:type="dxa"/>
            <w:tcBorders>
              <w:bottom w:val="single" w:sz="18" w:space="0" w:color="auto"/>
            </w:tcBorders>
            <w:textDirection w:val="btLr"/>
            <w:vAlign w:val="center"/>
          </w:tcPr>
          <w:p w:rsidR="00976156" w:rsidRPr="00056857" w:rsidRDefault="00976156" w:rsidP="00B86CC4">
            <w:pPr>
              <w:tabs>
                <w:tab w:val="left" w:pos="142"/>
              </w:tabs>
              <w:ind w:right="-16" w:firstLine="34"/>
              <w:jc w:val="both"/>
              <w:rPr>
                <w:rFonts w:cs="Arial"/>
                <w:szCs w:val="20"/>
              </w:rPr>
            </w:pPr>
            <w:r w:rsidRPr="00056857">
              <w:rPr>
                <w:rFonts w:cs="Arial"/>
                <w:szCs w:val="20"/>
              </w:rPr>
              <w:t>д. Новая Бура</w:t>
            </w:r>
          </w:p>
        </w:tc>
        <w:tc>
          <w:tcPr>
            <w:tcW w:w="717" w:type="dxa"/>
            <w:tcBorders>
              <w:bottom w:val="single" w:sz="18" w:space="0" w:color="auto"/>
            </w:tcBorders>
            <w:textDirection w:val="btLr"/>
            <w:vAlign w:val="center"/>
          </w:tcPr>
          <w:p w:rsidR="00976156" w:rsidRPr="00056857" w:rsidRDefault="00976156" w:rsidP="00B86CC4">
            <w:pPr>
              <w:tabs>
                <w:tab w:val="left" w:pos="142"/>
              </w:tabs>
              <w:ind w:right="-16" w:firstLine="34"/>
              <w:jc w:val="both"/>
              <w:rPr>
                <w:rFonts w:cs="Arial"/>
                <w:szCs w:val="20"/>
              </w:rPr>
            </w:pPr>
            <w:r w:rsidRPr="00056857">
              <w:rPr>
                <w:rFonts w:cs="Arial"/>
                <w:szCs w:val="20"/>
              </w:rPr>
              <w:t>д. Новый Буртюк</w:t>
            </w:r>
          </w:p>
        </w:tc>
        <w:tc>
          <w:tcPr>
            <w:tcW w:w="635"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д. Киреметево</w:t>
            </w:r>
          </w:p>
        </w:tc>
        <w:tc>
          <w:tcPr>
            <w:tcW w:w="635"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д. Маняк</w:t>
            </w:r>
          </w:p>
        </w:tc>
        <w:tc>
          <w:tcPr>
            <w:tcW w:w="635"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д. Мрясово</w:t>
            </w:r>
          </w:p>
        </w:tc>
        <w:tc>
          <w:tcPr>
            <w:tcW w:w="635"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д. Старая Бура</w:t>
            </w:r>
          </w:p>
        </w:tc>
        <w:tc>
          <w:tcPr>
            <w:tcW w:w="635" w:type="dxa"/>
            <w:tcBorders>
              <w:bottom w:val="single" w:sz="18" w:space="0" w:color="auto"/>
            </w:tcBorders>
            <w:textDirection w:val="btLr"/>
          </w:tcPr>
          <w:p w:rsidR="00976156" w:rsidRPr="00056857" w:rsidRDefault="00976156" w:rsidP="00B86CC4">
            <w:pPr>
              <w:tabs>
                <w:tab w:val="left" w:pos="142"/>
              </w:tabs>
              <w:ind w:right="-16" w:firstLine="34"/>
              <w:jc w:val="both"/>
              <w:rPr>
                <w:rFonts w:cs="Arial"/>
                <w:szCs w:val="20"/>
              </w:rPr>
            </w:pPr>
            <w:r w:rsidRPr="00056857">
              <w:rPr>
                <w:rFonts w:cs="Arial"/>
                <w:szCs w:val="20"/>
              </w:rPr>
              <w:t>д. Старый Буртюк</w:t>
            </w:r>
          </w:p>
        </w:tc>
      </w:tr>
      <w:tr w:rsidR="00691522" w:rsidRPr="00056857" w:rsidTr="00056857">
        <w:trPr>
          <w:trHeight w:val="408"/>
        </w:trPr>
        <w:tc>
          <w:tcPr>
            <w:tcW w:w="4069" w:type="dxa"/>
            <w:tcBorders>
              <w:top w:val="single" w:sz="18" w:space="0" w:color="auto"/>
              <w:bottom w:val="single" w:sz="18" w:space="0" w:color="auto"/>
            </w:tcBorders>
          </w:tcPr>
          <w:p w:rsidR="00691522" w:rsidRPr="00056857" w:rsidRDefault="00691522" w:rsidP="00B86CC4">
            <w:pPr>
              <w:tabs>
                <w:tab w:val="left" w:pos="142"/>
              </w:tabs>
              <w:ind w:right="-16" w:firstLine="34"/>
              <w:jc w:val="both"/>
              <w:rPr>
                <w:rFonts w:cs="Arial"/>
                <w:szCs w:val="20"/>
              </w:rPr>
            </w:pPr>
            <w:r w:rsidRPr="00056857">
              <w:rPr>
                <w:rFonts w:cs="Arial"/>
                <w:szCs w:val="20"/>
              </w:rPr>
              <w:t>Всего земель в границах населенных пунктов</w:t>
            </w:r>
          </w:p>
        </w:tc>
        <w:tc>
          <w:tcPr>
            <w:tcW w:w="928"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653,7</w:t>
            </w:r>
          </w:p>
        </w:tc>
        <w:tc>
          <w:tcPr>
            <w:tcW w:w="789"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168,5</w:t>
            </w:r>
          </w:p>
        </w:tc>
        <w:tc>
          <w:tcPr>
            <w:tcW w:w="717"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184,4</w:t>
            </w:r>
          </w:p>
        </w:tc>
        <w:tc>
          <w:tcPr>
            <w:tcW w:w="635"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66,1</w:t>
            </w:r>
          </w:p>
        </w:tc>
        <w:tc>
          <w:tcPr>
            <w:tcW w:w="635"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69,8</w:t>
            </w:r>
          </w:p>
        </w:tc>
        <w:tc>
          <w:tcPr>
            <w:tcW w:w="635"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31,4</w:t>
            </w:r>
          </w:p>
        </w:tc>
        <w:tc>
          <w:tcPr>
            <w:tcW w:w="635"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48,0</w:t>
            </w:r>
          </w:p>
        </w:tc>
        <w:tc>
          <w:tcPr>
            <w:tcW w:w="635" w:type="dxa"/>
            <w:tcBorders>
              <w:top w:val="single" w:sz="18" w:space="0" w:color="auto"/>
              <w:bottom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85,5</w:t>
            </w:r>
          </w:p>
        </w:tc>
      </w:tr>
      <w:tr w:rsidR="00691522" w:rsidRPr="00056857" w:rsidTr="00056857">
        <w:trPr>
          <w:trHeight w:val="500"/>
        </w:trPr>
        <w:tc>
          <w:tcPr>
            <w:tcW w:w="4069" w:type="dxa"/>
            <w:tcBorders>
              <w:top w:val="single" w:sz="18" w:space="0" w:color="auto"/>
            </w:tcBorders>
          </w:tcPr>
          <w:p w:rsidR="00691522" w:rsidRPr="00056857" w:rsidRDefault="00691522" w:rsidP="008A3B37">
            <w:pPr>
              <w:tabs>
                <w:tab w:val="left" w:pos="142"/>
              </w:tabs>
              <w:ind w:right="-16" w:firstLine="34"/>
              <w:jc w:val="both"/>
              <w:rPr>
                <w:rFonts w:cs="Arial"/>
                <w:szCs w:val="20"/>
                <w:u w:val="single"/>
              </w:rPr>
            </w:pPr>
            <w:r w:rsidRPr="00056857">
              <w:rPr>
                <w:rFonts w:cs="Arial"/>
                <w:szCs w:val="20"/>
                <w:u w:val="single"/>
              </w:rPr>
              <w:t>Земли застройки из них:</w:t>
            </w:r>
          </w:p>
          <w:p w:rsidR="00691522" w:rsidRPr="00056857" w:rsidRDefault="00691522" w:rsidP="008A3B37">
            <w:pPr>
              <w:tabs>
                <w:tab w:val="left" w:pos="142"/>
              </w:tabs>
              <w:ind w:right="-16" w:firstLine="34"/>
              <w:jc w:val="both"/>
              <w:rPr>
                <w:rFonts w:cs="Arial"/>
                <w:szCs w:val="20"/>
              </w:rPr>
            </w:pPr>
            <w:r w:rsidRPr="00056857">
              <w:rPr>
                <w:rFonts w:cs="Arial"/>
                <w:szCs w:val="20"/>
              </w:rPr>
              <w:t>за границей н.п.</w:t>
            </w:r>
          </w:p>
        </w:tc>
        <w:tc>
          <w:tcPr>
            <w:tcW w:w="928"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295,3</w:t>
            </w:r>
          </w:p>
        </w:tc>
        <w:tc>
          <w:tcPr>
            <w:tcW w:w="789"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73,7</w:t>
            </w:r>
          </w:p>
        </w:tc>
        <w:tc>
          <w:tcPr>
            <w:tcW w:w="717"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64,2</w:t>
            </w:r>
          </w:p>
        </w:tc>
        <w:tc>
          <w:tcPr>
            <w:tcW w:w="635"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35,3</w:t>
            </w:r>
          </w:p>
        </w:tc>
        <w:tc>
          <w:tcPr>
            <w:tcW w:w="635"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37,1</w:t>
            </w:r>
          </w:p>
        </w:tc>
        <w:tc>
          <w:tcPr>
            <w:tcW w:w="635"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12,4</w:t>
            </w:r>
          </w:p>
        </w:tc>
        <w:tc>
          <w:tcPr>
            <w:tcW w:w="635"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26,9</w:t>
            </w:r>
          </w:p>
        </w:tc>
        <w:tc>
          <w:tcPr>
            <w:tcW w:w="635" w:type="dxa"/>
            <w:tcBorders>
              <w:top w:val="single" w:sz="18" w:space="0" w:color="auto"/>
            </w:tcBorders>
            <w:vAlign w:val="center"/>
          </w:tcPr>
          <w:p w:rsidR="00691522" w:rsidRPr="00056857" w:rsidRDefault="00691522" w:rsidP="00056857">
            <w:pPr>
              <w:jc w:val="center"/>
              <w:rPr>
                <w:rFonts w:cs="Arial"/>
                <w:color w:val="000000"/>
                <w:szCs w:val="20"/>
              </w:rPr>
            </w:pPr>
            <w:r w:rsidRPr="00056857">
              <w:rPr>
                <w:rFonts w:cs="Arial"/>
                <w:color w:val="000000"/>
                <w:szCs w:val="20"/>
              </w:rPr>
              <w:t>45,7</w:t>
            </w:r>
          </w:p>
        </w:tc>
      </w:tr>
      <w:tr w:rsidR="00056857" w:rsidRPr="00056857" w:rsidTr="00056857">
        <w:trPr>
          <w:trHeight w:val="272"/>
        </w:trPr>
        <w:tc>
          <w:tcPr>
            <w:tcW w:w="4069" w:type="dxa"/>
            <w:tcBorders>
              <w:bottom w:val="single" w:sz="4" w:space="0" w:color="auto"/>
            </w:tcBorders>
          </w:tcPr>
          <w:p w:rsidR="00056857" w:rsidRPr="00056857" w:rsidRDefault="00056857" w:rsidP="00961252">
            <w:pPr>
              <w:tabs>
                <w:tab w:val="left" w:pos="142"/>
              </w:tabs>
              <w:ind w:right="-16" w:firstLine="34"/>
              <w:jc w:val="both"/>
              <w:rPr>
                <w:rFonts w:cs="Arial"/>
                <w:szCs w:val="20"/>
              </w:rPr>
            </w:pPr>
            <w:r w:rsidRPr="00056857">
              <w:rPr>
                <w:rFonts w:cs="Arial"/>
                <w:szCs w:val="20"/>
              </w:rPr>
              <w:t>- жилой застройки</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288,4</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71,1</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62,2</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35,1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35,3</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12,3</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26,8</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45,6</w:t>
            </w:r>
          </w:p>
        </w:tc>
      </w:tr>
      <w:tr w:rsidR="00056857" w:rsidRPr="00056857" w:rsidTr="00056857">
        <w:trPr>
          <w:trHeight w:val="273"/>
        </w:trPr>
        <w:tc>
          <w:tcPr>
            <w:tcW w:w="4069" w:type="dxa"/>
            <w:tcBorders>
              <w:bottom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 общественной застройки</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1,9</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0,8</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0,5</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0,2</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r>
      <w:tr w:rsidR="00056857" w:rsidRPr="00056857" w:rsidTr="00056857">
        <w:trPr>
          <w:trHeight w:val="262"/>
        </w:trPr>
        <w:tc>
          <w:tcPr>
            <w:tcW w:w="4069" w:type="dxa"/>
            <w:tcBorders>
              <w:top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  детские сады, школы</w:t>
            </w:r>
          </w:p>
        </w:tc>
        <w:tc>
          <w:tcPr>
            <w:tcW w:w="928"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5,0</w:t>
            </w:r>
          </w:p>
        </w:tc>
        <w:tc>
          <w:tcPr>
            <w:tcW w:w="789"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1,8</w:t>
            </w:r>
          </w:p>
        </w:tc>
        <w:tc>
          <w:tcPr>
            <w:tcW w:w="717"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1,5</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1,7</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330"/>
        </w:trPr>
        <w:tc>
          <w:tcPr>
            <w:tcW w:w="4069" w:type="dxa"/>
            <w:tcBorders>
              <w:bottom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Земли промышленных, коммунальных объектов, транспорта, связи, из них:</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13,8</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9,5</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2,5</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0,0</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0,0</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0,0</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1,7</w:t>
            </w:r>
          </w:p>
        </w:tc>
      </w:tr>
      <w:tr w:rsidR="00056857" w:rsidRPr="00056857" w:rsidTr="00056857">
        <w:trPr>
          <w:trHeight w:val="292"/>
        </w:trPr>
        <w:tc>
          <w:tcPr>
            <w:tcW w:w="4069" w:type="dxa"/>
            <w:tcBorders>
              <w:bottom w:val="single" w:sz="4" w:space="0" w:color="auto"/>
            </w:tcBorders>
          </w:tcPr>
          <w:p w:rsidR="00056857" w:rsidRPr="00056857" w:rsidRDefault="00056857" w:rsidP="00D32EB9">
            <w:pPr>
              <w:tabs>
                <w:tab w:val="left" w:pos="142"/>
              </w:tabs>
              <w:ind w:right="-16" w:firstLine="34"/>
              <w:jc w:val="both"/>
              <w:rPr>
                <w:rFonts w:cs="Arial"/>
                <w:szCs w:val="20"/>
              </w:rPr>
            </w:pPr>
            <w:r w:rsidRPr="00056857">
              <w:rPr>
                <w:rFonts w:cs="Arial"/>
                <w:szCs w:val="20"/>
              </w:rPr>
              <w:t>- промышленно-коммунальные объекты</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6,8</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6,7</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92"/>
        </w:trPr>
        <w:tc>
          <w:tcPr>
            <w:tcW w:w="4069" w:type="dxa"/>
            <w:tcBorders>
              <w:bottom w:val="single" w:sz="4" w:space="0" w:color="auto"/>
            </w:tcBorders>
          </w:tcPr>
          <w:p w:rsidR="00056857" w:rsidRPr="00056857" w:rsidRDefault="00056857" w:rsidP="00D32EB9">
            <w:pPr>
              <w:tabs>
                <w:tab w:val="left" w:pos="142"/>
              </w:tabs>
              <w:ind w:right="-16" w:firstLine="34"/>
              <w:jc w:val="both"/>
              <w:rPr>
                <w:rFonts w:cs="Arial"/>
                <w:szCs w:val="20"/>
              </w:rPr>
            </w:pPr>
            <w:r w:rsidRPr="00056857">
              <w:rPr>
                <w:rFonts w:cs="Arial"/>
                <w:szCs w:val="20"/>
              </w:rPr>
              <w:t>- общественно-коммунальные объекты</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55"/>
        </w:trPr>
        <w:tc>
          <w:tcPr>
            <w:tcW w:w="4069" w:type="dxa"/>
            <w:tcBorders>
              <w:top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 кладбище</w:t>
            </w:r>
          </w:p>
        </w:tc>
        <w:tc>
          <w:tcPr>
            <w:tcW w:w="928"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7,0</w:t>
            </w:r>
          </w:p>
        </w:tc>
        <w:tc>
          <w:tcPr>
            <w:tcW w:w="789"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2,8</w:t>
            </w:r>
          </w:p>
        </w:tc>
        <w:tc>
          <w:tcPr>
            <w:tcW w:w="717"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2,5</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1,7</w:t>
            </w:r>
          </w:p>
        </w:tc>
      </w:tr>
      <w:tr w:rsidR="00056857" w:rsidRPr="00056857" w:rsidTr="00056857">
        <w:trPr>
          <w:trHeight w:val="289"/>
        </w:trPr>
        <w:tc>
          <w:tcPr>
            <w:tcW w:w="4069" w:type="dxa"/>
          </w:tcPr>
          <w:p w:rsidR="00056857" w:rsidRPr="00056857" w:rsidRDefault="00056857" w:rsidP="00B86CC4">
            <w:pPr>
              <w:tabs>
                <w:tab w:val="left" w:pos="142"/>
              </w:tabs>
              <w:ind w:right="-16" w:firstLine="34"/>
              <w:jc w:val="both"/>
              <w:rPr>
                <w:rFonts w:cs="Arial"/>
                <w:szCs w:val="20"/>
              </w:rPr>
            </w:pPr>
            <w:r w:rsidRPr="00056857">
              <w:rPr>
                <w:rFonts w:cs="Arial"/>
                <w:szCs w:val="20"/>
              </w:rPr>
              <w:t>Земли сельскохозяйственного назначения, из них</w:t>
            </w:r>
          </w:p>
        </w:tc>
        <w:tc>
          <w:tcPr>
            <w:tcW w:w="928" w:type="dxa"/>
            <w:vAlign w:val="center"/>
          </w:tcPr>
          <w:p w:rsidR="00056857" w:rsidRPr="00056857" w:rsidRDefault="00056857" w:rsidP="00196879">
            <w:pPr>
              <w:jc w:val="center"/>
              <w:rPr>
                <w:rFonts w:cs="Arial"/>
                <w:color w:val="000000"/>
                <w:szCs w:val="20"/>
              </w:rPr>
            </w:pPr>
            <w:r w:rsidRPr="00056857">
              <w:rPr>
                <w:rFonts w:cs="Arial"/>
                <w:color w:val="000000"/>
                <w:szCs w:val="20"/>
              </w:rPr>
              <w:t>216,3</w:t>
            </w:r>
          </w:p>
        </w:tc>
        <w:tc>
          <w:tcPr>
            <w:tcW w:w="789" w:type="dxa"/>
            <w:vAlign w:val="center"/>
          </w:tcPr>
          <w:p w:rsidR="00056857" w:rsidRPr="00056857" w:rsidRDefault="00056857" w:rsidP="00196879">
            <w:pPr>
              <w:jc w:val="center"/>
              <w:rPr>
                <w:rFonts w:cs="Arial"/>
                <w:color w:val="000000"/>
                <w:szCs w:val="20"/>
              </w:rPr>
            </w:pPr>
            <w:r w:rsidRPr="00056857">
              <w:rPr>
                <w:rFonts w:cs="Arial"/>
                <w:color w:val="000000"/>
                <w:szCs w:val="20"/>
              </w:rPr>
              <w:t>38,2</w:t>
            </w:r>
          </w:p>
        </w:tc>
        <w:tc>
          <w:tcPr>
            <w:tcW w:w="717" w:type="dxa"/>
            <w:vAlign w:val="center"/>
          </w:tcPr>
          <w:p w:rsidR="00056857" w:rsidRPr="00056857" w:rsidRDefault="00056857" w:rsidP="00196879">
            <w:pPr>
              <w:jc w:val="center"/>
              <w:rPr>
                <w:rFonts w:cs="Arial"/>
                <w:color w:val="000000"/>
                <w:szCs w:val="20"/>
              </w:rPr>
            </w:pPr>
            <w:r w:rsidRPr="00056857">
              <w:rPr>
                <w:rFonts w:cs="Arial"/>
                <w:color w:val="000000"/>
                <w:szCs w:val="20"/>
              </w:rPr>
              <w:t>90,2</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20,2</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22,3</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13,3</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10,8</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21,3</w:t>
            </w:r>
          </w:p>
        </w:tc>
      </w:tr>
      <w:tr w:rsidR="00056857" w:rsidRPr="00056857" w:rsidTr="00056857">
        <w:trPr>
          <w:trHeight w:val="279"/>
        </w:trPr>
        <w:tc>
          <w:tcPr>
            <w:tcW w:w="4069" w:type="dxa"/>
            <w:tcBorders>
              <w:bottom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 объектов агропромышленного комплекса</w:t>
            </w:r>
          </w:p>
        </w:tc>
        <w:tc>
          <w:tcPr>
            <w:tcW w:w="928"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1,6</w:t>
            </w:r>
          </w:p>
        </w:tc>
        <w:tc>
          <w:tcPr>
            <w:tcW w:w="789" w:type="dxa"/>
            <w:tcBorders>
              <w:bottom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1,6</w:t>
            </w:r>
          </w:p>
        </w:tc>
        <w:tc>
          <w:tcPr>
            <w:tcW w:w="717"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bottom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63"/>
        </w:trPr>
        <w:tc>
          <w:tcPr>
            <w:tcW w:w="4069" w:type="dxa"/>
          </w:tcPr>
          <w:p w:rsidR="00056857" w:rsidRPr="00056857" w:rsidRDefault="00056857" w:rsidP="00B86CC4">
            <w:pPr>
              <w:tabs>
                <w:tab w:val="left" w:pos="142"/>
              </w:tabs>
              <w:ind w:right="-16" w:firstLine="34"/>
              <w:jc w:val="both"/>
              <w:rPr>
                <w:rFonts w:cs="Arial"/>
                <w:szCs w:val="20"/>
              </w:rPr>
            </w:pPr>
            <w:r w:rsidRPr="00056857">
              <w:rPr>
                <w:rFonts w:cs="Arial"/>
                <w:szCs w:val="20"/>
              </w:rPr>
              <w:t>Земли под улицы, площади, дороги</w:t>
            </w:r>
          </w:p>
        </w:tc>
        <w:tc>
          <w:tcPr>
            <w:tcW w:w="928" w:type="dxa"/>
            <w:vAlign w:val="center"/>
          </w:tcPr>
          <w:p w:rsidR="00056857" w:rsidRPr="00056857" w:rsidRDefault="00056857" w:rsidP="00196879">
            <w:pPr>
              <w:jc w:val="center"/>
              <w:rPr>
                <w:rFonts w:cs="Arial"/>
                <w:color w:val="000000"/>
                <w:szCs w:val="20"/>
              </w:rPr>
            </w:pPr>
            <w:r w:rsidRPr="00056857">
              <w:rPr>
                <w:rFonts w:cs="Arial"/>
                <w:color w:val="000000"/>
                <w:szCs w:val="20"/>
              </w:rPr>
              <w:t>33,2</w:t>
            </w:r>
          </w:p>
        </w:tc>
        <w:tc>
          <w:tcPr>
            <w:tcW w:w="789" w:type="dxa"/>
            <w:vAlign w:val="center"/>
          </w:tcPr>
          <w:p w:rsidR="00056857" w:rsidRPr="00056857" w:rsidRDefault="00056857" w:rsidP="00196879">
            <w:pPr>
              <w:jc w:val="center"/>
              <w:rPr>
                <w:rFonts w:cs="Arial"/>
                <w:color w:val="000000"/>
                <w:szCs w:val="20"/>
              </w:rPr>
            </w:pPr>
            <w:r w:rsidRPr="00056857">
              <w:rPr>
                <w:rFonts w:cs="Arial"/>
                <w:color w:val="000000"/>
                <w:szCs w:val="20"/>
              </w:rPr>
              <w:t>7,3</w:t>
            </w:r>
          </w:p>
        </w:tc>
        <w:tc>
          <w:tcPr>
            <w:tcW w:w="717" w:type="dxa"/>
            <w:vAlign w:val="center"/>
          </w:tcPr>
          <w:p w:rsidR="00056857" w:rsidRPr="00056857" w:rsidRDefault="00056857" w:rsidP="00196879">
            <w:pPr>
              <w:jc w:val="center"/>
              <w:rPr>
                <w:rFonts w:cs="Arial"/>
                <w:color w:val="000000"/>
                <w:szCs w:val="20"/>
              </w:rPr>
            </w:pPr>
            <w:r w:rsidRPr="00056857">
              <w:rPr>
                <w:rFonts w:cs="Arial"/>
                <w:color w:val="000000"/>
                <w:szCs w:val="20"/>
              </w:rPr>
              <w:t>5,3</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4,5</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5,5</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1,4</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5,6</w:t>
            </w:r>
          </w:p>
        </w:tc>
        <w:tc>
          <w:tcPr>
            <w:tcW w:w="635" w:type="dxa"/>
            <w:vAlign w:val="center"/>
          </w:tcPr>
          <w:p w:rsidR="00056857" w:rsidRPr="00056857" w:rsidRDefault="00056857" w:rsidP="00196879">
            <w:pPr>
              <w:jc w:val="center"/>
              <w:rPr>
                <w:rFonts w:cs="Arial"/>
                <w:color w:val="000000"/>
                <w:szCs w:val="20"/>
              </w:rPr>
            </w:pPr>
            <w:r w:rsidRPr="00056857">
              <w:rPr>
                <w:rFonts w:cs="Arial"/>
                <w:color w:val="000000"/>
                <w:szCs w:val="20"/>
              </w:rPr>
              <w:t>3,6</w:t>
            </w:r>
          </w:p>
        </w:tc>
      </w:tr>
      <w:tr w:rsidR="00056857" w:rsidRPr="00056857" w:rsidTr="00056857">
        <w:trPr>
          <w:trHeight w:val="267"/>
        </w:trPr>
        <w:tc>
          <w:tcPr>
            <w:tcW w:w="4069" w:type="dxa"/>
          </w:tcPr>
          <w:p w:rsidR="00056857" w:rsidRPr="00056857" w:rsidRDefault="00056857" w:rsidP="00B86CC4">
            <w:pPr>
              <w:tabs>
                <w:tab w:val="left" w:pos="142"/>
              </w:tabs>
              <w:ind w:right="-16" w:firstLine="34"/>
              <w:jc w:val="both"/>
              <w:rPr>
                <w:rFonts w:cs="Arial"/>
                <w:szCs w:val="20"/>
              </w:rPr>
            </w:pPr>
            <w:r w:rsidRPr="00056857">
              <w:rPr>
                <w:rFonts w:cs="Arial"/>
                <w:szCs w:val="20"/>
              </w:rPr>
              <w:t>Земли зеленых насаждений, из них:</w:t>
            </w:r>
          </w:p>
        </w:tc>
        <w:tc>
          <w:tcPr>
            <w:tcW w:w="928"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89"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17"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78"/>
        </w:trPr>
        <w:tc>
          <w:tcPr>
            <w:tcW w:w="4069" w:type="dxa"/>
          </w:tcPr>
          <w:p w:rsidR="00056857" w:rsidRPr="00056857" w:rsidRDefault="00056857" w:rsidP="00B86CC4">
            <w:pPr>
              <w:tabs>
                <w:tab w:val="left" w:pos="142"/>
              </w:tabs>
              <w:ind w:right="-16" w:firstLine="34"/>
              <w:jc w:val="both"/>
              <w:rPr>
                <w:rFonts w:cs="Arial"/>
                <w:szCs w:val="20"/>
              </w:rPr>
            </w:pPr>
            <w:r w:rsidRPr="00056857">
              <w:rPr>
                <w:rFonts w:cs="Arial"/>
                <w:szCs w:val="20"/>
              </w:rPr>
              <w:t>- общего пользования</w:t>
            </w:r>
          </w:p>
        </w:tc>
        <w:tc>
          <w:tcPr>
            <w:tcW w:w="928"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89"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17"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69"/>
        </w:trPr>
        <w:tc>
          <w:tcPr>
            <w:tcW w:w="4069" w:type="dxa"/>
          </w:tcPr>
          <w:p w:rsidR="00056857" w:rsidRPr="00056857" w:rsidRDefault="00056857" w:rsidP="00B86CC4">
            <w:pPr>
              <w:tabs>
                <w:tab w:val="left" w:pos="142"/>
              </w:tabs>
              <w:ind w:right="-16" w:firstLine="34"/>
              <w:jc w:val="both"/>
              <w:rPr>
                <w:rFonts w:cs="Arial"/>
                <w:szCs w:val="20"/>
              </w:rPr>
            </w:pPr>
            <w:r w:rsidRPr="00056857">
              <w:rPr>
                <w:rFonts w:cs="Arial"/>
                <w:szCs w:val="20"/>
              </w:rPr>
              <w:t>- лесонасаждений</w:t>
            </w:r>
          </w:p>
        </w:tc>
        <w:tc>
          <w:tcPr>
            <w:tcW w:w="928"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89"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717"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vAlign w:val="center"/>
          </w:tcPr>
          <w:p w:rsidR="00056857" w:rsidRPr="00056857" w:rsidRDefault="00056857" w:rsidP="00196879">
            <w:pPr>
              <w:jc w:val="center"/>
              <w:rPr>
                <w:rFonts w:cs="Arial"/>
                <w:color w:val="000000"/>
                <w:szCs w:val="20"/>
              </w:rPr>
            </w:pPr>
            <w:r>
              <w:rPr>
                <w:rFonts w:cs="Arial"/>
                <w:color w:val="000000"/>
                <w:szCs w:val="20"/>
              </w:rPr>
              <w:t>-</w:t>
            </w:r>
          </w:p>
        </w:tc>
      </w:tr>
      <w:tr w:rsidR="00056857" w:rsidRPr="00056857" w:rsidTr="00056857">
        <w:trPr>
          <w:trHeight w:val="272"/>
        </w:trPr>
        <w:tc>
          <w:tcPr>
            <w:tcW w:w="4069" w:type="dxa"/>
            <w:tcBorders>
              <w:top w:val="single" w:sz="4" w:space="0" w:color="auto"/>
              <w:left w:val="single" w:sz="4" w:space="0" w:color="auto"/>
              <w:bottom w:val="single" w:sz="4" w:space="0" w:color="auto"/>
              <w:right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Земли водного фонда</w:t>
            </w:r>
          </w:p>
        </w:tc>
        <w:tc>
          <w:tcPr>
            <w:tcW w:w="928"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17,2</w:t>
            </w:r>
          </w:p>
        </w:tc>
        <w:tc>
          <w:tcPr>
            <w:tcW w:w="789"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0,7</w:t>
            </w:r>
          </w:p>
        </w:tc>
        <w:tc>
          <w:tcPr>
            <w:tcW w:w="717"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10,4</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0,1</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Pr>
                <w:rFonts w:cs="Arial"/>
                <w:color w:val="00000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Pr="00056857" w:rsidRDefault="00056857" w:rsidP="00196879">
            <w:pPr>
              <w:jc w:val="center"/>
              <w:rPr>
                <w:rFonts w:cs="Arial"/>
                <w:color w:val="000000"/>
                <w:szCs w:val="20"/>
              </w:rPr>
            </w:pPr>
            <w:r w:rsidRPr="00056857">
              <w:rPr>
                <w:rFonts w:cs="Arial"/>
                <w:color w:val="000000"/>
                <w:szCs w:val="20"/>
              </w:rPr>
              <w:t>1,4</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196879">
            <w:pPr>
              <w:jc w:val="center"/>
              <w:rPr>
                <w:rFonts w:cs="Arial"/>
                <w:color w:val="000000"/>
                <w:szCs w:val="20"/>
              </w:rPr>
            </w:pPr>
            <w:r w:rsidRPr="00056857">
              <w:rPr>
                <w:rFonts w:cs="Arial"/>
                <w:color w:val="000000"/>
                <w:szCs w:val="20"/>
              </w:rPr>
              <w:t>4,6</w:t>
            </w:r>
          </w:p>
        </w:tc>
      </w:tr>
      <w:tr w:rsidR="00056857" w:rsidRPr="00B86CC4" w:rsidTr="00056857">
        <w:trPr>
          <w:trHeight w:val="263"/>
        </w:trPr>
        <w:tc>
          <w:tcPr>
            <w:tcW w:w="4069" w:type="dxa"/>
            <w:tcBorders>
              <w:top w:val="single" w:sz="4" w:space="0" w:color="auto"/>
              <w:left w:val="single" w:sz="4" w:space="0" w:color="auto"/>
              <w:bottom w:val="single" w:sz="4" w:space="0" w:color="auto"/>
              <w:right w:val="single" w:sz="4" w:space="0" w:color="auto"/>
            </w:tcBorders>
          </w:tcPr>
          <w:p w:rsidR="00056857" w:rsidRPr="00056857" w:rsidRDefault="00056857" w:rsidP="00B86CC4">
            <w:pPr>
              <w:tabs>
                <w:tab w:val="left" w:pos="142"/>
              </w:tabs>
              <w:ind w:right="-16" w:firstLine="34"/>
              <w:jc w:val="both"/>
              <w:rPr>
                <w:rFonts w:cs="Arial"/>
                <w:szCs w:val="20"/>
              </w:rPr>
            </w:pPr>
            <w:r w:rsidRPr="00056857">
              <w:rPr>
                <w:rFonts w:cs="Arial"/>
                <w:szCs w:val="20"/>
              </w:rPr>
              <w:t xml:space="preserve">- прочие </w:t>
            </w:r>
          </w:p>
        </w:tc>
        <w:tc>
          <w:tcPr>
            <w:tcW w:w="928"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77,9</w:t>
            </w:r>
          </w:p>
        </w:tc>
        <w:tc>
          <w:tcPr>
            <w:tcW w:w="789"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39,1</w:t>
            </w:r>
          </w:p>
        </w:tc>
        <w:tc>
          <w:tcPr>
            <w:tcW w:w="717"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11,8</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6,1</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4,7</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4,3</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3,3</w:t>
            </w:r>
          </w:p>
        </w:tc>
        <w:tc>
          <w:tcPr>
            <w:tcW w:w="635" w:type="dxa"/>
            <w:tcBorders>
              <w:top w:val="single" w:sz="4" w:space="0" w:color="auto"/>
              <w:left w:val="single" w:sz="4" w:space="0" w:color="auto"/>
              <w:bottom w:val="single" w:sz="4" w:space="0" w:color="auto"/>
              <w:right w:val="single" w:sz="4" w:space="0" w:color="auto"/>
            </w:tcBorders>
            <w:vAlign w:val="center"/>
          </w:tcPr>
          <w:p w:rsidR="00056857" w:rsidRDefault="00056857" w:rsidP="00056857">
            <w:pPr>
              <w:jc w:val="center"/>
              <w:rPr>
                <w:rFonts w:cs="Arial"/>
                <w:color w:val="000000"/>
                <w:szCs w:val="20"/>
              </w:rPr>
            </w:pPr>
            <w:r>
              <w:rPr>
                <w:rFonts w:cs="Arial"/>
                <w:color w:val="000000"/>
                <w:szCs w:val="20"/>
              </w:rPr>
              <w:t>8,6</w:t>
            </w:r>
          </w:p>
        </w:tc>
      </w:tr>
    </w:tbl>
    <w:p w:rsidR="00937976" w:rsidRDefault="00937976" w:rsidP="00937976">
      <w:pPr>
        <w:tabs>
          <w:tab w:val="left" w:pos="142"/>
        </w:tabs>
        <w:ind w:right="284" w:firstLine="425"/>
        <w:jc w:val="both"/>
        <w:rPr>
          <w:rFonts w:cs="Arial"/>
          <w:b/>
          <w:sz w:val="24"/>
        </w:rPr>
      </w:pPr>
    </w:p>
    <w:p w:rsidR="008A3B37" w:rsidRDefault="008A3B37"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D84E99" w:rsidRDefault="00D84E99" w:rsidP="00937976">
      <w:pPr>
        <w:tabs>
          <w:tab w:val="left" w:pos="142"/>
        </w:tabs>
        <w:ind w:right="284" w:firstLine="425"/>
        <w:jc w:val="both"/>
        <w:rPr>
          <w:rFonts w:cs="Arial"/>
          <w:b/>
          <w:sz w:val="24"/>
        </w:rPr>
      </w:pPr>
    </w:p>
    <w:p w:rsidR="00937976" w:rsidRPr="00937976" w:rsidRDefault="00937976" w:rsidP="00937976">
      <w:pPr>
        <w:tabs>
          <w:tab w:val="left" w:pos="142"/>
        </w:tabs>
        <w:ind w:right="284" w:firstLine="425"/>
        <w:jc w:val="both"/>
        <w:rPr>
          <w:rFonts w:cs="Arial"/>
          <w:b/>
          <w:sz w:val="24"/>
        </w:rPr>
      </w:pPr>
      <w:r w:rsidRPr="00937976">
        <w:rPr>
          <w:rFonts w:cs="Arial"/>
          <w:b/>
          <w:sz w:val="24"/>
        </w:rPr>
        <w:t>7.1.2. Проектный баланс земель.</w:t>
      </w:r>
    </w:p>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sz w:val="24"/>
        </w:rPr>
      </w:pPr>
      <w:r w:rsidRPr="00937976">
        <w:rPr>
          <w:rFonts w:cs="Arial"/>
          <w:sz w:val="24"/>
        </w:rPr>
        <w:t xml:space="preserve">В процессе реализации проектных решений по генеральному плану соотношение земель будет постоянно меняться. Для развития населенных пунктов часть земель включена в границы населенных пунктов. Часть земель отводится под размещение промышленно-коммунальных объектов, объектов агропромышленного комплекса, под развитие инженерно-транспортной инфраструктуры. Площадь земель инженерно- транспортной инфраструктуры определяется в границах полосы отвода автомобильных дорог, охранных зон инженерных коммуникаций. Часть лесов из эксплуатационных предлагается перевести в защитные  для организации лесопарков и зеленых зон населенных пунктов. Сельхозугодия, вошедшие в водоохранные зоны могут использоваться как сельхозугодия до границ береговой полосы, с соблюдение режимов водоохранных зон. </w:t>
      </w:r>
    </w:p>
    <w:p w:rsidR="00937976" w:rsidRPr="00937976" w:rsidRDefault="00937976" w:rsidP="00937976">
      <w:pPr>
        <w:tabs>
          <w:tab w:val="left" w:pos="142"/>
        </w:tabs>
        <w:ind w:right="284" w:firstLine="425"/>
        <w:jc w:val="both"/>
        <w:rPr>
          <w:rFonts w:cs="Arial"/>
          <w:sz w:val="24"/>
        </w:rPr>
      </w:pPr>
    </w:p>
    <w:p w:rsidR="005D50F1" w:rsidRDefault="005D50F1" w:rsidP="00937976">
      <w:pPr>
        <w:tabs>
          <w:tab w:val="left" w:pos="142"/>
        </w:tabs>
        <w:ind w:right="284" w:firstLine="425"/>
        <w:jc w:val="both"/>
        <w:rPr>
          <w:rFonts w:cs="Arial"/>
          <w:sz w:val="24"/>
        </w:rPr>
      </w:pPr>
    </w:p>
    <w:p w:rsidR="00937976" w:rsidRPr="009B4234" w:rsidRDefault="00937976" w:rsidP="00937976">
      <w:pPr>
        <w:tabs>
          <w:tab w:val="left" w:pos="142"/>
        </w:tabs>
        <w:ind w:right="284" w:firstLine="425"/>
        <w:jc w:val="both"/>
        <w:rPr>
          <w:rFonts w:cs="Arial"/>
          <w:sz w:val="24"/>
        </w:rPr>
      </w:pPr>
      <w:r w:rsidRPr="009B4234">
        <w:rPr>
          <w:rFonts w:cs="Arial"/>
          <w:sz w:val="24"/>
        </w:rPr>
        <w:t>Экспликация земель в границах сельского поселения (площади определены путем обмера по топографической съемке).</w:t>
      </w:r>
    </w:p>
    <w:p w:rsidR="00937976" w:rsidRPr="009B4234" w:rsidRDefault="00937976" w:rsidP="00937976">
      <w:pPr>
        <w:tabs>
          <w:tab w:val="left" w:pos="142"/>
        </w:tabs>
        <w:ind w:right="284" w:firstLine="425"/>
        <w:jc w:val="both"/>
        <w:rPr>
          <w:rFonts w:cs="Arial"/>
          <w:b/>
          <w:sz w:val="24"/>
        </w:rPr>
      </w:pPr>
    </w:p>
    <w:p w:rsidR="00937976" w:rsidRPr="009B4234" w:rsidRDefault="00937976" w:rsidP="00937976">
      <w:pPr>
        <w:tabs>
          <w:tab w:val="left" w:pos="142"/>
        </w:tabs>
        <w:ind w:right="284" w:firstLine="425"/>
        <w:jc w:val="both"/>
        <w:rPr>
          <w:rFonts w:cs="Arial"/>
          <w:b/>
          <w:sz w:val="24"/>
        </w:rPr>
      </w:pPr>
    </w:p>
    <w:tbl>
      <w:tblPr>
        <w:tblW w:w="9008" w:type="dxa"/>
        <w:tblInd w:w="93" w:type="dxa"/>
        <w:tblLook w:val="04A0"/>
      </w:tblPr>
      <w:tblGrid>
        <w:gridCol w:w="7670"/>
        <w:gridCol w:w="1338"/>
      </w:tblGrid>
      <w:tr w:rsidR="003A57FF" w:rsidRPr="009B4234" w:rsidTr="003A57FF">
        <w:trPr>
          <w:trHeight w:val="630"/>
        </w:trPr>
        <w:tc>
          <w:tcPr>
            <w:tcW w:w="7670" w:type="dxa"/>
            <w:tcBorders>
              <w:top w:val="single" w:sz="12" w:space="0" w:color="auto"/>
              <w:left w:val="single" w:sz="8" w:space="0" w:color="auto"/>
              <w:bottom w:val="single" w:sz="12"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Наименование земель</w:t>
            </w:r>
          </w:p>
        </w:tc>
        <w:tc>
          <w:tcPr>
            <w:tcW w:w="1338" w:type="dxa"/>
            <w:tcBorders>
              <w:top w:val="single" w:sz="12" w:space="0" w:color="auto"/>
              <w:left w:val="nil"/>
              <w:bottom w:val="single" w:sz="12" w:space="0" w:color="auto"/>
              <w:right w:val="single" w:sz="8" w:space="0" w:color="auto"/>
            </w:tcBorders>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Параметры, тыс. га</w:t>
            </w:r>
          </w:p>
        </w:tc>
      </w:tr>
      <w:tr w:rsidR="003A57FF" w:rsidRPr="009B4234" w:rsidTr="003A57FF">
        <w:trPr>
          <w:trHeight w:val="330"/>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населенных пунктов</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0,79</w:t>
            </w:r>
          </w:p>
        </w:tc>
      </w:tr>
      <w:tr w:rsidR="003A57FF" w:rsidRPr="009B4234" w:rsidTr="003A57FF">
        <w:trPr>
          <w:trHeight w:val="330"/>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промышленно-коммунальных объектов</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0,1</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объектов внешнего транспорта (в границах полосы отвода)</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0,26</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сельскохозяйственного назначения, в т.ч.</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7,1</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сельскохозяйственных объектов</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0,1</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сельскохозяйственных угодий</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7</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рекреационных объектов</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0,01</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зеленых насаждений (лугопарки, защитные озеленения)</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1,2</w:t>
            </w:r>
          </w:p>
        </w:tc>
      </w:tr>
      <w:tr w:rsidR="003A57FF" w:rsidRPr="009B4234" w:rsidTr="003A57FF">
        <w:trPr>
          <w:trHeight w:val="315"/>
        </w:trPr>
        <w:tc>
          <w:tcPr>
            <w:tcW w:w="7670" w:type="dxa"/>
            <w:tcBorders>
              <w:top w:val="nil"/>
              <w:left w:val="single" w:sz="8" w:space="0" w:color="auto"/>
              <w:bottom w:val="single" w:sz="8"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Земли водного фонда</w:t>
            </w:r>
          </w:p>
        </w:tc>
        <w:tc>
          <w:tcPr>
            <w:tcW w:w="1338" w:type="dxa"/>
            <w:tcBorders>
              <w:top w:val="nil"/>
              <w:left w:val="nil"/>
              <w:bottom w:val="single" w:sz="8"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0,57</w:t>
            </w:r>
          </w:p>
        </w:tc>
      </w:tr>
      <w:tr w:rsidR="003A57FF" w:rsidRPr="009B4234" w:rsidTr="003A57FF">
        <w:trPr>
          <w:trHeight w:val="315"/>
        </w:trPr>
        <w:tc>
          <w:tcPr>
            <w:tcW w:w="7670" w:type="dxa"/>
            <w:tcBorders>
              <w:top w:val="nil"/>
              <w:left w:val="single" w:sz="8" w:space="0" w:color="auto"/>
              <w:bottom w:val="single" w:sz="12"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Прочие</w:t>
            </w:r>
          </w:p>
        </w:tc>
        <w:tc>
          <w:tcPr>
            <w:tcW w:w="1338" w:type="dxa"/>
            <w:tcBorders>
              <w:top w:val="nil"/>
              <w:left w:val="nil"/>
              <w:bottom w:val="single" w:sz="12"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0,07</w:t>
            </w:r>
          </w:p>
        </w:tc>
      </w:tr>
      <w:tr w:rsidR="003A57FF" w:rsidRPr="009B4234" w:rsidTr="003A57FF">
        <w:trPr>
          <w:trHeight w:val="315"/>
        </w:trPr>
        <w:tc>
          <w:tcPr>
            <w:tcW w:w="7670" w:type="dxa"/>
            <w:tcBorders>
              <w:top w:val="nil"/>
              <w:left w:val="single" w:sz="8" w:space="0" w:color="auto"/>
              <w:bottom w:val="single" w:sz="12" w:space="0" w:color="auto"/>
              <w:right w:val="single" w:sz="8" w:space="0" w:color="auto"/>
            </w:tcBorders>
            <w:shd w:val="clear" w:color="auto" w:fill="auto"/>
            <w:hideMark/>
          </w:tcPr>
          <w:p w:rsidR="003A57FF" w:rsidRPr="009B4234" w:rsidRDefault="003A57FF" w:rsidP="00B86CC4">
            <w:pPr>
              <w:tabs>
                <w:tab w:val="left" w:pos="142"/>
              </w:tabs>
              <w:ind w:firstLine="49"/>
              <w:jc w:val="both"/>
              <w:rPr>
                <w:rFonts w:cs="Arial"/>
                <w:color w:val="000000"/>
                <w:szCs w:val="20"/>
              </w:rPr>
            </w:pPr>
            <w:r w:rsidRPr="009B4234">
              <w:rPr>
                <w:rFonts w:cs="Arial"/>
                <w:color w:val="000000"/>
                <w:szCs w:val="20"/>
              </w:rPr>
              <w:t>Всего земель в границах сельского поселения</w:t>
            </w:r>
          </w:p>
        </w:tc>
        <w:tc>
          <w:tcPr>
            <w:tcW w:w="1338" w:type="dxa"/>
            <w:tcBorders>
              <w:top w:val="nil"/>
              <w:left w:val="nil"/>
              <w:bottom w:val="single" w:sz="12" w:space="0" w:color="auto"/>
              <w:right w:val="single" w:sz="8" w:space="0" w:color="auto"/>
            </w:tcBorders>
            <w:vAlign w:val="center"/>
          </w:tcPr>
          <w:p w:rsidR="003A57FF" w:rsidRDefault="003A57FF" w:rsidP="003A57FF">
            <w:pPr>
              <w:jc w:val="center"/>
              <w:rPr>
                <w:rFonts w:cs="Arial"/>
                <w:color w:val="000000"/>
                <w:szCs w:val="20"/>
              </w:rPr>
            </w:pPr>
            <w:r>
              <w:rPr>
                <w:rFonts w:cs="Arial"/>
                <w:color w:val="000000"/>
                <w:szCs w:val="20"/>
              </w:rPr>
              <w:t>10,1</w:t>
            </w:r>
          </w:p>
        </w:tc>
      </w:tr>
    </w:tbl>
    <w:p w:rsidR="00937976" w:rsidRPr="009B4234" w:rsidRDefault="00937976" w:rsidP="00937976">
      <w:pPr>
        <w:tabs>
          <w:tab w:val="left" w:pos="142"/>
        </w:tabs>
        <w:ind w:right="284" w:firstLine="425"/>
        <w:jc w:val="both"/>
        <w:rPr>
          <w:rFonts w:cs="Arial"/>
          <w:b/>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3A57FF" w:rsidRDefault="003A57FF" w:rsidP="00937976">
      <w:pPr>
        <w:tabs>
          <w:tab w:val="left" w:pos="142"/>
        </w:tabs>
        <w:ind w:right="284" w:firstLine="425"/>
        <w:jc w:val="both"/>
        <w:rPr>
          <w:rFonts w:cs="Arial"/>
          <w:sz w:val="24"/>
        </w:rPr>
      </w:pPr>
    </w:p>
    <w:p w:rsidR="00937976" w:rsidRPr="009B4234" w:rsidRDefault="00937976" w:rsidP="00937976">
      <w:pPr>
        <w:tabs>
          <w:tab w:val="left" w:pos="142"/>
        </w:tabs>
        <w:ind w:right="284" w:firstLine="425"/>
        <w:jc w:val="both"/>
        <w:rPr>
          <w:rFonts w:cs="Arial"/>
          <w:sz w:val="24"/>
        </w:rPr>
      </w:pPr>
      <w:r w:rsidRPr="009B4234">
        <w:rPr>
          <w:rFonts w:cs="Arial"/>
          <w:sz w:val="24"/>
        </w:rPr>
        <w:lastRenderedPageBreak/>
        <w:t>Баланс земель в проектируемых границах населенных пунктов (площади определены путем обмера по топографической съемке)</w:t>
      </w:r>
    </w:p>
    <w:p w:rsidR="00937976" w:rsidRPr="009B4234" w:rsidRDefault="00937976" w:rsidP="00937976">
      <w:pPr>
        <w:tabs>
          <w:tab w:val="left" w:pos="142"/>
        </w:tabs>
        <w:ind w:right="284" w:firstLine="425"/>
        <w:jc w:val="both"/>
        <w:rPr>
          <w:rFonts w:cs="Arial"/>
          <w:sz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18"/>
        <w:gridCol w:w="1134"/>
        <w:gridCol w:w="716"/>
        <w:gridCol w:w="815"/>
        <w:gridCol w:w="736"/>
        <w:gridCol w:w="709"/>
        <w:gridCol w:w="922"/>
        <w:gridCol w:w="764"/>
        <w:gridCol w:w="866"/>
      </w:tblGrid>
      <w:tr w:rsidR="00196879" w:rsidRPr="009B4234" w:rsidTr="00196879">
        <w:trPr>
          <w:cantSplit/>
          <w:trHeight w:val="1838"/>
        </w:trPr>
        <w:tc>
          <w:tcPr>
            <w:tcW w:w="3318" w:type="dxa"/>
            <w:vAlign w:val="center"/>
          </w:tcPr>
          <w:p w:rsidR="00196879" w:rsidRPr="009B4234" w:rsidRDefault="00196879" w:rsidP="00B86CC4">
            <w:pPr>
              <w:tabs>
                <w:tab w:val="left" w:pos="142"/>
              </w:tabs>
              <w:jc w:val="both"/>
              <w:rPr>
                <w:rFonts w:cs="Arial"/>
                <w:szCs w:val="20"/>
              </w:rPr>
            </w:pPr>
            <w:r w:rsidRPr="009B4234">
              <w:rPr>
                <w:rFonts w:cs="Arial"/>
                <w:szCs w:val="20"/>
              </w:rPr>
              <w:t xml:space="preserve">Наименование </w:t>
            </w:r>
          </w:p>
          <w:p w:rsidR="00196879" w:rsidRPr="009B4234" w:rsidRDefault="00196879" w:rsidP="00B86CC4">
            <w:pPr>
              <w:tabs>
                <w:tab w:val="left" w:pos="142"/>
              </w:tabs>
              <w:jc w:val="both"/>
              <w:rPr>
                <w:rFonts w:cs="Arial"/>
                <w:szCs w:val="20"/>
              </w:rPr>
            </w:pPr>
            <w:r w:rsidRPr="009B4234">
              <w:rPr>
                <w:rFonts w:cs="Arial"/>
                <w:szCs w:val="20"/>
              </w:rPr>
              <w:t>земель</w:t>
            </w:r>
          </w:p>
        </w:tc>
        <w:tc>
          <w:tcPr>
            <w:tcW w:w="1134" w:type="dxa"/>
            <w:textDirection w:val="btLr"/>
            <w:vAlign w:val="center"/>
          </w:tcPr>
          <w:p w:rsidR="00196879" w:rsidRPr="009B4234" w:rsidRDefault="00196879" w:rsidP="00B86CC4">
            <w:pPr>
              <w:tabs>
                <w:tab w:val="left" w:pos="142"/>
              </w:tabs>
              <w:jc w:val="both"/>
              <w:rPr>
                <w:rFonts w:cs="Arial"/>
                <w:szCs w:val="20"/>
              </w:rPr>
            </w:pPr>
            <w:r w:rsidRPr="009B4234">
              <w:rPr>
                <w:rFonts w:cs="Arial"/>
                <w:szCs w:val="20"/>
              </w:rPr>
              <w:t>Итого в</w:t>
            </w:r>
          </w:p>
          <w:p w:rsidR="00196879" w:rsidRPr="009B4234" w:rsidRDefault="00196879" w:rsidP="00B86CC4">
            <w:pPr>
              <w:tabs>
                <w:tab w:val="left" w:pos="142"/>
              </w:tabs>
              <w:jc w:val="both"/>
              <w:rPr>
                <w:rFonts w:cs="Arial"/>
                <w:szCs w:val="20"/>
              </w:rPr>
            </w:pPr>
            <w:r w:rsidRPr="009B4234">
              <w:rPr>
                <w:rFonts w:cs="Arial"/>
                <w:szCs w:val="20"/>
              </w:rPr>
              <w:t>границах</w:t>
            </w:r>
          </w:p>
          <w:p w:rsidR="00196879" w:rsidRPr="009B4234" w:rsidRDefault="00196879" w:rsidP="00B86CC4">
            <w:pPr>
              <w:tabs>
                <w:tab w:val="left" w:pos="142"/>
              </w:tabs>
              <w:jc w:val="both"/>
              <w:rPr>
                <w:rFonts w:cs="Arial"/>
                <w:szCs w:val="20"/>
              </w:rPr>
            </w:pPr>
            <w:r w:rsidRPr="009B4234">
              <w:rPr>
                <w:rFonts w:cs="Arial"/>
                <w:szCs w:val="20"/>
              </w:rPr>
              <w:t>населенных пунктов</w:t>
            </w:r>
          </w:p>
        </w:tc>
        <w:tc>
          <w:tcPr>
            <w:tcW w:w="716" w:type="dxa"/>
            <w:textDirection w:val="btLr"/>
            <w:vAlign w:val="center"/>
          </w:tcPr>
          <w:p w:rsidR="00196879" w:rsidRDefault="00196879" w:rsidP="00196879">
            <w:pPr>
              <w:jc w:val="center"/>
              <w:rPr>
                <w:rFonts w:cs="Arial"/>
                <w:color w:val="000000"/>
                <w:szCs w:val="20"/>
              </w:rPr>
            </w:pPr>
            <w:r>
              <w:rPr>
                <w:rFonts w:cs="Arial"/>
                <w:color w:val="000000"/>
                <w:szCs w:val="20"/>
              </w:rPr>
              <w:t>д. Новая Бура</w:t>
            </w:r>
          </w:p>
        </w:tc>
        <w:tc>
          <w:tcPr>
            <w:tcW w:w="815" w:type="dxa"/>
            <w:textDirection w:val="btLr"/>
            <w:vAlign w:val="center"/>
          </w:tcPr>
          <w:p w:rsidR="00196879" w:rsidRDefault="00196879" w:rsidP="00196879">
            <w:pPr>
              <w:jc w:val="center"/>
              <w:rPr>
                <w:rFonts w:cs="Arial"/>
                <w:color w:val="000000"/>
                <w:szCs w:val="20"/>
              </w:rPr>
            </w:pPr>
            <w:r>
              <w:rPr>
                <w:rFonts w:cs="Arial"/>
                <w:color w:val="000000"/>
                <w:szCs w:val="20"/>
              </w:rPr>
              <w:t>д. Новый Буртюк</w:t>
            </w:r>
          </w:p>
        </w:tc>
        <w:tc>
          <w:tcPr>
            <w:tcW w:w="736" w:type="dxa"/>
            <w:textDirection w:val="btLr"/>
            <w:vAlign w:val="center"/>
          </w:tcPr>
          <w:p w:rsidR="00196879" w:rsidRDefault="00196879" w:rsidP="00196879">
            <w:pPr>
              <w:jc w:val="center"/>
              <w:rPr>
                <w:rFonts w:cs="Arial"/>
                <w:color w:val="000000"/>
                <w:szCs w:val="20"/>
              </w:rPr>
            </w:pPr>
            <w:r>
              <w:rPr>
                <w:rFonts w:cs="Arial"/>
                <w:color w:val="000000"/>
                <w:szCs w:val="20"/>
              </w:rPr>
              <w:t>д. Киреметево</w:t>
            </w:r>
          </w:p>
        </w:tc>
        <w:tc>
          <w:tcPr>
            <w:tcW w:w="709" w:type="dxa"/>
            <w:textDirection w:val="btLr"/>
            <w:vAlign w:val="center"/>
          </w:tcPr>
          <w:p w:rsidR="00196879" w:rsidRDefault="00196879" w:rsidP="00196879">
            <w:pPr>
              <w:jc w:val="center"/>
              <w:rPr>
                <w:rFonts w:cs="Arial"/>
                <w:color w:val="000000"/>
                <w:szCs w:val="20"/>
              </w:rPr>
            </w:pPr>
            <w:r>
              <w:rPr>
                <w:rFonts w:cs="Arial"/>
                <w:color w:val="000000"/>
                <w:szCs w:val="20"/>
              </w:rPr>
              <w:t>д. Маняк</w:t>
            </w:r>
          </w:p>
        </w:tc>
        <w:tc>
          <w:tcPr>
            <w:tcW w:w="922" w:type="dxa"/>
            <w:textDirection w:val="btLr"/>
            <w:vAlign w:val="center"/>
          </w:tcPr>
          <w:p w:rsidR="00196879" w:rsidRDefault="00196879" w:rsidP="00196879">
            <w:pPr>
              <w:jc w:val="center"/>
              <w:rPr>
                <w:rFonts w:cs="Arial"/>
                <w:color w:val="000000"/>
                <w:szCs w:val="20"/>
              </w:rPr>
            </w:pPr>
            <w:r>
              <w:rPr>
                <w:rFonts w:cs="Arial"/>
                <w:color w:val="000000"/>
                <w:szCs w:val="20"/>
              </w:rPr>
              <w:t>д. Мрясово</w:t>
            </w:r>
          </w:p>
        </w:tc>
        <w:tc>
          <w:tcPr>
            <w:tcW w:w="764" w:type="dxa"/>
            <w:textDirection w:val="btLr"/>
            <w:vAlign w:val="center"/>
          </w:tcPr>
          <w:p w:rsidR="00196879" w:rsidRDefault="00196879" w:rsidP="00196879">
            <w:pPr>
              <w:jc w:val="center"/>
              <w:rPr>
                <w:rFonts w:cs="Arial"/>
                <w:color w:val="000000"/>
                <w:szCs w:val="20"/>
              </w:rPr>
            </w:pPr>
            <w:r>
              <w:rPr>
                <w:rFonts w:cs="Arial"/>
                <w:color w:val="000000"/>
                <w:szCs w:val="20"/>
              </w:rPr>
              <w:t>д. Старая Бура</w:t>
            </w:r>
          </w:p>
        </w:tc>
        <w:tc>
          <w:tcPr>
            <w:tcW w:w="866" w:type="dxa"/>
            <w:textDirection w:val="btLr"/>
            <w:vAlign w:val="center"/>
          </w:tcPr>
          <w:p w:rsidR="00196879" w:rsidRDefault="00196879" w:rsidP="00196879">
            <w:pPr>
              <w:jc w:val="center"/>
              <w:rPr>
                <w:rFonts w:cs="Arial"/>
                <w:color w:val="000000"/>
                <w:szCs w:val="20"/>
              </w:rPr>
            </w:pPr>
            <w:r>
              <w:rPr>
                <w:rFonts w:cs="Arial"/>
                <w:color w:val="000000"/>
                <w:szCs w:val="20"/>
              </w:rPr>
              <w:t>д. Старый Буртюк</w:t>
            </w:r>
          </w:p>
        </w:tc>
      </w:tr>
      <w:tr w:rsidR="00937976" w:rsidRPr="009B4234" w:rsidTr="00937976">
        <w:trPr>
          <w:trHeight w:val="156"/>
        </w:trPr>
        <w:tc>
          <w:tcPr>
            <w:tcW w:w="3318" w:type="dxa"/>
            <w:vAlign w:val="center"/>
          </w:tcPr>
          <w:p w:rsidR="00937976" w:rsidRPr="009B4234" w:rsidRDefault="00937976" w:rsidP="00B86CC4">
            <w:pPr>
              <w:tabs>
                <w:tab w:val="left" w:pos="142"/>
              </w:tabs>
              <w:jc w:val="both"/>
              <w:rPr>
                <w:rFonts w:cs="Arial"/>
                <w:szCs w:val="20"/>
              </w:rPr>
            </w:pPr>
            <w:r w:rsidRPr="009B4234">
              <w:rPr>
                <w:rFonts w:cs="Arial"/>
                <w:szCs w:val="20"/>
              </w:rPr>
              <w:t>1</w:t>
            </w:r>
          </w:p>
        </w:tc>
        <w:tc>
          <w:tcPr>
            <w:tcW w:w="1134" w:type="dxa"/>
            <w:vAlign w:val="center"/>
          </w:tcPr>
          <w:p w:rsidR="00937976" w:rsidRPr="009B4234" w:rsidRDefault="00937976" w:rsidP="00B86CC4">
            <w:pPr>
              <w:tabs>
                <w:tab w:val="left" w:pos="142"/>
              </w:tabs>
              <w:jc w:val="both"/>
              <w:rPr>
                <w:rFonts w:cs="Arial"/>
                <w:szCs w:val="20"/>
              </w:rPr>
            </w:pPr>
            <w:r w:rsidRPr="009B4234">
              <w:rPr>
                <w:rFonts w:cs="Arial"/>
                <w:szCs w:val="20"/>
              </w:rPr>
              <w:t>2</w:t>
            </w:r>
          </w:p>
        </w:tc>
        <w:tc>
          <w:tcPr>
            <w:tcW w:w="716" w:type="dxa"/>
            <w:vAlign w:val="center"/>
          </w:tcPr>
          <w:p w:rsidR="00937976" w:rsidRPr="009B4234" w:rsidRDefault="00937976" w:rsidP="00B86CC4">
            <w:pPr>
              <w:tabs>
                <w:tab w:val="left" w:pos="142"/>
              </w:tabs>
              <w:jc w:val="both"/>
              <w:rPr>
                <w:rFonts w:cs="Arial"/>
                <w:szCs w:val="20"/>
              </w:rPr>
            </w:pPr>
            <w:r w:rsidRPr="009B4234">
              <w:rPr>
                <w:rFonts w:cs="Arial"/>
                <w:szCs w:val="20"/>
              </w:rPr>
              <w:t>3</w:t>
            </w:r>
          </w:p>
        </w:tc>
        <w:tc>
          <w:tcPr>
            <w:tcW w:w="815" w:type="dxa"/>
            <w:vAlign w:val="center"/>
          </w:tcPr>
          <w:p w:rsidR="00937976" w:rsidRPr="009B4234" w:rsidRDefault="00937976" w:rsidP="00B86CC4">
            <w:pPr>
              <w:tabs>
                <w:tab w:val="left" w:pos="142"/>
              </w:tabs>
              <w:jc w:val="both"/>
              <w:rPr>
                <w:rFonts w:cs="Arial"/>
                <w:szCs w:val="20"/>
              </w:rPr>
            </w:pPr>
            <w:r w:rsidRPr="009B4234">
              <w:rPr>
                <w:rFonts w:cs="Arial"/>
                <w:szCs w:val="20"/>
              </w:rPr>
              <w:t>4</w:t>
            </w:r>
          </w:p>
        </w:tc>
        <w:tc>
          <w:tcPr>
            <w:tcW w:w="736" w:type="dxa"/>
            <w:vAlign w:val="center"/>
          </w:tcPr>
          <w:p w:rsidR="00937976" w:rsidRPr="009B4234" w:rsidRDefault="00937976" w:rsidP="00B86CC4">
            <w:pPr>
              <w:tabs>
                <w:tab w:val="left" w:pos="142"/>
              </w:tabs>
              <w:jc w:val="both"/>
              <w:rPr>
                <w:rFonts w:cs="Arial"/>
                <w:szCs w:val="20"/>
              </w:rPr>
            </w:pPr>
            <w:r w:rsidRPr="009B4234">
              <w:rPr>
                <w:rFonts w:cs="Arial"/>
                <w:szCs w:val="20"/>
              </w:rPr>
              <w:t>5</w:t>
            </w:r>
          </w:p>
        </w:tc>
        <w:tc>
          <w:tcPr>
            <w:tcW w:w="709" w:type="dxa"/>
            <w:vAlign w:val="center"/>
          </w:tcPr>
          <w:p w:rsidR="00937976" w:rsidRPr="009B4234" w:rsidRDefault="00937976" w:rsidP="00B86CC4">
            <w:pPr>
              <w:tabs>
                <w:tab w:val="left" w:pos="142"/>
              </w:tabs>
              <w:jc w:val="both"/>
              <w:rPr>
                <w:rFonts w:cs="Arial"/>
                <w:szCs w:val="20"/>
              </w:rPr>
            </w:pPr>
            <w:r w:rsidRPr="009B4234">
              <w:rPr>
                <w:rFonts w:cs="Arial"/>
                <w:szCs w:val="20"/>
              </w:rPr>
              <w:t>6</w:t>
            </w:r>
          </w:p>
        </w:tc>
        <w:tc>
          <w:tcPr>
            <w:tcW w:w="922" w:type="dxa"/>
            <w:vAlign w:val="center"/>
          </w:tcPr>
          <w:p w:rsidR="00937976" w:rsidRPr="009B4234" w:rsidRDefault="00937976" w:rsidP="00B86CC4">
            <w:pPr>
              <w:tabs>
                <w:tab w:val="left" w:pos="142"/>
              </w:tabs>
              <w:jc w:val="both"/>
              <w:rPr>
                <w:rFonts w:cs="Arial"/>
                <w:szCs w:val="20"/>
              </w:rPr>
            </w:pPr>
            <w:r w:rsidRPr="009B4234">
              <w:rPr>
                <w:rFonts w:cs="Arial"/>
                <w:szCs w:val="20"/>
              </w:rPr>
              <w:t>7</w:t>
            </w:r>
          </w:p>
        </w:tc>
        <w:tc>
          <w:tcPr>
            <w:tcW w:w="764" w:type="dxa"/>
            <w:vAlign w:val="center"/>
          </w:tcPr>
          <w:p w:rsidR="00937976" w:rsidRPr="009B4234" w:rsidRDefault="00937976" w:rsidP="00B86CC4">
            <w:pPr>
              <w:tabs>
                <w:tab w:val="left" w:pos="142"/>
              </w:tabs>
              <w:jc w:val="both"/>
              <w:rPr>
                <w:rFonts w:cs="Arial"/>
                <w:szCs w:val="20"/>
              </w:rPr>
            </w:pPr>
            <w:r w:rsidRPr="009B4234">
              <w:rPr>
                <w:rFonts w:cs="Arial"/>
                <w:szCs w:val="20"/>
              </w:rPr>
              <w:t>8</w:t>
            </w:r>
          </w:p>
        </w:tc>
        <w:tc>
          <w:tcPr>
            <w:tcW w:w="866" w:type="dxa"/>
            <w:vAlign w:val="center"/>
          </w:tcPr>
          <w:p w:rsidR="00937976" w:rsidRPr="009B4234" w:rsidRDefault="00937976" w:rsidP="00B86CC4">
            <w:pPr>
              <w:tabs>
                <w:tab w:val="left" w:pos="142"/>
              </w:tabs>
              <w:jc w:val="both"/>
              <w:rPr>
                <w:rFonts w:cs="Arial"/>
                <w:szCs w:val="20"/>
              </w:rPr>
            </w:pPr>
            <w:r w:rsidRPr="009B4234">
              <w:rPr>
                <w:rFonts w:cs="Arial"/>
                <w:szCs w:val="20"/>
              </w:rPr>
              <w:t>9</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 xml:space="preserve">Земли жилой застройки в границах кварталов, </w:t>
            </w:r>
          </w:p>
        </w:tc>
        <w:tc>
          <w:tcPr>
            <w:tcW w:w="1134" w:type="dxa"/>
            <w:vAlign w:val="center"/>
          </w:tcPr>
          <w:p w:rsidR="00196879" w:rsidRDefault="00196879" w:rsidP="00196879">
            <w:pPr>
              <w:jc w:val="center"/>
              <w:rPr>
                <w:rFonts w:cs="Arial"/>
                <w:color w:val="000000"/>
                <w:szCs w:val="20"/>
              </w:rPr>
            </w:pPr>
            <w:r>
              <w:rPr>
                <w:rFonts w:cs="Arial"/>
                <w:color w:val="000000"/>
                <w:szCs w:val="20"/>
              </w:rPr>
              <w:t>355,4</w:t>
            </w:r>
          </w:p>
        </w:tc>
        <w:tc>
          <w:tcPr>
            <w:tcW w:w="716" w:type="dxa"/>
            <w:vAlign w:val="center"/>
          </w:tcPr>
          <w:p w:rsidR="00196879" w:rsidRDefault="00196879" w:rsidP="00196879">
            <w:pPr>
              <w:jc w:val="center"/>
              <w:rPr>
                <w:rFonts w:cs="Arial"/>
                <w:color w:val="000000"/>
                <w:szCs w:val="20"/>
              </w:rPr>
            </w:pPr>
            <w:r>
              <w:rPr>
                <w:rFonts w:cs="Arial"/>
                <w:color w:val="000000"/>
                <w:szCs w:val="20"/>
              </w:rPr>
              <w:t>84,1</w:t>
            </w:r>
          </w:p>
        </w:tc>
        <w:tc>
          <w:tcPr>
            <w:tcW w:w="815" w:type="dxa"/>
            <w:vAlign w:val="center"/>
          </w:tcPr>
          <w:p w:rsidR="00196879" w:rsidRDefault="00196879" w:rsidP="00196879">
            <w:pPr>
              <w:jc w:val="center"/>
              <w:rPr>
                <w:rFonts w:cs="Arial"/>
                <w:color w:val="000000"/>
                <w:szCs w:val="20"/>
              </w:rPr>
            </w:pPr>
            <w:r>
              <w:rPr>
                <w:rFonts w:cs="Arial"/>
                <w:color w:val="000000"/>
                <w:szCs w:val="20"/>
              </w:rPr>
              <w:t>68,0</w:t>
            </w:r>
          </w:p>
        </w:tc>
        <w:tc>
          <w:tcPr>
            <w:tcW w:w="736" w:type="dxa"/>
            <w:vAlign w:val="center"/>
          </w:tcPr>
          <w:p w:rsidR="00196879" w:rsidRDefault="00196879" w:rsidP="00196879">
            <w:pPr>
              <w:jc w:val="center"/>
              <w:rPr>
                <w:rFonts w:cs="Arial"/>
                <w:color w:val="000000"/>
                <w:szCs w:val="20"/>
              </w:rPr>
            </w:pPr>
            <w:r>
              <w:rPr>
                <w:rFonts w:cs="Arial"/>
                <w:color w:val="000000"/>
                <w:szCs w:val="20"/>
              </w:rPr>
              <w:t>56,0</w:t>
            </w:r>
          </w:p>
        </w:tc>
        <w:tc>
          <w:tcPr>
            <w:tcW w:w="709" w:type="dxa"/>
            <w:vAlign w:val="center"/>
          </w:tcPr>
          <w:p w:rsidR="00196879" w:rsidRDefault="00196879" w:rsidP="00196879">
            <w:pPr>
              <w:jc w:val="center"/>
              <w:rPr>
                <w:rFonts w:cs="Arial"/>
                <w:color w:val="000000"/>
                <w:szCs w:val="20"/>
              </w:rPr>
            </w:pPr>
            <w:r>
              <w:rPr>
                <w:rFonts w:cs="Arial"/>
                <w:color w:val="000000"/>
                <w:szCs w:val="20"/>
              </w:rPr>
              <w:t>50,4</w:t>
            </w:r>
          </w:p>
        </w:tc>
        <w:tc>
          <w:tcPr>
            <w:tcW w:w="922" w:type="dxa"/>
            <w:vAlign w:val="center"/>
          </w:tcPr>
          <w:p w:rsidR="00196879" w:rsidRDefault="00196879" w:rsidP="00196879">
            <w:pPr>
              <w:jc w:val="center"/>
              <w:rPr>
                <w:rFonts w:cs="Arial"/>
                <w:color w:val="000000"/>
                <w:szCs w:val="20"/>
              </w:rPr>
            </w:pPr>
            <w:r>
              <w:rPr>
                <w:rFonts w:cs="Arial"/>
                <w:color w:val="000000"/>
                <w:szCs w:val="20"/>
              </w:rPr>
              <w:t>13,2</w:t>
            </w:r>
          </w:p>
        </w:tc>
        <w:tc>
          <w:tcPr>
            <w:tcW w:w="764" w:type="dxa"/>
            <w:vAlign w:val="center"/>
          </w:tcPr>
          <w:p w:rsidR="00196879" w:rsidRDefault="00196879" w:rsidP="00196879">
            <w:pPr>
              <w:jc w:val="center"/>
              <w:rPr>
                <w:rFonts w:cs="Arial"/>
                <w:color w:val="000000"/>
                <w:szCs w:val="20"/>
              </w:rPr>
            </w:pPr>
            <w:r>
              <w:rPr>
                <w:rFonts w:cs="Arial"/>
                <w:color w:val="000000"/>
                <w:szCs w:val="20"/>
              </w:rPr>
              <w:t>30,5</w:t>
            </w:r>
          </w:p>
        </w:tc>
        <w:tc>
          <w:tcPr>
            <w:tcW w:w="866" w:type="dxa"/>
            <w:vAlign w:val="center"/>
          </w:tcPr>
          <w:p w:rsidR="00196879" w:rsidRDefault="00196879" w:rsidP="00196879">
            <w:pPr>
              <w:jc w:val="center"/>
              <w:rPr>
                <w:rFonts w:cs="Arial"/>
                <w:color w:val="000000"/>
                <w:szCs w:val="20"/>
              </w:rPr>
            </w:pPr>
            <w:r>
              <w:rPr>
                <w:rFonts w:cs="Arial"/>
                <w:color w:val="000000"/>
                <w:szCs w:val="20"/>
              </w:rPr>
              <w:t>53,2</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в т.ч. персп. резерв.</w:t>
            </w:r>
          </w:p>
        </w:tc>
        <w:tc>
          <w:tcPr>
            <w:tcW w:w="1134" w:type="dxa"/>
            <w:vAlign w:val="center"/>
          </w:tcPr>
          <w:p w:rsidR="00196879" w:rsidRDefault="00196879" w:rsidP="00196879">
            <w:pPr>
              <w:jc w:val="center"/>
              <w:rPr>
                <w:rFonts w:cs="Arial"/>
                <w:color w:val="000000"/>
                <w:szCs w:val="20"/>
              </w:rPr>
            </w:pPr>
            <w:r>
              <w:rPr>
                <w:rFonts w:cs="Arial"/>
                <w:color w:val="000000"/>
                <w:szCs w:val="20"/>
              </w:rPr>
              <w:t>32,2</w:t>
            </w:r>
          </w:p>
        </w:tc>
        <w:tc>
          <w:tcPr>
            <w:tcW w:w="716" w:type="dxa"/>
            <w:vAlign w:val="center"/>
          </w:tcPr>
          <w:p w:rsidR="00196879" w:rsidRDefault="00196879" w:rsidP="00196879">
            <w:pPr>
              <w:jc w:val="center"/>
              <w:rPr>
                <w:rFonts w:cs="Arial"/>
                <w:color w:val="000000"/>
                <w:szCs w:val="20"/>
              </w:rPr>
            </w:pPr>
            <w:r>
              <w:rPr>
                <w:rFonts w:cs="Arial"/>
                <w:color w:val="000000"/>
                <w:szCs w:val="20"/>
              </w:rPr>
              <w:t>3,9</w:t>
            </w:r>
          </w:p>
        </w:tc>
        <w:tc>
          <w:tcPr>
            <w:tcW w:w="815" w:type="dxa"/>
            <w:vAlign w:val="center"/>
          </w:tcPr>
          <w:p w:rsidR="00196879" w:rsidRDefault="00196879" w:rsidP="00196879">
            <w:pPr>
              <w:jc w:val="center"/>
              <w:rPr>
                <w:rFonts w:cs="Arial"/>
                <w:color w:val="000000"/>
                <w:szCs w:val="20"/>
              </w:rPr>
            </w:pPr>
            <w:r>
              <w:rPr>
                <w:rFonts w:cs="Arial"/>
                <w:color w:val="000000"/>
                <w:szCs w:val="20"/>
              </w:rPr>
              <w:t>0,7</w:t>
            </w:r>
          </w:p>
        </w:tc>
        <w:tc>
          <w:tcPr>
            <w:tcW w:w="736" w:type="dxa"/>
            <w:vAlign w:val="center"/>
          </w:tcPr>
          <w:p w:rsidR="00196879" w:rsidRDefault="00196879" w:rsidP="00196879">
            <w:pPr>
              <w:jc w:val="center"/>
              <w:rPr>
                <w:rFonts w:cs="Arial"/>
                <w:color w:val="000000"/>
                <w:szCs w:val="20"/>
              </w:rPr>
            </w:pPr>
            <w:r>
              <w:rPr>
                <w:rFonts w:cs="Arial"/>
                <w:color w:val="000000"/>
                <w:szCs w:val="20"/>
              </w:rPr>
              <w:t>13,1</w:t>
            </w:r>
          </w:p>
        </w:tc>
        <w:tc>
          <w:tcPr>
            <w:tcW w:w="709" w:type="dxa"/>
            <w:vAlign w:val="center"/>
          </w:tcPr>
          <w:p w:rsidR="00196879" w:rsidRDefault="00196879" w:rsidP="00196879">
            <w:pPr>
              <w:jc w:val="center"/>
              <w:rPr>
                <w:rFonts w:cs="Arial"/>
                <w:color w:val="000000"/>
                <w:szCs w:val="20"/>
              </w:rPr>
            </w:pPr>
            <w:r>
              <w:rPr>
                <w:rFonts w:cs="Arial"/>
                <w:color w:val="000000"/>
                <w:szCs w:val="20"/>
              </w:rPr>
              <w:t>9,9</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Default="00196879" w:rsidP="00196879">
            <w:pPr>
              <w:jc w:val="center"/>
              <w:rPr>
                <w:rFonts w:cs="Arial"/>
                <w:color w:val="000000"/>
                <w:szCs w:val="20"/>
              </w:rPr>
            </w:pPr>
            <w:r>
              <w:rPr>
                <w:rFonts w:cs="Arial"/>
                <w:color w:val="000000"/>
                <w:szCs w:val="20"/>
              </w:rPr>
              <w:t>4,6</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 усадебной</w:t>
            </w:r>
          </w:p>
        </w:tc>
        <w:tc>
          <w:tcPr>
            <w:tcW w:w="1134" w:type="dxa"/>
            <w:vAlign w:val="center"/>
          </w:tcPr>
          <w:p w:rsidR="00196879" w:rsidRDefault="00196879" w:rsidP="00196879">
            <w:pPr>
              <w:jc w:val="center"/>
              <w:rPr>
                <w:rFonts w:cs="Arial"/>
                <w:color w:val="000000"/>
                <w:szCs w:val="20"/>
              </w:rPr>
            </w:pPr>
            <w:r>
              <w:rPr>
                <w:rFonts w:cs="Arial"/>
                <w:color w:val="000000"/>
                <w:szCs w:val="20"/>
              </w:rPr>
              <w:t>323,2</w:t>
            </w:r>
          </w:p>
        </w:tc>
        <w:tc>
          <w:tcPr>
            <w:tcW w:w="716" w:type="dxa"/>
            <w:vAlign w:val="center"/>
          </w:tcPr>
          <w:p w:rsidR="00196879" w:rsidRDefault="00196879" w:rsidP="00196879">
            <w:pPr>
              <w:jc w:val="center"/>
              <w:rPr>
                <w:rFonts w:cs="Arial"/>
                <w:color w:val="000000"/>
                <w:szCs w:val="20"/>
              </w:rPr>
            </w:pPr>
            <w:r>
              <w:rPr>
                <w:rFonts w:cs="Arial"/>
                <w:color w:val="000000"/>
                <w:szCs w:val="20"/>
              </w:rPr>
              <w:t>80,2</w:t>
            </w:r>
          </w:p>
        </w:tc>
        <w:tc>
          <w:tcPr>
            <w:tcW w:w="815" w:type="dxa"/>
            <w:vAlign w:val="center"/>
          </w:tcPr>
          <w:p w:rsidR="00196879" w:rsidRDefault="00196879" w:rsidP="00196879">
            <w:pPr>
              <w:jc w:val="center"/>
              <w:rPr>
                <w:rFonts w:cs="Arial"/>
                <w:color w:val="000000"/>
                <w:szCs w:val="20"/>
              </w:rPr>
            </w:pPr>
            <w:r>
              <w:rPr>
                <w:rFonts w:cs="Arial"/>
                <w:color w:val="000000"/>
                <w:szCs w:val="20"/>
              </w:rPr>
              <w:t>67,3</w:t>
            </w:r>
          </w:p>
        </w:tc>
        <w:tc>
          <w:tcPr>
            <w:tcW w:w="736" w:type="dxa"/>
            <w:vAlign w:val="center"/>
          </w:tcPr>
          <w:p w:rsidR="00196879" w:rsidRDefault="00196879" w:rsidP="00196879">
            <w:pPr>
              <w:jc w:val="center"/>
              <w:rPr>
                <w:rFonts w:cs="Arial"/>
                <w:color w:val="000000"/>
                <w:szCs w:val="20"/>
              </w:rPr>
            </w:pPr>
            <w:r>
              <w:rPr>
                <w:rFonts w:cs="Arial"/>
                <w:color w:val="000000"/>
                <w:szCs w:val="20"/>
              </w:rPr>
              <w:t>42,9</w:t>
            </w:r>
          </w:p>
        </w:tc>
        <w:tc>
          <w:tcPr>
            <w:tcW w:w="709" w:type="dxa"/>
            <w:vAlign w:val="center"/>
          </w:tcPr>
          <w:p w:rsidR="00196879" w:rsidRDefault="00196879" w:rsidP="00196879">
            <w:pPr>
              <w:jc w:val="center"/>
              <w:rPr>
                <w:rFonts w:cs="Arial"/>
                <w:color w:val="000000"/>
                <w:szCs w:val="20"/>
              </w:rPr>
            </w:pPr>
            <w:r>
              <w:rPr>
                <w:rFonts w:cs="Arial"/>
                <w:color w:val="000000"/>
                <w:szCs w:val="20"/>
              </w:rPr>
              <w:t>40,5</w:t>
            </w:r>
          </w:p>
        </w:tc>
        <w:tc>
          <w:tcPr>
            <w:tcW w:w="922" w:type="dxa"/>
            <w:vAlign w:val="center"/>
          </w:tcPr>
          <w:p w:rsidR="00196879" w:rsidRDefault="00196879" w:rsidP="00196879">
            <w:pPr>
              <w:jc w:val="center"/>
              <w:rPr>
                <w:rFonts w:cs="Arial"/>
                <w:color w:val="000000"/>
                <w:szCs w:val="20"/>
              </w:rPr>
            </w:pPr>
            <w:r>
              <w:rPr>
                <w:rFonts w:cs="Arial"/>
                <w:color w:val="000000"/>
                <w:szCs w:val="20"/>
              </w:rPr>
              <w:t>13,2</w:t>
            </w:r>
          </w:p>
        </w:tc>
        <w:tc>
          <w:tcPr>
            <w:tcW w:w="764" w:type="dxa"/>
            <w:vAlign w:val="center"/>
          </w:tcPr>
          <w:p w:rsidR="00196879" w:rsidRDefault="00196879" w:rsidP="00196879">
            <w:pPr>
              <w:jc w:val="center"/>
              <w:rPr>
                <w:rFonts w:cs="Arial"/>
                <w:color w:val="000000"/>
                <w:szCs w:val="20"/>
              </w:rPr>
            </w:pPr>
            <w:r>
              <w:rPr>
                <w:rFonts w:cs="Arial"/>
                <w:color w:val="000000"/>
                <w:szCs w:val="20"/>
              </w:rPr>
              <w:t>30,5</w:t>
            </w:r>
          </w:p>
        </w:tc>
        <w:tc>
          <w:tcPr>
            <w:tcW w:w="866" w:type="dxa"/>
            <w:vAlign w:val="center"/>
          </w:tcPr>
          <w:p w:rsidR="00196879" w:rsidRDefault="00196879" w:rsidP="00196879">
            <w:pPr>
              <w:jc w:val="center"/>
              <w:rPr>
                <w:rFonts w:cs="Arial"/>
                <w:color w:val="000000"/>
                <w:szCs w:val="20"/>
              </w:rPr>
            </w:pPr>
            <w:r>
              <w:rPr>
                <w:rFonts w:cs="Arial"/>
                <w:color w:val="000000"/>
                <w:szCs w:val="20"/>
              </w:rPr>
              <w:t>48,6</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общественной застройки</w:t>
            </w:r>
          </w:p>
        </w:tc>
        <w:tc>
          <w:tcPr>
            <w:tcW w:w="1134" w:type="dxa"/>
            <w:vAlign w:val="center"/>
          </w:tcPr>
          <w:p w:rsidR="00196879" w:rsidRDefault="00196879" w:rsidP="00196879">
            <w:pPr>
              <w:jc w:val="center"/>
              <w:rPr>
                <w:rFonts w:cs="Arial"/>
                <w:color w:val="000000"/>
                <w:szCs w:val="20"/>
              </w:rPr>
            </w:pPr>
            <w:r>
              <w:rPr>
                <w:rFonts w:cs="Arial"/>
                <w:color w:val="000000"/>
                <w:szCs w:val="20"/>
              </w:rPr>
              <w:t>23,4</w:t>
            </w:r>
          </w:p>
        </w:tc>
        <w:tc>
          <w:tcPr>
            <w:tcW w:w="716" w:type="dxa"/>
            <w:vAlign w:val="center"/>
          </w:tcPr>
          <w:p w:rsidR="00196879" w:rsidRDefault="00196879" w:rsidP="00196879">
            <w:pPr>
              <w:jc w:val="center"/>
              <w:rPr>
                <w:rFonts w:cs="Arial"/>
                <w:color w:val="000000"/>
                <w:szCs w:val="20"/>
              </w:rPr>
            </w:pPr>
            <w:r>
              <w:rPr>
                <w:rFonts w:cs="Arial"/>
                <w:color w:val="000000"/>
                <w:szCs w:val="20"/>
              </w:rPr>
              <w:t>5,1</w:t>
            </w:r>
          </w:p>
        </w:tc>
        <w:tc>
          <w:tcPr>
            <w:tcW w:w="815" w:type="dxa"/>
            <w:vAlign w:val="center"/>
          </w:tcPr>
          <w:p w:rsidR="00196879" w:rsidRDefault="00196879" w:rsidP="00196879">
            <w:pPr>
              <w:jc w:val="center"/>
              <w:rPr>
                <w:rFonts w:cs="Arial"/>
                <w:color w:val="000000"/>
                <w:szCs w:val="20"/>
              </w:rPr>
            </w:pPr>
            <w:r>
              <w:rPr>
                <w:rFonts w:cs="Arial"/>
                <w:color w:val="000000"/>
                <w:szCs w:val="20"/>
              </w:rPr>
              <w:t>3,0</w:t>
            </w:r>
          </w:p>
        </w:tc>
        <w:tc>
          <w:tcPr>
            <w:tcW w:w="736" w:type="dxa"/>
            <w:vAlign w:val="center"/>
          </w:tcPr>
          <w:p w:rsidR="00196879" w:rsidRDefault="00196879" w:rsidP="00196879">
            <w:pPr>
              <w:jc w:val="center"/>
              <w:rPr>
                <w:rFonts w:cs="Arial"/>
                <w:color w:val="000000"/>
                <w:szCs w:val="20"/>
              </w:rPr>
            </w:pPr>
            <w:r>
              <w:rPr>
                <w:rFonts w:cs="Arial"/>
                <w:color w:val="000000"/>
                <w:szCs w:val="20"/>
              </w:rPr>
              <w:t>4,5</w:t>
            </w:r>
          </w:p>
        </w:tc>
        <w:tc>
          <w:tcPr>
            <w:tcW w:w="709" w:type="dxa"/>
            <w:vAlign w:val="center"/>
          </w:tcPr>
          <w:p w:rsidR="00196879" w:rsidRDefault="00196879" w:rsidP="00196879">
            <w:pPr>
              <w:jc w:val="center"/>
              <w:rPr>
                <w:rFonts w:cs="Arial"/>
                <w:color w:val="000000"/>
                <w:szCs w:val="20"/>
              </w:rPr>
            </w:pPr>
            <w:r>
              <w:rPr>
                <w:rFonts w:cs="Arial"/>
                <w:color w:val="000000"/>
                <w:szCs w:val="20"/>
              </w:rPr>
              <w:t>2,7</w:t>
            </w:r>
          </w:p>
        </w:tc>
        <w:tc>
          <w:tcPr>
            <w:tcW w:w="922" w:type="dxa"/>
            <w:vAlign w:val="center"/>
          </w:tcPr>
          <w:p w:rsidR="00196879" w:rsidRDefault="00196879" w:rsidP="00196879">
            <w:pPr>
              <w:jc w:val="center"/>
              <w:rPr>
                <w:rFonts w:cs="Arial"/>
                <w:color w:val="000000"/>
                <w:szCs w:val="20"/>
              </w:rPr>
            </w:pPr>
            <w:r>
              <w:rPr>
                <w:rFonts w:cs="Arial"/>
                <w:color w:val="000000"/>
                <w:szCs w:val="20"/>
              </w:rPr>
              <w:t>0,6</w:t>
            </w:r>
          </w:p>
        </w:tc>
        <w:tc>
          <w:tcPr>
            <w:tcW w:w="764" w:type="dxa"/>
            <w:vAlign w:val="center"/>
          </w:tcPr>
          <w:p w:rsidR="00196879" w:rsidRDefault="00196879" w:rsidP="00196879">
            <w:pPr>
              <w:jc w:val="center"/>
              <w:rPr>
                <w:rFonts w:cs="Arial"/>
                <w:color w:val="000000"/>
                <w:szCs w:val="20"/>
              </w:rPr>
            </w:pPr>
            <w:r>
              <w:rPr>
                <w:rFonts w:cs="Arial"/>
                <w:color w:val="000000"/>
                <w:szCs w:val="20"/>
              </w:rPr>
              <w:t>6,6</w:t>
            </w:r>
          </w:p>
        </w:tc>
        <w:tc>
          <w:tcPr>
            <w:tcW w:w="866" w:type="dxa"/>
            <w:vAlign w:val="center"/>
          </w:tcPr>
          <w:p w:rsidR="00196879" w:rsidRDefault="00196879" w:rsidP="00196879">
            <w:pPr>
              <w:jc w:val="center"/>
              <w:rPr>
                <w:rFonts w:cs="Arial"/>
                <w:color w:val="000000"/>
                <w:szCs w:val="20"/>
              </w:rPr>
            </w:pPr>
            <w:r>
              <w:rPr>
                <w:rFonts w:cs="Arial"/>
                <w:color w:val="000000"/>
                <w:szCs w:val="20"/>
              </w:rPr>
              <w:t>0,9</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 объектное здравоохранение</w:t>
            </w:r>
          </w:p>
        </w:tc>
        <w:tc>
          <w:tcPr>
            <w:tcW w:w="1134" w:type="dxa"/>
            <w:vAlign w:val="center"/>
          </w:tcPr>
          <w:p w:rsidR="00196879" w:rsidRDefault="00196879" w:rsidP="00196879">
            <w:pPr>
              <w:jc w:val="center"/>
              <w:rPr>
                <w:rFonts w:cs="Arial"/>
                <w:color w:val="000000"/>
                <w:szCs w:val="20"/>
              </w:rPr>
            </w:pPr>
            <w:r>
              <w:rPr>
                <w:rFonts w:cs="Arial"/>
                <w:color w:val="000000"/>
                <w:szCs w:val="20"/>
              </w:rPr>
              <w:t>1,1</w:t>
            </w:r>
          </w:p>
        </w:tc>
        <w:tc>
          <w:tcPr>
            <w:tcW w:w="716" w:type="dxa"/>
            <w:vAlign w:val="center"/>
          </w:tcPr>
          <w:p w:rsidR="00196879" w:rsidRDefault="00196879" w:rsidP="00196879">
            <w:pPr>
              <w:jc w:val="center"/>
              <w:rPr>
                <w:rFonts w:cs="Arial"/>
                <w:color w:val="000000"/>
                <w:szCs w:val="20"/>
              </w:rPr>
            </w:pPr>
            <w:r>
              <w:rPr>
                <w:rFonts w:cs="Arial"/>
                <w:color w:val="000000"/>
                <w:szCs w:val="20"/>
              </w:rPr>
              <w:t>1,1</w:t>
            </w:r>
          </w:p>
        </w:tc>
        <w:tc>
          <w:tcPr>
            <w:tcW w:w="815"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c>
          <w:tcPr>
            <w:tcW w:w="3318" w:type="dxa"/>
          </w:tcPr>
          <w:p w:rsidR="00196879" w:rsidRPr="009B4234" w:rsidRDefault="00196879" w:rsidP="00B86CC4">
            <w:pPr>
              <w:tabs>
                <w:tab w:val="left" w:pos="142"/>
              </w:tabs>
              <w:jc w:val="both"/>
              <w:rPr>
                <w:rFonts w:cs="Arial"/>
                <w:szCs w:val="20"/>
              </w:rPr>
            </w:pPr>
            <w:r w:rsidRPr="009B4234">
              <w:rPr>
                <w:rFonts w:cs="Arial"/>
                <w:szCs w:val="20"/>
              </w:rPr>
              <w:t>- общественно-коммуналь-ной застройки</w:t>
            </w:r>
          </w:p>
        </w:tc>
        <w:tc>
          <w:tcPr>
            <w:tcW w:w="1134" w:type="dxa"/>
            <w:vAlign w:val="center"/>
          </w:tcPr>
          <w:p w:rsidR="00196879" w:rsidRDefault="00196879" w:rsidP="00196879">
            <w:pPr>
              <w:jc w:val="center"/>
              <w:rPr>
                <w:rFonts w:cs="Arial"/>
                <w:color w:val="000000"/>
                <w:szCs w:val="20"/>
              </w:rPr>
            </w:pPr>
            <w:r>
              <w:rPr>
                <w:rFonts w:cs="Arial"/>
                <w:color w:val="000000"/>
                <w:szCs w:val="20"/>
              </w:rPr>
              <w:t>3,9</w:t>
            </w:r>
          </w:p>
        </w:tc>
        <w:tc>
          <w:tcPr>
            <w:tcW w:w="71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15" w:type="dxa"/>
            <w:vAlign w:val="center"/>
          </w:tcPr>
          <w:p w:rsidR="00196879" w:rsidRDefault="00196879" w:rsidP="00196879">
            <w:pPr>
              <w:jc w:val="center"/>
              <w:rPr>
                <w:rFonts w:cs="Arial"/>
                <w:color w:val="000000"/>
                <w:szCs w:val="20"/>
              </w:rPr>
            </w:pPr>
            <w:r>
              <w:rPr>
                <w:rFonts w:cs="Arial"/>
                <w:color w:val="000000"/>
                <w:szCs w:val="20"/>
              </w:rPr>
              <w:t>0,2</w:t>
            </w:r>
          </w:p>
        </w:tc>
        <w:tc>
          <w:tcPr>
            <w:tcW w:w="736" w:type="dxa"/>
            <w:vAlign w:val="center"/>
          </w:tcPr>
          <w:p w:rsidR="00196879" w:rsidRDefault="00196879" w:rsidP="00196879">
            <w:pPr>
              <w:jc w:val="center"/>
              <w:rPr>
                <w:rFonts w:cs="Arial"/>
                <w:color w:val="000000"/>
                <w:szCs w:val="20"/>
              </w:rPr>
            </w:pPr>
            <w:r>
              <w:rPr>
                <w:rFonts w:cs="Arial"/>
                <w:color w:val="000000"/>
                <w:szCs w:val="20"/>
              </w:rPr>
              <w:t>1,3</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Default="00196879" w:rsidP="00196879">
            <w:pPr>
              <w:jc w:val="center"/>
              <w:rPr>
                <w:rFonts w:cs="Arial"/>
                <w:color w:val="000000"/>
                <w:szCs w:val="20"/>
              </w:rPr>
            </w:pPr>
            <w:r>
              <w:rPr>
                <w:rFonts w:cs="Arial"/>
                <w:color w:val="000000"/>
                <w:szCs w:val="20"/>
              </w:rPr>
              <w:t>0,5</w:t>
            </w:r>
          </w:p>
        </w:tc>
        <w:tc>
          <w:tcPr>
            <w:tcW w:w="764" w:type="dxa"/>
            <w:vAlign w:val="center"/>
          </w:tcPr>
          <w:p w:rsidR="00196879" w:rsidRDefault="00196879" w:rsidP="00196879">
            <w:pPr>
              <w:jc w:val="center"/>
              <w:rPr>
                <w:rFonts w:cs="Arial"/>
                <w:color w:val="000000"/>
                <w:szCs w:val="20"/>
              </w:rPr>
            </w:pPr>
            <w:r>
              <w:rPr>
                <w:rFonts w:cs="Arial"/>
                <w:color w:val="000000"/>
                <w:szCs w:val="20"/>
              </w:rPr>
              <w:t>1,4</w:t>
            </w:r>
          </w:p>
        </w:tc>
        <w:tc>
          <w:tcPr>
            <w:tcW w:w="866" w:type="dxa"/>
            <w:vAlign w:val="center"/>
          </w:tcPr>
          <w:p w:rsidR="00196879" w:rsidRDefault="00196879" w:rsidP="00196879">
            <w:pPr>
              <w:jc w:val="center"/>
              <w:rPr>
                <w:rFonts w:cs="Arial"/>
                <w:color w:val="000000"/>
                <w:szCs w:val="20"/>
              </w:rPr>
            </w:pPr>
            <w:r>
              <w:rPr>
                <w:rFonts w:cs="Arial"/>
                <w:color w:val="000000"/>
                <w:szCs w:val="20"/>
              </w:rPr>
              <w:t>0,5</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общественной застройки для широкого спектра использования</w:t>
            </w:r>
          </w:p>
        </w:tc>
        <w:tc>
          <w:tcPr>
            <w:tcW w:w="1134" w:type="dxa"/>
            <w:vAlign w:val="center"/>
          </w:tcPr>
          <w:p w:rsidR="00196879" w:rsidRDefault="00196879" w:rsidP="00196879">
            <w:pPr>
              <w:jc w:val="center"/>
              <w:rPr>
                <w:rFonts w:cs="Arial"/>
                <w:color w:val="000000"/>
                <w:szCs w:val="20"/>
              </w:rPr>
            </w:pPr>
            <w:r>
              <w:rPr>
                <w:rFonts w:cs="Arial"/>
                <w:color w:val="000000"/>
                <w:szCs w:val="20"/>
              </w:rPr>
              <w:t>11,5</w:t>
            </w:r>
          </w:p>
        </w:tc>
        <w:tc>
          <w:tcPr>
            <w:tcW w:w="716" w:type="dxa"/>
            <w:vAlign w:val="center"/>
          </w:tcPr>
          <w:p w:rsidR="00196879" w:rsidRDefault="00196879" w:rsidP="00196879">
            <w:pPr>
              <w:jc w:val="center"/>
              <w:rPr>
                <w:rFonts w:cs="Arial"/>
                <w:color w:val="000000"/>
                <w:szCs w:val="20"/>
              </w:rPr>
            </w:pPr>
            <w:r>
              <w:rPr>
                <w:rFonts w:cs="Arial"/>
                <w:color w:val="000000"/>
                <w:szCs w:val="20"/>
              </w:rPr>
              <w:t>1,7</w:t>
            </w:r>
          </w:p>
        </w:tc>
        <w:tc>
          <w:tcPr>
            <w:tcW w:w="815" w:type="dxa"/>
            <w:vAlign w:val="center"/>
          </w:tcPr>
          <w:p w:rsidR="00196879" w:rsidRDefault="00196879" w:rsidP="00196879">
            <w:pPr>
              <w:jc w:val="center"/>
              <w:rPr>
                <w:rFonts w:cs="Arial"/>
                <w:color w:val="000000"/>
                <w:szCs w:val="20"/>
              </w:rPr>
            </w:pPr>
            <w:r>
              <w:rPr>
                <w:rFonts w:cs="Arial"/>
                <w:color w:val="000000"/>
                <w:szCs w:val="20"/>
              </w:rPr>
              <w:t>1,0</w:t>
            </w:r>
          </w:p>
        </w:tc>
        <w:tc>
          <w:tcPr>
            <w:tcW w:w="736" w:type="dxa"/>
            <w:vAlign w:val="center"/>
          </w:tcPr>
          <w:p w:rsidR="00196879" w:rsidRDefault="00196879" w:rsidP="00196879">
            <w:pPr>
              <w:jc w:val="center"/>
              <w:rPr>
                <w:rFonts w:cs="Arial"/>
                <w:color w:val="000000"/>
                <w:szCs w:val="20"/>
              </w:rPr>
            </w:pPr>
            <w:r>
              <w:rPr>
                <w:rFonts w:cs="Arial"/>
                <w:color w:val="000000"/>
                <w:szCs w:val="20"/>
              </w:rPr>
              <w:t>2,5</w:t>
            </w:r>
          </w:p>
        </w:tc>
        <w:tc>
          <w:tcPr>
            <w:tcW w:w="709" w:type="dxa"/>
            <w:vAlign w:val="center"/>
          </w:tcPr>
          <w:p w:rsidR="00196879" w:rsidRDefault="00196879" w:rsidP="00196879">
            <w:pPr>
              <w:jc w:val="center"/>
              <w:rPr>
                <w:rFonts w:cs="Arial"/>
                <w:color w:val="000000"/>
                <w:szCs w:val="20"/>
              </w:rPr>
            </w:pPr>
            <w:r>
              <w:rPr>
                <w:rFonts w:cs="Arial"/>
                <w:color w:val="000000"/>
                <w:szCs w:val="20"/>
              </w:rPr>
              <w:t>1,0</w:t>
            </w:r>
          </w:p>
        </w:tc>
        <w:tc>
          <w:tcPr>
            <w:tcW w:w="922" w:type="dxa"/>
            <w:vAlign w:val="center"/>
          </w:tcPr>
          <w:p w:rsidR="00196879" w:rsidRDefault="00196879" w:rsidP="00196879">
            <w:pPr>
              <w:jc w:val="center"/>
              <w:rPr>
                <w:rFonts w:cs="Arial"/>
                <w:color w:val="000000"/>
                <w:szCs w:val="20"/>
              </w:rPr>
            </w:pPr>
            <w:r>
              <w:rPr>
                <w:rFonts w:cs="Arial"/>
                <w:color w:val="000000"/>
                <w:szCs w:val="20"/>
              </w:rPr>
              <w:t>0,1</w:t>
            </w:r>
          </w:p>
        </w:tc>
        <w:tc>
          <w:tcPr>
            <w:tcW w:w="764" w:type="dxa"/>
            <w:vAlign w:val="center"/>
          </w:tcPr>
          <w:p w:rsidR="00196879" w:rsidRDefault="00196879" w:rsidP="00196879">
            <w:pPr>
              <w:jc w:val="center"/>
              <w:rPr>
                <w:rFonts w:cs="Arial"/>
                <w:color w:val="000000"/>
                <w:szCs w:val="20"/>
              </w:rPr>
            </w:pPr>
            <w:r>
              <w:rPr>
                <w:rFonts w:cs="Arial"/>
                <w:color w:val="000000"/>
                <w:szCs w:val="20"/>
              </w:rPr>
              <w:t>5,2</w:t>
            </w:r>
          </w:p>
        </w:tc>
        <w:tc>
          <w:tcPr>
            <w:tcW w:w="866"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детских садок, школ</w:t>
            </w:r>
          </w:p>
        </w:tc>
        <w:tc>
          <w:tcPr>
            <w:tcW w:w="1134" w:type="dxa"/>
            <w:vAlign w:val="center"/>
          </w:tcPr>
          <w:p w:rsidR="00196879" w:rsidRDefault="00196879" w:rsidP="00196879">
            <w:pPr>
              <w:jc w:val="center"/>
              <w:rPr>
                <w:rFonts w:cs="Arial"/>
                <w:color w:val="000000"/>
                <w:szCs w:val="20"/>
              </w:rPr>
            </w:pPr>
            <w:r>
              <w:rPr>
                <w:rFonts w:cs="Arial"/>
                <w:color w:val="000000"/>
                <w:szCs w:val="20"/>
              </w:rPr>
              <w:t>6,9</w:t>
            </w:r>
          </w:p>
        </w:tc>
        <w:tc>
          <w:tcPr>
            <w:tcW w:w="716" w:type="dxa"/>
            <w:vAlign w:val="center"/>
          </w:tcPr>
          <w:p w:rsidR="00196879" w:rsidRDefault="00196879" w:rsidP="00196879">
            <w:pPr>
              <w:jc w:val="center"/>
              <w:rPr>
                <w:rFonts w:cs="Arial"/>
                <w:color w:val="000000"/>
                <w:szCs w:val="20"/>
              </w:rPr>
            </w:pPr>
            <w:r>
              <w:rPr>
                <w:rFonts w:cs="Arial"/>
                <w:color w:val="000000"/>
                <w:szCs w:val="20"/>
              </w:rPr>
              <w:t>2,3</w:t>
            </w:r>
          </w:p>
        </w:tc>
        <w:tc>
          <w:tcPr>
            <w:tcW w:w="815" w:type="dxa"/>
            <w:vAlign w:val="center"/>
          </w:tcPr>
          <w:p w:rsidR="00196879" w:rsidRDefault="00196879" w:rsidP="00196879">
            <w:pPr>
              <w:jc w:val="center"/>
              <w:rPr>
                <w:rFonts w:cs="Arial"/>
                <w:color w:val="000000"/>
                <w:szCs w:val="20"/>
              </w:rPr>
            </w:pPr>
            <w:r>
              <w:rPr>
                <w:rFonts w:cs="Arial"/>
                <w:color w:val="000000"/>
                <w:szCs w:val="20"/>
              </w:rPr>
              <w:t>1,8</w:t>
            </w:r>
          </w:p>
        </w:tc>
        <w:tc>
          <w:tcPr>
            <w:tcW w:w="736" w:type="dxa"/>
            <w:vAlign w:val="center"/>
          </w:tcPr>
          <w:p w:rsidR="00196879" w:rsidRDefault="00196879" w:rsidP="00196879">
            <w:pPr>
              <w:jc w:val="center"/>
              <w:rPr>
                <w:rFonts w:cs="Arial"/>
                <w:color w:val="000000"/>
                <w:szCs w:val="20"/>
              </w:rPr>
            </w:pPr>
            <w:r>
              <w:rPr>
                <w:rFonts w:cs="Arial"/>
                <w:color w:val="000000"/>
                <w:szCs w:val="20"/>
              </w:rPr>
              <w:t>0,7</w:t>
            </w:r>
          </w:p>
        </w:tc>
        <w:tc>
          <w:tcPr>
            <w:tcW w:w="709" w:type="dxa"/>
            <w:vAlign w:val="center"/>
          </w:tcPr>
          <w:p w:rsidR="00196879" w:rsidRDefault="00196879" w:rsidP="00196879">
            <w:pPr>
              <w:jc w:val="center"/>
              <w:rPr>
                <w:rFonts w:cs="Arial"/>
                <w:color w:val="000000"/>
                <w:szCs w:val="20"/>
              </w:rPr>
            </w:pPr>
            <w:r>
              <w:rPr>
                <w:rFonts w:cs="Arial"/>
                <w:color w:val="000000"/>
                <w:szCs w:val="20"/>
              </w:rPr>
              <w:t>1,7</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Default="00196879" w:rsidP="00196879">
            <w:pPr>
              <w:jc w:val="center"/>
              <w:rPr>
                <w:rFonts w:cs="Arial"/>
                <w:color w:val="000000"/>
                <w:szCs w:val="20"/>
              </w:rPr>
            </w:pPr>
            <w:r>
              <w:rPr>
                <w:rFonts w:cs="Arial"/>
                <w:color w:val="000000"/>
                <w:szCs w:val="20"/>
              </w:rPr>
              <w:t>0,4</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промышленно-ком-мунальной застройки, в т ч :</w:t>
            </w:r>
          </w:p>
        </w:tc>
        <w:tc>
          <w:tcPr>
            <w:tcW w:w="1134" w:type="dxa"/>
            <w:vAlign w:val="center"/>
          </w:tcPr>
          <w:p w:rsidR="00196879" w:rsidRDefault="00196879" w:rsidP="00196879">
            <w:pPr>
              <w:jc w:val="center"/>
              <w:rPr>
                <w:rFonts w:cs="Arial"/>
                <w:color w:val="000000"/>
                <w:szCs w:val="20"/>
              </w:rPr>
            </w:pPr>
            <w:r>
              <w:rPr>
                <w:rFonts w:cs="Arial"/>
                <w:color w:val="000000"/>
                <w:szCs w:val="20"/>
              </w:rPr>
              <w:t>13,5</w:t>
            </w:r>
          </w:p>
        </w:tc>
        <w:tc>
          <w:tcPr>
            <w:tcW w:w="716" w:type="dxa"/>
            <w:vAlign w:val="center"/>
          </w:tcPr>
          <w:p w:rsidR="00196879" w:rsidRDefault="00196879" w:rsidP="00196879">
            <w:pPr>
              <w:jc w:val="center"/>
              <w:rPr>
                <w:rFonts w:cs="Arial"/>
                <w:color w:val="000000"/>
                <w:szCs w:val="20"/>
              </w:rPr>
            </w:pPr>
            <w:r>
              <w:rPr>
                <w:rFonts w:cs="Arial"/>
                <w:color w:val="000000"/>
                <w:szCs w:val="20"/>
              </w:rPr>
              <w:t>8,1</w:t>
            </w:r>
          </w:p>
        </w:tc>
        <w:tc>
          <w:tcPr>
            <w:tcW w:w="815" w:type="dxa"/>
            <w:vAlign w:val="center"/>
          </w:tcPr>
          <w:p w:rsidR="00196879" w:rsidRDefault="00196879" w:rsidP="00196879">
            <w:pPr>
              <w:jc w:val="center"/>
              <w:rPr>
                <w:rFonts w:cs="Arial"/>
                <w:color w:val="000000"/>
                <w:szCs w:val="20"/>
              </w:rPr>
            </w:pPr>
            <w:r>
              <w:rPr>
                <w:rFonts w:cs="Arial"/>
                <w:color w:val="000000"/>
                <w:szCs w:val="20"/>
              </w:rPr>
              <w:t>3,7</w:t>
            </w:r>
          </w:p>
        </w:tc>
        <w:tc>
          <w:tcPr>
            <w:tcW w:w="736" w:type="dxa"/>
            <w:vAlign w:val="center"/>
          </w:tcPr>
          <w:p w:rsidR="00196879" w:rsidRDefault="00196879" w:rsidP="00196879">
            <w:pPr>
              <w:jc w:val="center"/>
              <w:rPr>
                <w:rFonts w:cs="Arial"/>
                <w:color w:val="000000"/>
                <w:szCs w:val="20"/>
              </w:rPr>
            </w:pPr>
            <w:r>
              <w:rPr>
                <w:rFonts w:cs="Arial"/>
                <w:color w:val="000000"/>
                <w:szCs w:val="20"/>
              </w:rPr>
              <w:t>0,0</w:t>
            </w:r>
          </w:p>
        </w:tc>
        <w:tc>
          <w:tcPr>
            <w:tcW w:w="709" w:type="dxa"/>
            <w:vAlign w:val="center"/>
          </w:tcPr>
          <w:p w:rsidR="00196879" w:rsidRDefault="00196879" w:rsidP="00196879">
            <w:pPr>
              <w:jc w:val="center"/>
              <w:rPr>
                <w:rFonts w:cs="Arial"/>
                <w:color w:val="000000"/>
                <w:szCs w:val="20"/>
              </w:rPr>
            </w:pPr>
            <w:r>
              <w:rPr>
                <w:rFonts w:cs="Arial"/>
                <w:color w:val="000000"/>
                <w:szCs w:val="20"/>
              </w:rPr>
              <w:t>0,1</w:t>
            </w:r>
          </w:p>
        </w:tc>
        <w:tc>
          <w:tcPr>
            <w:tcW w:w="922" w:type="dxa"/>
            <w:vAlign w:val="center"/>
          </w:tcPr>
          <w:p w:rsidR="00196879" w:rsidRDefault="00196879" w:rsidP="00196879">
            <w:pPr>
              <w:jc w:val="center"/>
              <w:rPr>
                <w:rFonts w:cs="Arial"/>
                <w:color w:val="000000"/>
                <w:szCs w:val="20"/>
              </w:rPr>
            </w:pPr>
            <w:r>
              <w:rPr>
                <w:rFonts w:cs="Arial"/>
                <w:color w:val="000000"/>
                <w:szCs w:val="20"/>
              </w:rPr>
              <w:t>0,0</w:t>
            </w:r>
          </w:p>
        </w:tc>
        <w:tc>
          <w:tcPr>
            <w:tcW w:w="764" w:type="dxa"/>
            <w:vAlign w:val="center"/>
          </w:tcPr>
          <w:p w:rsidR="00196879" w:rsidRDefault="00196879" w:rsidP="00196879">
            <w:pPr>
              <w:jc w:val="center"/>
              <w:rPr>
                <w:rFonts w:cs="Arial"/>
                <w:color w:val="000000"/>
                <w:szCs w:val="20"/>
              </w:rPr>
            </w:pPr>
            <w:r>
              <w:rPr>
                <w:rFonts w:cs="Arial"/>
                <w:color w:val="000000"/>
                <w:szCs w:val="20"/>
              </w:rPr>
              <w:t>0,1</w:t>
            </w:r>
          </w:p>
        </w:tc>
        <w:tc>
          <w:tcPr>
            <w:tcW w:w="866" w:type="dxa"/>
            <w:vAlign w:val="center"/>
          </w:tcPr>
          <w:p w:rsidR="00196879" w:rsidRDefault="00196879" w:rsidP="00196879">
            <w:pPr>
              <w:jc w:val="center"/>
              <w:rPr>
                <w:rFonts w:cs="Arial"/>
                <w:color w:val="000000"/>
                <w:szCs w:val="20"/>
              </w:rPr>
            </w:pPr>
            <w:r>
              <w:rPr>
                <w:rFonts w:cs="Arial"/>
                <w:color w:val="000000"/>
                <w:szCs w:val="20"/>
              </w:rPr>
              <w:t>1,5</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кладбищ/мемориальные парки</w:t>
            </w:r>
          </w:p>
        </w:tc>
        <w:tc>
          <w:tcPr>
            <w:tcW w:w="1134" w:type="dxa"/>
            <w:vAlign w:val="center"/>
          </w:tcPr>
          <w:p w:rsidR="00196879" w:rsidRDefault="00196879" w:rsidP="00196879">
            <w:pPr>
              <w:jc w:val="center"/>
              <w:rPr>
                <w:rFonts w:cs="Arial"/>
                <w:color w:val="000000"/>
                <w:szCs w:val="20"/>
              </w:rPr>
            </w:pPr>
            <w:r>
              <w:rPr>
                <w:rFonts w:cs="Arial"/>
                <w:color w:val="000000"/>
                <w:szCs w:val="20"/>
              </w:rPr>
              <w:t>5,4</w:t>
            </w:r>
          </w:p>
        </w:tc>
        <w:tc>
          <w:tcPr>
            <w:tcW w:w="716" w:type="dxa"/>
            <w:vAlign w:val="center"/>
          </w:tcPr>
          <w:p w:rsidR="00196879" w:rsidRDefault="00196879" w:rsidP="00196879">
            <w:pPr>
              <w:jc w:val="center"/>
              <w:rPr>
                <w:rFonts w:cs="Arial"/>
                <w:color w:val="000000"/>
                <w:szCs w:val="20"/>
              </w:rPr>
            </w:pPr>
            <w:r>
              <w:rPr>
                <w:rFonts w:cs="Arial"/>
                <w:color w:val="000000"/>
                <w:szCs w:val="20"/>
              </w:rPr>
              <w:t>2,8</w:t>
            </w:r>
          </w:p>
        </w:tc>
        <w:tc>
          <w:tcPr>
            <w:tcW w:w="815" w:type="dxa"/>
            <w:vAlign w:val="center"/>
          </w:tcPr>
          <w:p w:rsidR="00196879" w:rsidRDefault="00196879" w:rsidP="00196879">
            <w:pPr>
              <w:jc w:val="center"/>
              <w:rPr>
                <w:rFonts w:cs="Arial"/>
                <w:color w:val="000000"/>
                <w:szCs w:val="20"/>
              </w:rPr>
            </w:pPr>
            <w:r>
              <w:rPr>
                <w:rFonts w:cs="Arial"/>
                <w:color w:val="000000"/>
                <w:szCs w:val="20"/>
              </w:rPr>
              <w:t>2,5</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Default="00196879" w:rsidP="00196879">
            <w:pPr>
              <w:jc w:val="center"/>
              <w:rPr>
                <w:rFonts w:cs="Arial"/>
                <w:color w:val="000000"/>
                <w:szCs w:val="20"/>
              </w:rPr>
            </w:pPr>
            <w:r>
              <w:rPr>
                <w:rFonts w:cs="Arial"/>
                <w:color w:val="000000"/>
                <w:szCs w:val="20"/>
              </w:rPr>
              <w:t>0,1</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промышленно-коммуналь-ных объектов</w:t>
            </w:r>
          </w:p>
        </w:tc>
        <w:tc>
          <w:tcPr>
            <w:tcW w:w="1134" w:type="dxa"/>
            <w:vAlign w:val="center"/>
          </w:tcPr>
          <w:p w:rsidR="00196879" w:rsidRDefault="00196879" w:rsidP="00196879">
            <w:pPr>
              <w:jc w:val="center"/>
              <w:rPr>
                <w:rFonts w:cs="Arial"/>
                <w:color w:val="000000"/>
                <w:szCs w:val="20"/>
              </w:rPr>
            </w:pPr>
            <w:r>
              <w:rPr>
                <w:rFonts w:cs="Arial"/>
                <w:color w:val="000000"/>
                <w:szCs w:val="20"/>
              </w:rPr>
              <w:t>8,1</w:t>
            </w:r>
          </w:p>
        </w:tc>
        <w:tc>
          <w:tcPr>
            <w:tcW w:w="716" w:type="dxa"/>
            <w:vAlign w:val="center"/>
          </w:tcPr>
          <w:p w:rsidR="00196879" w:rsidRDefault="00196879" w:rsidP="00196879">
            <w:pPr>
              <w:jc w:val="center"/>
              <w:rPr>
                <w:rFonts w:cs="Arial"/>
                <w:color w:val="000000"/>
                <w:szCs w:val="20"/>
              </w:rPr>
            </w:pPr>
            <w:r>
              <w:rPr>
                <w:rFonts w:cs="Arial"/>
                <w:color w:val="000000"/>
                <w:szCs w:val="20"/>
              </w:rPr>
              <w:t>5,3</w:t>
            </w:r>
          </w:p>
        </w:tc>
        <w:tc>
          <w:tcPr>
            <w:tcW w:w="815" w:type="dxa"/>
            <w:vAlign w:val="center"/>
          </w:tcPr>
          <w:p w:rsidR="00196879" w:rsidRDefault="00196879" w:rsidP="00196879">
            <w:pPr>
              <w:jc w:val="center"/>
              <w:rPr>
                <w:rFonts w:cs="Arial"/>
                <w:color w:val="000000"/>
                <w:szCs w:val="20"/>
              </w:rPr>
            </w:pPr>
            <w:r>
              <w:rPr>
                <w:rFonts w:cs="Arial"/>
                <w:color w:val="000000"/>
                <w:szCs w:val="20"/>
              </w:rPr>
              <w:t>1,2</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Default="00196879" w:rsidP="00196879">
            <w:pPr>
              <w:jc w:val="center"/>
              <w:rPr>
                <w:rFonts w:cs="Arial"/>
                <w:color w:val="000000"/>
                <w:szCs w:val="20"/>
              </w:rPr>
            </w:pPr>
            <w:r>
              <w:rPr>
                <w:rFonts w:cs="Arial"/>
                <w:color w:val="000000"/>
                <w:szCs w:val="20"/>
              </w:rPr>
              <w:t>0,1</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Default="00196879" w:rsidP="00196879">
            <w:pPr>
              <w:jc w:val="center"/>
              <w:rPr>
                <w:rFonts w:cs="Arial"/>
                <w:color w:val="000000"/>
                <w:szCs w:val="20"/>
              </w:rPr>
            </w:pPr>
            <w:r>
              <w:rPr>
                <w:rFonts w:cs="Arial"/>
                <w:color w:val="000000"/>
                <w:szCs w:val="20"/>
              </w:rPr>
              <w:t>0,1</w:t>
            </w:r>
          </w:p>
        </w:tc>
        <w:tc>
          <w:tcPr>
            <w:tcW w:w="866" w:type="dxa"/>
            <w:vAlign w:val="center"/>
          </w:tcPr>
          <w:p w:rsidR="00196879" w:rsidRDefault="00196879" w:rsidP="00196879">
            <w:pPr>
              <w:jc w:val="center"/>
              <w:rPr>
                <w:rFonts w:cs="Arial"/>
                <w:color w:val="000000"/>
                <w:szCs w:val="20"/>
              </w:rPr>
            </w:pPr>
            <w:r>
              <w:rPr>
                <w:rFonts w:cs="Arial"/>
                <w:color w:val="000000"/>
                <w:szCs w:val="20"/>
              </w:rPr>
              <w:t>1,4</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сельскохозяйственного назначения, в том числе:</w:t>
            </w:r>
          </w:p>
        </w:tc>
        <w:tc>
          <w:tcPr>
            <w:tcW w:w="113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1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15"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агропромышленных объектов</w:t>
            </w:r>
          </w:p>
        </w:tc>
        <w:tc>
          <w:tcPr>
            <w:tcW w:w="113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1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15"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xml:space="preserve">- сельскохозяйственных угодий </w:t>
            </w:r>
          </w:p>
        </w:tc>
        <w:tc>
          <w:tcPr>
            <w:tcW w:w="113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1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15"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66"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линейных объектов инженерно-транспортной инфраструктуры (в линиях регулирования)</w:t>
            </w:r>
          </w:p>
        </w:tc>
        <w:tc>
          <w:tcPr>
            <w:tcW w:w="1134" w:type="dxa"/>
            <w:vAlign w:val="center"/>
          </w:tcPr>
          <w:p w:rsidR="00196879" w:rsidRDefault="00196879" w:rsidP="00196879">
            <w:pPr>
              <w:jc w:val="center"/>
              <w:rPr>
                <w:rFonts w:cs="Arial"/>
                <w:color w:val="000000"/>
                <w:szCs w:val="20"/>
              </w:rPr>
            </w:pPr>
            <w:r>
              <w:rPr>
                <w:rFonts w:cs="Arial"/>
                <w:color w:val="000000"/>
                <w:szCs w:val="20"/>
              </w:rPr>
              <w:t>152,9</w:t>
            </w:r>
          </w:p>
        </w:tc>
        <w:tc>
          <w:tcPr>
            <w:tcW w:w="716" w:type="dxa"/>
            <w:vAlign w:val="center"/>
          </w:tcPr>
          <w:p w:rsidR="00196879" w:rsidRDefault="00196879" w:rsidP="00196879">
            <w:pPr>
              <w:jc w:val="center"/>
              <w:rPr>
                <w:rFonts w:cs="Arial"/>
                <w:color w:val="000000"/>
                <w:szCs w:val="20"/>
              </w:rPr>
            </w:pPr>
            <w:r>
              <w:rPr>
                <w:rFonts w:cs="Arial"/>
                <w:color w:val="000000"/>
                <w:szCs w:val="20"/>
              </w:rPr>
              <w:t>41,1</w:t>
            </w:r>
          </w:p>
        </w:tc>
        <w:tc>
          <w:tcPr>
            <w:tcW w:w="815" w:type="dxa"/>
            <w:vAlign w:val="center"/>
          </w:tcPr>
          <w:p w:rsidR="00196879" w:rsidRDefault="00196879" w:rsidP="00196879">
            <w:pPr>
              <w:jc w:val="center"/>
              <w:rPr>
                <w:rFonts w:cs="Arial"/>
                <w:color w:val="000000"/>
                <w:szCs w:val="20"/>
              </w:rPr>
            </w:pPr>
            <w:r>
              <w:rPr>
                <w:rFonts w:cs="Arial"/>
                <w:color w:val="000000"/>
                <w:szCs w:val="20"/>
              </w:rPr>
              <w:t>23,9</w:t>
            </w:r>
          </w:p>
        </w:tc>
        <w:tc>
          <w:tcPr>
            <w:tcW w:w="736" w:type="dxa"/>
            <w:vAlign w:val="center"/>
          </w:tcPr>
          <w:p w:rsidR="00196879" w:rsidRDefault="00196879" w:rsidP="00196879">
            <w:pPr>
              <w:jc w:val="center"/>
              <w:rPr>
                <w:rFonts w:cs="Arial"/>
                <w:color w:val="000000"/>
                <w:szCs w:val="20"/>
              </w:rPr>
            </w:pPr>
            <w:r>
              <w:rPr>
                <w:rFonts w:cs="Arial"/>
                <w:color w:val="000000"/>
                <w:szCs w:val="20"/>
              </w:rPr>
              <w:t>23,1</w:t>
            </w:r>
          </w:p>
        </w:tc>
        <w:tc>
          <w:tcPr>
            <w:tcW w:w="709" w:type="dxa"/>
            <w:vAlign w:val="center"/>
          </w:tcPr>
          <w:p w:rsidR="00196879" w:rsidRDefault="00196879" w:rsidP="00196879">
            <w:pPr>
              <w:jc w:val="center"/>
              <w:rPr>
                <w:rFonts w:cs="Arial"/>
                <w:color w:val="000000"/>
                <w:szCs w:val="20"/>
              </w:rPr>
            </w:pPr>
            <w:r>
              <w:rPr>
                <w:rFonts w:cs="Arial"/>
                <w:color w:val="000000"/>
                <w:szCs w:val="20"/>
              </w:rPr>
              <w:t>17,0</w:t>
            </w:r>
          </w:p>
        </w:tc>
        <w:tc>
          <w:tcPr>
            <w:tcW w:w="922" w:type="dxa"/>
            <w:vAlign w:val="center"/>
          </w:tcPr>
          <w:p w:rsidR="00196879" w:rsidRDefault="00196879" w:rsidP="00196879">
            <w:pPr>
              <w:jc w:val="center"/>
              <w:rPr>
                <w:rFonts w:cs="Arial"/>
                <w:color w:val="000000"/>
                <w:szCs w:val="20"/>
              </w:rPr>
            </w:pPr>
            <w:r>
              <w:rPr>
                <w:rFonts w:cs="Arial"/>
                <w:color w:val="000000"/>
                <w:szCs w:val="20"/>
              </w:rPr>
              <w:t>4,6</w:t>
            </w:r>
          </w:p>
        </w:tc>
        <w:tc>
          <w:tcPr>
            <w:tcW w:w="764" w:type="dxa"/>
            <w:vAlign w:val="center"/>
          </w:tcPr>
          <w:p w:rsidR="00196879" w:rsidRDefault="00196879" w:rsidP="00196879">
            <w:pPr>
              <w:jc w:val="center"/>
              <w:rPr>
                <w:rFonts w:cs="Arial"/>
                <w:color w:val="000000"/>
                <w:szCs w:val="20"/>
              </w:rPr>
            </w:pPr>
            <w:r>
              <w:rPr>
                <w:rFonts w:cs="Arial"/>
                <w:color w:val="000000"/>
                <w:szCs w:val="20"/>
              </w:rPr>
              <w:t>9,9</w:t>
            </w:r>
          </w:p>
        </w:tc>
        <w:tc>
          <w:tcPr>
            <w:tcW w:w="866" w:type="dxa"/>
            <w:vAlign w:val="center"/>
          </w:tcPr>
          <w:p w:rsidR="00196879" w:rsidRDefault="00196879" w:rsidP="00196879">
            <w:pPr>
              <w:jc w:val="center"/>
              <w:rPr>
                <w:rFonts w:cs="Arial"/>
                <w:color w:val="000000"/>
                <w:szCs w:val="20"/>
              </w:rPr>
            </w:pPr>
            <w:r>
              <w:rPr>
                <w:rFonts w:cs="Arial"/>
                <w:color w:val="000000"/>
                <w:szCs w:val="20"/>
              </w:rPr>
              <w:t>33,3</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зеленых насаждений, в т ч:</w:t>
            </w:r>
          </w:p>
        </w:tc>
        <w:tc>
          <w:tcPr>
            <w:tcW w:w="1134" w:type="dxa"/>
            <w:vAlign w:val="center"/>
          </w:tcPr>
          <w:p w:rsidR="00196879" w:rsidRDefault="00196879" w:rsidP="00196879">
            <w:pPr>
              <w:jc w:val="center"/>
              <w:rPr>
                <w:rFonts w:cs="Arial"/>
                <w:color w:val="000000"/>
                <w:szCs w:val="20"/>
              </w:rPr>
            </w:pPr>
            <w:r>
              <w:rPr>
                <w:rFonts w:cs="Arial"/>
                <w:color w:val="000000"/>
                <w:szCs w:val="20"/>
              </w:rPr>
              <w:t>164,3</w:t>
            </w:r>
          </w:p>
        </w:tc>
        <w:tc>
          <w:tcPr>
            <w:tcW w:w="716" w:type="dxa"/>
            <w:vAlign w:val="center"/>
          </w:tcPr>
          <w:p w:rsidR="00196879" w:rsidRDefault="00196879" w:rsidP="00196879">
            <w:pPr>
              <w:jc w:val="center"/>
              <w:rPr>
                <w:rFonts w:cs="Arial"/>
                <w:color w:val="000000"/>
                <w:szCs w:val="20"/>
              </w:rPr>
            </w:pPr>
            <w:r>
              <w:rPr>
                <w:rFonts w:cs="Arial"/>
                <w:color w:val="000000"/>
                <w:szCs w:val="20"/>
              </w:rPr>
              <w:t>56,0</w:t>
            </w:r>
          </w:p>
        </w:tc>
        <w:tc>
          <w:tcPr>
            <w:tcW w:w="815" w:type="dxa"/>
            <w:vAlign w:val="center"/>
          </w:tcPr>
          <w:p w:rsidR="00196879" w:rsidRDefault="00196879" w:rsidP="00196879">
            <w:pPr>
              <w:jc w:val="center"/>
              <w:rPr>
                <w:rFonts w:cs="Arial"/>
                <w:color w:val="000000"/>
                <w:szCs w:val="20"/>
              </w:rPr>
            </w:pPr>
            <w:r>
              <w:rPr>
                <w:rFonts w:cs="Arial"/>
                <w:color w:val="000000"/>
                <w:szCs w:val="20"/>
              </w:rPr>
              <w:t>43,7</w:t>
            </w:r>
          </w:p>
        </w:tc>
        <w:tc>
          <w:tcPr>
            <w:tcW w:w="736" w:type="dxa"/>
            <w:vAlign w:val="center"/>
          </w:tcPr>
          <w:p w:rsidR="00196879" w:rsidRDefault="00196879" w:rsidP="00196879">
            <w:pPr>
              <w:jc w:val="center"/>
              <w:rPr>
                <w:rFonts w:cs="Arial"/>
                <w:color w:val="000000"/>
                <w:szCs w:val="20"/>
              </w:rPr>
            </w:pPr>
            <w:r>
              <w:rPr>
                <w:rFonts w:cs="Arial"/>
                <w:color w:val="000000"/>
                <w:szCs w:val="20"/>
              </w:rPr>
              <w:t>12,6</w:t>
            </w:r>
          </w:p>
        </w:tc>
        <w:tc>
          <w:tcPr>
            <w:tcW w:w="709" w:type="dxa"/>
            <w:vAlign w:val="center"/>
          </w:tcPr>
          <w:p w:rsidR="00196879" w:rsidRDefault="00196879" w:rsidP="00196879">
            <w:pPr>
              <w:jc w:val="center"/>
              <w:rPr>
                <w:rFonts w:cs="Arial"/>
                <w:color w:val="000000"/>
                <w:szCs w:val="20"/>
              </w:rPr>
            </w:pPr>
            <w:r>
              <w:rPr>
                <w:rFonts w:cs="Arial"/>
                <w:color w:val="000000"/>
                <w:szCs w:val="20"/>
              </w:rPr>
              <w:t>22,4</w:t>
            </w:r>
          </w:p>
        </w:tc>
        <w:tc>
          <w:tcPr>
            <w:tcW w:w="922" w:type="dxa"/>
            <w:vAlign w:val="center"/>
          </w:tcPr>
          <w:p w:rsidR="00196879" w:rsidRDefault="00196879" w:rsidP="00196879">
            <w:pPr>
              <w:jc w:val="center"/>
              <w:rPr>
                <w:rFonts w:cs="Arial"/>
                <w:color w:val="000000"/>
                <w:szCs w:val="20"/>
              </w:rPr>
            </w:pPr>
            <w:r>
              <w:rPr>
                <w:rFonts w:cs="Arial"/>
                <w:color w:val="000000"/>
                <w:szCs w:val="20"/>
              </w:rPr>
              <w:t>8,3</w:t>
            </w:r>
          </w:p>
        </w:tc>
        <w:tc>
          <w:tcPr>
            <w:tcW w:w="764" w:type="dxa"/>
            <w:vAlign w:val="center"/>
          </w:tcPr>
          <w:p w:rsidR="00196879" w:rsidRDefault="00196879" w:rsidP="00196879">
            <w:pPr>
              <w:jc w:val="center"/>
              <w:rPr>
                <w:rFonts w:cs="Arial"/>
                <w:color w:val="000000"/>
                <w:szCs w:val="20"/>
              </w:rPr>
            </w:pPr>
            <w:r>
              <w:rPr>
                <w:rFonts w:cs="Arial"/>
                <w:color w:val="000000"/>
                <w:szCs w:val="20"/>
              </w:rPr>
              <w:t>4,0</w:t>
            </w:r>
          </w:p>
        </w:tc>
        <w:tc>
          <w:tcPr>
            <w:tcW w:w="866" w:type="dxa"/>
            <w:vAlign w:val="center"/>
          </w:tcPr>
          <w:p w:rsidR="00196879" w:rsidRDefault="00196879" w:rsidP="00196879">
            <w:pPr>
              <w:jc w:val="center"/>
              <w:rPr>
                <w:rFonts w:cs="Arial"/>
                <w:color w:val="000000"/>
                <w:szCs w:val="20"/>
              </w:rPr>
            </w:pPr>
            <w:r>
              <w:rPr>
                <w:rFonts w:cs="Arial"/>
                <w:color w:val="000000"/>
                <w:szCs w:val="20"/>
              </w:rPr>
              <w:t>17,3</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зеленых насаждений общего пользования</w:t>
            </w:r>
          </w:p>
        </w:tc>
        <w:tc>
          <w:tcPr>
            <w:tcW w:w="1134" w:type="dxa"/>
            <w:vAlign w:val="center"/>
          </w:tcPr>
          <w:p w:rsidR="00196879" w:rsidRDefault="00196879" w:rsidP="00196879">
            <w:pPr>
              <w:jc w:val="center"/>
              <w:rPr>
                <w:rFonts w:cs="Arial"/>
                <w:color w:val="000000"/>
                <w:szCs w:val="20"/>
              </w:rPr>
            </w:pPr>
            <w:r>
              <w:rPr>
                <w:rFonts w:cs="Arial"/>
                <w:color w:val="000000"/>
                <w:szCs w:val="20"/>
              </w:rPr>
              <w:t>102,9</w:t>
            </w:r>
          </w:p>
        </w:tc>
        <w:tc>
          <w:tcPr>
            <w:tcW w:w="716" w:type="dxa"/>
            <w:vAlign w:val="center"/>
          </w:tcPr>
          <w:p w:rsidR="00196879" w:rsidRDefault="00196879" w:rsidP="00196879">
            <w:pPr>
              <w:jc w:val="center"/>
              <w:rPr>
                <w:rFonts w:cs="Arial"/>
                <w:color w:val="000000"/>
                <w:szCs w:val="20"/>
              </w:rPr>
            </w:pPr>
            <w:r>
              <w:rPr>
                <w:rFonts w:cs="Arial"/>
                <w:color w:val="000000"/>
                <w:szCs w:val="20"/>
              </w:rPr>
              <w:t>39,3</w:t>
            </w:r>
          </w:p>
        </w:tc>
        <w:tc>
          <w:tcPr>
            <w:tcW w:w="815" w:type="dxa"/>
            <w:vAlign w:val="center"/>
          </w:tcPr>
          <w:p w:rsidR="00196879" w:rsidRDefault="00196879" w:rsidP="00196879">
            <w:pPr>
              <w:jc w:val="center"/>
              <w:rPr>
                <w:rFonts w:cs="Arial"/>
                <w:color w:val="000000"/>
                <w:szCs w:val="20"/>
              </w:rPr>
            </w:pPr>
            <w:r>
              <w:rPr>
                <w:rFonts w:cs="Arial"/>
                <w:color w:val="000000"/>
                <w:szCs w:val="20"/>
              </w:rPr>
              <w:t>25,0</w:t>
            </w:r>
          </w:p>
        </w:tc>
        <w:tc>
          <w:tcPr>
            <w:tcW w:w="736" w:type="dxa"/>
            <w:vAlign w:val="center"/>
          </w:tcPr>
          <w:p w:rsidR="00196879" w:rsidRDefault="00196879" w:rsidP="00196879">
            <w:pPr>
              <w:jc w:val="center"/>
              <w:rPr>
                <w:rFonts w:cs="Arial"/>
                <w:color w:val="000000"/>
                <w:szCs w:val="20"/>
              </w:rPr>
            </w:pPr>
            <w:r>
              <w:rPr>
                <w:rFonts w:cs="Arial"/>
                <w:color w:val="000000"/>
                <w:szCs w:val="20"/>
              </w:rPr>
              <w:t>10,9</w:t>
            </w:r>
          </w:p>
        </w:tc>
        <w:tc>
          <w:tcPr>
            <w:tcW w:w="709" w:type="dxa"/>
            <w:vAlign w:val="center"/>
          </w:tcPr>
          <w:p w:rsidR="00196879" w:rsidRDefault="00196879" w:rsidP="00196879">
            <w:pPr>
              <w:jc w:val="center"/>
              <w:rPr>
                <w:rFonts w:cs="Arial"/>
                <w:color w:val="000000"/>
                <w:szCs w:val="20"/>
              </w:rPr>
            </w:pPr>
            <w:r>
              <w:rPr>
                <w:rFonts w:cs="Arial"/>
                <w:color w:val="000000"/>
                <w:szCs w:val="20"/>
              </w:rPr>
              <w:t>15,1</w:t>
            </w:r>
          </w:p>
        </w:tc>
        <w:tc>
          <w:tcPr>
            <w:tcW w:w="922" w:type="dxa"/>
            <w:vAlign w:val="center"/>
          </w:tcPr>
          <w:p w:rsidR="00196879" w:rsidRDefault="00196879" w:rsidP="00196879">
            <w:pPr>
              <w:jc w:val="center"/>
              <w:rPr>
                <w:rFonts w:cs="Arial"/>
                <w:color w:val="000000"/>
                <w:szCs w:val="20"/>
              </w:rPr>
            </w:pPr>
            <w:r>
              <w:rPr>
                <w:rFonts w:cs="Arial"/>
                <w:color w:val="000000"/>
                <w:szCs w:val="20"/>
              </w:rPr>
              <w:t>5,9</w:t>
            </w:r>
          </w:p>
        </w:tc>
        <w:tc>
          <w:tcPr>
            <w:tcW w:w="764" w:type="dxa"/>
            <w:vAlign w:val="center"/>
          </w:tcPr>
          <w:p w:rsidR="00196879" w:rsidRDefault="00196879" w:rsidP="00196879">
            <w:pPr>
              <w:jc w:val="center"/>
              <w:rPr>
                <w:rFonts w:cs="Arial"/>
                <w:color w:val="000000"/>
                <w:szCs w:val="20"/>
              </w:rPr>
            </w:pPr>
            <w:r>
              <w:rPr>
                <w:rFonts w:cs="Arial"/>
                <w:color w:val="000000"/>
                <w:szCs w:val="20"/>
              </w:rPr>
              <w:t>0,9</w:t>
            </w:r>
          </w:p>
        </w:tc>
        <w:tc>
          <w:tcPr>
            <w:tcW w:w="866" w:type="dxa"/>
            <w:vAlign w:val="center"/>
          </w:tcPr>
          <w:p w:rsidR="00196879" w:rsidRDefault="00196879" w:rsidP="00196879">
            <w:pPr>
              <w:jc w:val="center"/>
              <w:rPr>
                <w:rFonts w:cs="Arial"/>
                <w:color w:val="000000"/>
                <w:szCs w:val="20"/>
              </w:rPr>
            </w:pPr>
            <w:r>
              <w:rPr>
                <w:rFonts w:cs="Arial"/>
                <w:color w:val="000000"/>
                <w:szCs w:val="20"/>
              </w:rPr>
              <w:t>5,8</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санитарно-защитного озеленения</w:t>
            </w:r>
          </w:p>
        </w:tc>
        <w:tc>
          <w:tcPr>
            <w:tcW w:w="1134" w:type="dxa"/>
            <w:vAlign w:val="center"/>
          </w:tcPr>
          <w:p w:rsidR="00196879" w:rsidRDefault="00196879" w:rsidP="00196879">
            <w:pPr>
              <w:jc w:val="center"/>
              <w:rPr>
                <w:rFonts w:cs="Arial"/>
                <w:color w:val="000000"/>
                <w:szCs w:val="20"/>
              </w:rPr>
            </w:pPr>
            <w:r>
              <w:rPr>
                <w:rFonts w:cs="Arial"/>
                <w:color w:val="000000"/>
                <w:szCs w:val="20"/>
              </w:rPr>
              <w:t>50,6</w:t>
            </w:r>
          </w:p>
        </w:tc>
        <w:tc>
          <w:tcPr>
            <w:tcW w:w="716" w:type="dxa"/>
            <w:vAlign w:val="center"/>
          </w:tcPr>
          <w:p w:rsidR="00196879" w:rsidRDefault="00196879" w:rsidP="00196879">
            <w:pPr>
              <w:jc w:val="center"/>
              <w:rPr>
                <w:rFonts w:cs="Arial"/>
                <w:color w:val="000000"/>
                <w:szCs w:val="20"/>
              </w:rPr>
            </w:pPr>
            <w:r>
              <w:rPr>
                <w:rFonts w:cs="Arial"/>
                <w:color w:val="000000"/>
                <w:szCs w:val="20"/>
              </w:rPr>
              <w:t>16,7</w:t>
            </w:r>
          </w:p>
        </w:tc>
        <w:tc>
          <w:tcPr>
            <w:tcW w:w="815" w:type="dxa"/>
            <w:vAlign w:val="center"/>
          </w:tcPr>
          <w:p w:rsidR="00196879" w:rsidRDefault="00196879" w:rsidP="00196879">
            <w:pPr>
              <w:jc w:val="center"/>
              <w:rPr>
                <w:rFonts w:cs="Arial"/>
                <w:color w:val="000000"/>
                <w:szCs w:val="20"/>
              </w:rPr>
            </w:pPr>
            <w:r>
              <w:rPr>
                <w:rFonts w:cs="Arial"/>
                <w:color w:val="000000"/>
                <w:szCs w:val="20"/>
              </w:rPr>
              <w:t>15,9</w:t>
            </w:r>
          </w:p>
        </w:tc>
        <w:tc>
          <w:tcPr>
            <w:tcW w:w="736" w:type="dxa"/>
            <w:vAlign w:val="center"/>
          </w:tcPr>
          <w:p w:rsidR="00196879" w:rsidRDefault="00196879" w:rsidP="00196879">
            <w:pPr>
              <w:jc w:val="center"/>
              <w:rPr>
                <w:rFonts w:cs="Arial"/>
                <w:color w:val="000000"/>
                <w:szCs w:val="20"/>
              </w:rPr>
            </w:pPr>
            <w:r>
              <w:rPr>
                <w:rFonts w:cs="Arial"/>
                <w:color w:val="000000"/>
                <w:szCs w:val="20"/>
              </w:rPr>
              <w:t>1,7</w:t>
            </w:r>
          </w:p>
        </w:tc>
        <w:tc>
          <w:tcPr>
            <w:tcW w:w="709" w:type="dxa"/>
            <w:vAlign w:val="center"/>
          </w:tcPr>
          <w:p w:rsidR="00196879" w:rsidRDefault="00196879" w:rsidP="00196879">
            <w:pPr>
              <w:jc w:val="center"/>
              <w:rPr>
                <w:rFonts w:cs="Arial"/>
                <w:color w:val="000000"/>
                <w:szCs w:val="20"/>
              </w:rPr>
            </w:pPr>
            <w:r>
              <w:rPr>
                <w:rFonts w:cs="Arial"/>
                <w:color w:val="000000"/>
                <w:szCs w:val="20"/>
              </w:rPr>
              <w:t>6,2</w:t>
            </w:r>
          </w:p>
        </w:tc>
        <w:tc>
          <w:tcPr>
            <w:tcW w:w="922" w:type="dxa"/>
            <w:vAlign w:val="center"/>
          </w:tcPr>
          <w:p w:rsidR="00196879" w:rsidRDefault="00196879" w:rsidP="00196879">
            <w:pPr>
              <w:jc w:val="center"/>
              <w:rPr>
                <w:rFonts w:cs="Arial"/>
                <w:color w:val="000000"/>
                <w:szCs w:val="20"/>
              </w:rPr>
            </w:pPr>
            <w:r>
              <w:rPr>
                <w:rFonts w:cs="Arial"/>
                <w:color w:val="000000"/>
                <w:szCs w:val="20"/>
              </w:rPr>
              <w:t>1,1</w:t>
            </w:r>
          </w:p>
        </w:tc>
        <w:tc>
          <w:tcPr>
            <w:tcW w:w="764" w:type="dxa"/>
            <w:vAlign w:val="center"/>
          </w:tcPr>
          <w:p w:rsidR="00196879" w:rsidRDefault="00196879" w:rsidP="00196879">
            <w:pPr>
              <w:jc w:val="center"/>
              <w:rPr>
                <w:rFonts w:cs="Arial"/>
                <w:color w:val="000000"/>
                <w:szCs w:val="20"/>
              </w:rPr>
            </w:pPr>
            <w:r>
              <w:rPr>
                <w:rFonts w:cs="Arial"/>
                <w:color w:val="000000"/>
                <w:szCs w:val="20"/>
              </w:rPr>
              <w:t>2,4</w:t>
            </w:r>
          </w:p>
        </w:tc>
        <w:tc>
          <w:tcPr>
            <w:tcW w:w="866" w:type="dxa"/>
            <w:vAlign w:val="center"/>
          </w:tcPr>
          <w:p w:rsidR="00196879" w:rsidRDefault="00196879" w:rsidP="00196879">
            <w:pPr>
              <w:jc w:val="center"/>
              <w:rPr>
                <w:rFonts w:cs="Arial"/>
                <w:color w:val="000000"/>
                <w:szCs w:val="20"/>
              </w:rPr>
            </w:pPr>
            <w:r>
              <w:rPr>
                <w:rFonts w:cs="Arial"/>
                <w:color w:val="000000"/>
                <w:szCs w:val="20"/>
              </w:rPr>
              <w:t>6,6</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водоохранного озеленения (озеленение береговой полосы и водоохранных зон)</w:t>
            </w:r>
          </w:p>
        </w:tc>
        <w:tc>
          <w:tcPr>
            <w:tcW w:w="1134" w:type="dxa"/>
            <w:vAlign w:val="center"/>
          </w:tcPr>
          <w:p w:rsidR="00196879" w:rsidRDefault="00196879" w:rsidP="00196879">
            <w:pPr>
              <w:jc w:val="center"/>
              <w:rPr>
                <w:rFonts w:cs="Arial"/>
                <w:color w:val="000000"/>
                <w:szCs w:val="20"/>
              </w:rPr>
            </w:pPr>
            <w:r>
              <w:rPr>
                <w:rFonts w:cs="Arial"/>
                <w:color w:val="000000"/>
                <w:szCs w:val="20"/>
              </w:rPr>
              <w:t>7,9</w:t>
            </w:r>
          </w:p>
        </w:tc>
        <w:tc>
          <w:tcPr>
            <w:tcW w:w="71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815" w:type="dxa"/>
            <w:vAlign w:val="center"/>
          </w:tcPr>
          <w:p w:rsidR="00196879" w:rsidRDefault="00196879" w:rsidP="00196879">
            <w:pPr>
              <w:jc w:val="center"/>
              <w:rPr>
                <w:rFonts w:cs="Arial"/>
                <w:color w:val="000000"/>
                <w:szCs w:val="20"/>
              </w:rPr>
            </w:pPr>
            <w:r>
              <w:rPr>
                <w:rFonts w:cs="Arial"/>
                <w:color w:val="000000"/>
                <w:szCs w:val="20"/>
              </w:rPr>
              <w:t>2,3</w:t>
            </w:r>
          </w:p>
        </w:tc>
        <w:tc>
          <w:tcPr>
            <w:tcW w:w="736"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0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922"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764" w:type="dxa"/>
            <w:vAlign w:val="center"/>
          </w:tcPr>
          <w:p w:rsidR="00196879" w:rsidRDefault="00196879" w:rsidP="00196879">
            <w:pPr>
              <w:jc w:val="center"/>
              <w:rPr>
                <w:rFonts w:cs="Arial"/>
                <w:color w:val="000000"/>
                <w:szCs w:val="20"/>
              </w:rPr>
            </w:pPr>
            <w:r>
              <w:rPr>
                <w:rFonts w:cs="Arial"/>
                <w:color w:val="000000"/>
                <w:szCs w:val="20"/>
              </w:rPr>
              <w:t>0,7</w:t>
            </w:r>
          </w:p>
        </w:tc>
        <w:tc>
          <w:tcPr>
            <w:tcW w:w="866" w:type="dxa"/>
            <w:vAlign w:val="center"/>
          </w:tcPr>
          <w:p w:rsidR="00196879" w:rsidRDefault="00196879" w:rsidP="00196879">
            <w:pPr>
              <w:jc w:val="center"/>
              <w:rPr>
                <w:rFonts w:cs="Arial"/>
                <w:color w:val="000000"/>
                <w:szCs w:val="20"/>
              </w:rPr>
            </w:pPr>
            <w:r>
              <w:rPr>
                <w:rFonts w:cs="Arial"/>
                <w:color w:val="000000"/>
                <w:szCs w:val="20"/>
              </w:rPr>
              <w:t>4,9</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 лесонасаждений</w:t>
            </w:r>
          </w:p>
        </w:tc>
        <w:tc>
          <w:tcPr>
            <w:tcW w:w="1134" w:type="dxa"/>
            <w:vAlign w:val="center"/>
          </w:tcPr>
          <w:p w:rsidR="00196879" w:rsidRDefault="00196879" w:rsidP="00196879">
            <w:pPr>
              <w:jc w:val="center"/>
              <w:rPr>
                <w:rFonts w:cs="Arial"/>
                <w:color w:val="000000"/>
                <w:szCs w:val="20"/>
              </w:rPr>
            </w:pPr>
            <w:r>
              <w:rPr>
                <w:rFonts w:cs="Arial"/>
                <w:color w:val="000000"/>
                <w:szCs w:val="20"/>
              </w:rPr>
              <w:t>2,9</w:t>
            </w:r>
          </w:p>
        </w:tc>
        <w:tc>
          <w:tcPr>
            <w:tcW w:w="716" w:type="dxa"/>
            <w:vAlign w:val="center"/>
          </w:tcPr>
          <w:p w:rsidR="00196879" w:rsidRDefault="00196879" w:rsidP="00196879">
            <w:pPr>
              <w:jc w:val="center"/>
              <w:rPr>
                <w:rFonts w:cs="Arial"/>
                <w:color w:val="000000"/>
                <w:szCs w:val="20"/>
              </w:rPr>
            </w:pPr>
          </w:p>
        </w:tc>
        <w:tc>
          <w:tcPr>
            <w:tcW w:w="815" w:type="dxa"/>
            <w:vAlign w:val="center"/>
          </w:tcPr>
          <w:p w:rsidR="00196879" w:rsidRDefault="00196879" w:rsidP="00196879">
            <w:pPr>
              <w:jc w:val="center"/>
              <w:rPr>
                <w:rFonts w:cs="Arial"/>
                <w:color w:val="000000"/>
                <w:szCs w:val="20"/>
              </w:rPr>
            </w:pPr>
            <w:r>
              <w:rPr>
                <w:rFonts w:cs="Arial"/>
                <w:color w:val="000000"/>
                <w:szCs w:val="20"/>
              </w:rPr>
              <w:t>0,5</w:t>
            </w:r>
          </w:p>
        </w:tc>
        <w:tc>
          <w:tcPr>
            <w:tcW w:w="736" w:type="dxa"/>
            <w:vAlign w:val="center"/>
          </w:tcPr>
          <w:p w:rsidR="00196879" w:rsidRDefault="00196879" w:rsidP="00196879">
            <w:pPr>
              <w:jc w:val="center"/>
              <w:rPr>
                <w:rFonts w:cs="Arial"/>
                <w:color w:val="000000"/>
                <w:szCs w:val="20"/>
              </w:rPr>
            </w:pPr>
          </w:p>
        </w:tc>
        <w:tc>
          <w:tcPr>
            <w:tcW w:w="709" w:type="dxa"/>
            <w:vAlign w:val="center"/>
          </w:tcPr>
          <w:p w:rsidR="00196879" w:rsidRDefault="00196879" w:rsidP="00196879">
            <w:pPr>
              <w:jc w:val="center"/>
              <w:rPr>
                <w:rFonts w:cs="Arial"/>
                <w:color w:val="000000"/>
                <w:szCs w:val="20"/>
              </w:rPr>
            </w:pPr>
            <w:r>
              <w:rPr>
                <w:rFonts w:cs="Arial"/>
                <w:color w:val="000000"/>
                <w:szCs w:val="20"/>
              </w:rPr>
              <w:t>1,1</w:t>
            </w:r>
          </w:p>
        </w:tc>
        <w:tc>
          <w:tcPr>
            <w:tcW w:w="922" w:type="dxa"/>
            <w:vAlign w:val="center"/>
          </w:tcPr>
          <w:p w:rsidR="00196879" w:rsidRDefault="00196879" w:rsidP="00196879">
            <w:pPr>
              <w:jc w:val="center"/>
              <w:rPr>
                <w:rFonts w:cs="Arial"/>
                <w:color w:val="000000"/>
                <w:szCs w:val="20"/>
              </w:rPr>
            </w:pPr>
            <w:r>
              <w:rPr>
                <w:rFonts w:cs="Arial"/>
                <w:color w:val="000000"/>
                <w:szCs w:val="20"/>
              </w:rPr>
              <w:t>1,3</w:t>
            </w:r>
          </w:p>
        </w:tc>
        <w:tc>
          <w:tcPr>
            <w:tcW w:w="764" w:type="dxa"/>
            <w:vAlign w:val="center"/>
          </w:tcPr>
          <w:p w:rsidR="00196879" w:rsidRDefault="00196879" w:rsidP="00196879">
            <w:pPr>
              <w:jc w:val="center"/>
              <w:rPr>
                <w:rFonts w:cs="Arial"/>
                <w:color w:val="000000"/>
                <w:szCs w:val="20"/>
              </w:rPr>
            </w:pPr>
          </w:p>
        </w:tc>
        <w:tc>
          <w:tcPr>
            <w:tcW w:w="866" w:type="dxa"/>
            <w:vAlign w:val="center"/>
          </w:tcPr>
          <w:p w:rsidR="00196879" w:rsidRDefault="00196879" w:rsidP="00196879">
            <w:pPr>
              <w:jc w:val="center"/>
              <w:rPr>
                <w:rFonts w:cs="Arial"/>
                <w:color w:val="000000"/>
                <w:szCs w:val="20"/>
              </w:rPr>
            </w:pP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Земли водного фонда</w:t>
            </w:r>
          </w:p>
        </w:tc>
        <w:tc>
          <w:tcPr>
            <w:tcW w:w="1134" w:type="dxa"/>
            <w:vAlign w:val="center"/>
          </w:tcPr>
          <w:p w:rsidR="00196879" w:rsidRDefault="00196879" w:rsidP="00196879">
            <w:pPr>
              <w:jc w:val="center"/>
              <w:rPr>
                <w:rFonts w:cs="Arial"/>
                <w:color w:val="000000"/>
                <w:szCs w:val="20"/>
              </w:rPr>
            </w:pPr>
            <w:r>
              <w:rPr>
                <w:rFonts w:cs="Arial"/>
                <w:color w:val="000000"/>
                <w:szCs w:val="20"/>
              </w:rPr>
              <w:t>17,2</w:t>
            </w:r>
          </w:p>
        </w:tc>
        <w:tc>
          <w:tcPr>
            <w:tcW w:w="716" w:type="dxa"/>
            <w:vAlign w:val="center"/>
          </w:tcPr>
          <w:p w:rsidR="00196879" w:rsidRDefault="00196879" w:rsidP="00196879">
            <w:pPr>
              <w:jc w:val="center"/>
              <w:rPr>
                <w:rFonts w:cs="Arial"/>
                <w:color w:val="000000"/>
                <w:szCs w:val="20"/>
              </w:rPr>
            </w:pPr>
            <w:r>
              <w:rPr>
                <w:rFonts w:cs="Arial"/>
                <w:color w:val="000000"/>
                <w:szCs w:val="20"/>
              </w:rPr>
              <w:t>0,7</w:t>
            </w:r>
          </w:p>
        </w:tc>
        <w:tc>
          <w:tcPr>
            <w:tcW w:w="815" w:type="dxa"/>
            <w:vAlign w:val="center"/>
          </w:tcPr>
          <w:p w:rsidR="00196879" w:rsidRDefault="00196879" w:rsidP="00196879">
            <w:pPr>
              <w:jc w:val="center"/>
              <w:rPr>
                <w:rFonts w:cs="Arial"/>
                <w:color w:val="000000"/>
                <w:szCs w:val="20"/>
              </w:rPr>
            </w:pPr>
            <w:r>
              <w:rPr>
                <w:rFonts w:cs="Arial"/>
                <w:color w:val="000000"/>
                <w:szCs w:val="20"/>
              </w:rPr>
              <w:t>10,4</w:t>
            </w:r>
          </w:p>
        </w:tc>
        <w:tc>
          <w:tcPr>
            <w:tcW w:w="736" w:type="dxa"/>
            <w:vAlign w:val="center"/>
          </w:tcPr>
          <w:p w:rsidR="00196879" w:rsidRDefault="00196879" w:rsidP="00196879">
            <w:pPr>
              <w:jc w:val="center"/>
              <w:rPr>
                <w:rFonts w:cs="Arial"/>
                <w:color w:val="000000"/>
                <w:szCs w:val="20"/>
              </w:rPr>
            </w:pPr>
          </w:p>
        </w:tc>
        <w:tc>
          <w:tcPr>
            <w:tcW w:w="709" w:type="dxa"/>
            <w:vAlign w:val="center"/>
          </w:tcPr>
          <w:p w:rsidR="00196879" w:rsidRDefault="00196879" w:rsidP="00196879">
            <w:pPr>
              <w:jc w:val="center"/>
              <w:rPr>
                <w:rFonts w:cs="Arial"/>
                <w:color w:val="000000"/>
                <w:szCs w:val="20"/>
              </w:rPr>
            </w:pPr>
            <w:r>
              <w:rPr>
                <w:rFonts w:cs="Arial"/>
                <w:color w:val="000000"/>
                <w:szCs w:val="20"/>
              </w:rPr>
              <w:t>0,1</w:t>
            </w:r>
          </w:p>
        </w:tc>
        <w:tc>
          <w:tcPr>
            <w:tcW w:w="922" w:type="dxa"/>
            <w:vAlign w:val="center"/>
          </w:tcPr>
          <w:p w:rsidR="00196879" w:rsidRDefault="00196879" w:rsidP="00196879">
            <w:pPr>
              <w:jc w:val="center"/>
              <w:rPr>
                <w:rFonts w:cs="Arial"/>
                <w:color w:val="000000"/>
                <w:szCs w:val="20"/>
              </w:rPr>
            </w:pPr>
          </w:p>
        </w:tc>
        <w:tc>
          <w:tcPr>
            <w:tcW w:w="764" w:type="dxa"/>
            <w:vAlign w:val="center"/>
          </w:tcPr>
          <w:p w:rsidR="00196879" w:rsidRDefault="00196879" w:rsidP="00196879">
            <w:pPr>
              <w:jc w:val="center"/>
              <w:rPr>
                <w:rFonts w:cs="Arial"/>
                <w:color w:val="000000"/>
                <w:szCs w:val="20"/>
              </w:rPr>
            </w:pPr>
            <w:r>
              <w:rPr>
                <w:rFonts w:cs="Arial"/>
                <w:color w:val="000000"/>
                <w:szCs w:val="20"/>
              </w:rPr>
              <w:t>1,4</w:t>
            </w:r>
          </w:p>
        </w:tc>
        <w:tc>
          <w:tcPr>
            <w:tcW w:w="866" w:type="dxa"/>
            <w:vAlign w:val="center"/>
          </w:tcPr>
          <w:p w:rsidR="00196879" w:rsidRDefault="00196879" w:rsidP="00196879">
            <w:pPr>
              <w:jc w:val="center"/>
              <w:rPr>
                <w:rFonts w:cs="Arial"/>
                <w:color w:val="000000"/>
                <w:szCs w:val="20"/>
              </w:rPr>
            </w:pPr>
            <w:r>
              <w:rPr>
                <w:rFonts w:cs="Arial"/>
                <w:color w:val="000000"/>
                <w:szCs w:val="20"/>
              </w:rPr>
              <w:t>4,6</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Прочие земли (резервные, пустыри)</w:t>
            </w:r>
          </w:p>
        </w:tc>
        <w:tc>
          <w:tcPr>
            <w:tcW w:w="1134" w:type="dxa"/>
            <w:vAlign w:val="center"/>
          </w:tcPr>
          <w:p w:rsidR="00196879" w:rsidRDefault="00196879" w:rsidP="00196879">
            <w:pPr>
              <w:jc w:val="center"/>
              <w:rPr>
                <w:rFonts w:cs="Arial"/>
                <w:color w:val="000000"/>
                <w:szCs w:val="20"/>
              </w:rPr>
            </w:pPr>
            <w:r>
              <w:rPr>
                <w:rFonts w:cs="Arial"/>
                <w:color w:val="000000"/>
                <w:szCs w:val="20"/>
              </w:rPr>
              <w:t>47,5</w:t>
            </w:r>
          </w:p>
        </w:tc>
        <w:tc>
          <w:tcPr>
            <w:tcW w:w="716" w:type="dxa"/>
            <w:vAlign w:val="center"/>
          </w:tcPr>
          <w:p w:rsidR="00196879" w:rsidRDefault="00196879" w:rsidP="00196879">
            <w:pPr>
              <w:jc w:val="center"/>
              <w:rPr>
                <w:rFonts w:cs="Arial"/>
                <w:color w:val="000000"/>
                <w:szCs w:val="20"/>
              </w:rPr>
            </w:pPr>
            <w:r>
              <w:rPr>
                <w:rFonts w:cs="Arial"/>
                <w:color w:val="000000"/>
                <w:szCs w:val="20"/>
              </w:rPr>
              <w:t>12,5</w:t>
            </w:r>
          </w:p>
        </w:tc>
        <w:tc>
          <w:tcPr>
            <w:tcW w:w="815" w:type="dxa"/>
            <w:vAlign w:val="center"/>
          </w:tcPr>
          <w:p w:rsidR="00196879" w:rsidRDefault="00196879" w:rsidP="00196879">
            <w:pPr>
              <w:jc w:val="center"/>
              <w:rPr>
                <w:rFonts w:cs="Arial"/>
                <w:color w:val="000000"/>
                <w:szCs w:val="20"/>
              </w:rPr>
            </w:pPr>
            <w:r>
              <w:rPr>
                <w:rFonts w:cs="Arial"/>
                <w:color w:val="000000"/>
                <w:szCs w:val="20"/>
              </w:rPr>
              <w:t>16,5</w:t>
            </w:r>
          </w:p>
        </w:tc>
        <w:tc>
          <w:tcPr>
            <w:tcW w:w="736" w:type="dxa"/>
            <w:vAlign w:val="center"/>
          </w:tcPr>
          <w:p w:rsidR="00196879" w:rsidRDefault="00196879" w:rsidP="00196879">
            <w:pPr>
              <w:jc w:val="center"/>
              <w:rPr>
                <w:rFonts w:cs="Arial"/>
                <w:color w:val="000000"/>
                <w:szCs w:val="20"/>
              </w:rPr>
            </w:pPr>
            <w:r>
              <w:rPr>
                <w:rFonts w:cs="Arial"/>
                <w:color w:val="000000"/>
                <w:szCs w:val="20"/>
              </w:rPr>
              <w:t>2,5</w:t>
            </w:r>
          </w:p>
        </w:tc>
        <w:tc>
          <w:tcPr>
            <w:tcW w:w="709" w:type="dxa"/>
            <w:vAlign w:val="center"/>
          </w:tcPr>
          <w:p w:rsidR="00196879" w:rsidRDefault="00196879" w:rsidP="00196879">
            <w:pPr>
              <w:jc w:val="center"/>
              <w:rPr>
                <w:rFonts w:cs="Arial"/>
                <w:color w:val="000000"/>
                <w:szCs w:val="20"/>
              </w:rPr>
            </w:pPr>
            <w:r>
              <w:rPr>
                <w:rFonts w:cs="Arial"/>
                <w:color w:val="000000"/>
                <w:szCs w:val="20"/>
              </w:rPr>
              <w:t>4,6</w:t>
            </w:r>
          </w:p>
        </w:tc>
        <w:tc>
          <w:tcPr>
            <w:tcW w:w="922" w:type="dxa"/>
            <w:vAlign w:val="center"/>
          </w:tcPr>
          <w:p w:rsidR="00196879" w:rsidRDefault="00196879" w:rsidP="00196879">
            <w:pPr>
              <w:jc w:val="center"/>
              <w:rPr>
                <w:rFonts w:cs="Arial"/>
                <w:color w:val="000000"/>
                <w:szCs w:val="20"/>
              </w:rPr>
            </w:pPr>
            <w:r>
              <w:rPr>
                <w:rFonts w:cs="Arial"/>
                <w:color w:val="000000"/>
                <w:szCs w:val="20"/>
              </w:rPr>
              <w:t>4,1</w:t>
            </w:r>
          </w:p>
        </w:tc>
        <w:tc>
          <w:tcPr>
            <w:tcW w:w="764" w:type="dxa"/>
            <w:vAlign w:val="center"/>
          </w:tcPr>
          <w:p w:rsidR="00196879" w:rsidRDefault="00196879" w:rsidP="00196879">
            <w:pPr>
              <w:jc w:val="center"/>
              <w:rPr>
                <w:rFonts w:cs="Arial"/>
                <w:color w:val="000000"/>
                <w:szCs w:val="20"/>
              </w:rPr>
            </w:pPr>
            <w:r>
              <w:rPr>
                <w:rFonts w:cs="Arial"/>
                <w:color w:val="000000"/>
                <w:szCs w:val="20"/>
              </w:rPr>
              <w:t>2,4</w:t>
            </w:r>
          </w:p>
        </w:tc>
        <w:tc>
          <w:tcPr>
            <w:tcW w:w="866" w:type="dxa"/>
            <w:vAlign w:val="center"/>
          </w:tcPr>
          <w:p w:rsidR="00196879" w:rsidRDefault="00196879" w:rsidP="00196879">
            <w:pPr>
              <w:jc w:val="center"/>
              <w:rPr>
                <w:rFonts w:cs="Arial"/>
                <w:color w:val="000000"/>
                <w:szCs w:val="20"/>
              </w:rPr>
            </w:pPr>
            <w:r>
              <w:rPr>
                <w:rFonts w:cs="Arial"/>
                <w:color w:val="000000"/>
                <w:szCs w:val="20"/>
              </w:rPr>
              <w:t>4,9</w:t>
            </w:r>
          </w:p>
        </w:tc>
      </w:tr>
      <w:tr w:rsidR="00196879" w:rsidRPr="009B4234" w:rsidTr="00196879">
        <w:trPr>
          <w:trHeight w:val="70"/>
        </w:trPr>
        <w:tc>
          <w:tcPr>
            <w:tcW w:w="3318" w:type="dxa"/>
          </w:tcPr>
          <w:p w:rsidR="00196879" w:rsidRPr="009B4234" w:rsidRDefault="00196879" w:rsidP="00B86CC4">
            <w:pPr>
              <w:tabs>
                <w:tab w:val="left" w:pos="142"/>
              </w:tabs>
              <w:jc w:val="both"/>
              <w:rPr>
                <w:rFonts w:cs="Arial"/>
                <w:szCs w:val="20"/>
              </w:rPr>
            </w:pPr>
            <w:r w:rsidRPr="009B4234">
              <w:rPr>
                <w:rFonts w:cs="Arial"/>
                <w:szCs w:val="20"/>
              </w:rPr>
              <w:t>Итого в границах населенных пунктов</w:t>
            </w:r>
          </w:p>
        </w:tc>
        <w:tc>
          <w:tcPr>
            <w:tcW w:w="1134" w:type="dxa"/>
            <w:vAlign w:val="center"/>
          </w:tcPr>
          <w:p w:rsidR="00196879" w:rsidRDefault="00196879" w:rsidP="00196879">
            <w:pPr>
              <w:jc w:val="center"/>
              <w:rPr>
                <w:rFonts w:cs="Arial"/>
                <w:color w:val="000000"/>
                <w:szCs w:val="20"/>
              </w:rPr>
            </w:pPr>
            <w:r>
              <w:rPr>
                <w:rFonts w:cs="Arial"/>
                <w:color w:val="000000"/>
                <w:szCs w:val="20"/>
              </w:rPr>
              <w:t>769,4</w:t>
            </w:r>
          </w:p>
        </w:tc>
        <w:tc>
          <w:tcPr>
            <w:tcW w:w="716" w:type="dxa"/>
            <w:vAlign w:val="center"/>
          </w:tcPr>
          <w:p w:rsidR="00196879" w:rsidRDefault="00196879" w:rsidP="00196879">
            <w:pPr>
              <w:jc w:val="center"/>
              <w:rPr>
                <w:rFonts w:cs="Arial"/>
                <w:color w:val="000000"/>
                <w:szCs w:val="20"/>
              </w:rPr>
            </w:pPr>
            <w:r>
              <w:rPr>
                <w:rFonts w:cs="Arial"/>
                <w:color w:val="000000"/>
                <w:szCs w:val="20"/>
              </w:rPr>
              <w:t>207,6</w:t>
            </w:r>
          </w:p>
        </w:tc>
        <w:tc>
          <w:tcPr>
            <w:tcW w:w="815" w:type="dxa"/>
            <w:vAlign w:val="center"/>
          </w:tcPr>
          <w:p w:rsidR="00196879" w:rsidRDefault="00196879" w:rsidP="00196879">
            <w:pPr>
              <w:jc w:val="center"/>
              <w:rPr>
                <w:rFonts w:cs="Arial"/>
                <w:color w:val="000000"/>
                <w:szCs w:val="20"/>
              </w:rPr>
            </w:pPr>
            <w:r>
              <w:rPr>
                <w:rFonts w:cs="Arial"/>
                <w:color w:val="000000"/>
                <w:szCs w:val="20"/>
              </w:rPr>
              <w:t>169,2</w:t>
            </w:r>
          </w:p>
        </w:tc>
        <w:tc>
          <w:tcPr>
            <w:tcW w:w="736" w:type="dxa"/>
            <w:vAlign w:val="center"/>
          </w:tcPr>
          <w:p w:rsidR="00196879" w:rsidRDefault="00196879" w:rsidP="00196879">
            <w:pPr>
              <w:jc w:val="center"/>
              <w:rPr>
                <w:rFonts w:cs="Arial"/>
                <w:color w:val="000000"/>
                <w:szCs w:val="20"/>
              </w:rPr>
            </w:pPr>
            <w:r>
              <w:rPr>
                <w:rFonts w:cs="Arial"/>
                <w:color w:val="000000"/>
                <w:szCs w:val="20"/>
              </w:rPr>
              <w:t>98,7</w:t>
            </w:r>
          </w:p>
        </w:tc>
        <w:tc>
          <w:tcPr>
            <w:tcW w:w="709" w:type="dxa"/>
            <w:vAlign w:val="center"/>
          </w:tcPr>
          <w:p w:rsidR="00196879" w:rsidRDefault="00196879" w:rsidP="00196879">
            <w:pPr>
              <w:jc w:val="center"/>
              <w:rPr>
                <w:rFonts w:cs="Arial"/>
                <w:color w:val="000000"/>
                <w:szCs w:val="20"/>
              </w:rPr>
            </w:pPr>
            <w:r>
              <w:rPr>
                <w:rFonts w:cs="Arial"/>
                <w:color w:val="000000"/>
                <w:szCs w:val="20"/>
              </w:rPr>
              <w:t>97,3</w:t>
            </w:r>
          </w:p>
        </w:tc>
        <w:tc>
          <w:tcPr>
            <w:tcW w:w="922" w:type="dxa"/>
            <w:vAlign w:val="center"/>
          </w:tcPr>
          <w:p w:rsidR="00196879" w:rsidRDefault="00196879" w:rsidP="00196879">
            <w:pPr>
              <w:jc w:val="center"/>
              <w:rPr>
                <w:rFonts w:cs="Arial"/>
                <w:color w:val="000000"/>
                <w:szCs w:val="20"/>
              </w:rPr>
            </w:pPr>
            <w:r>
              <w:rPr>
                <w:rFonts w:cs="Arial"/>
                <w:color w:val="000000"/>
                <w:szCs w:val="20"/>
              </w:rPr>
              <w:t>30,8</w:t>
            </w:r>
          </w:p>
        </w:tc>
        <w:tc>
          <w:tcPr>
            <w:tcW w:w="764" w:type="dxa"/>
            <w:vAlign w:val="center"/>
          </w:tcPr>
          <w:p w:rsidR="00196879" w:rsidRDefault="00196879" w:rsidP="00196879">
            <w:pPr>
              <w:jc w:val="center"/>
              <w:rPr>
                <w:rFonts w:cs="Arial"/>
                <w:color w:val="000000"/>
                <w:szCs w:val="20"/>
              </w:rPr>
            </w:pPr>
            <w:r>
              <w:rPr>
                <w:rFonts w:cs="Arial"/>
                <w:color w:val="000000"/>
                <w:szCs w:val="20"/>
              </w:rPr>
              <w:t>50,1</w:t>
            </w:r>
          </w:p>
        </w:tc>
        <w:tc>
          <w:tcPr>
            <w:tcW w:w="866" w:type="dxa"/>
            <w:vAlign w:val="center"/>
          </w:tcPr>
          <w:p w:rsidR="00196879" w:rsidRDefault="00196879" w:rsidP="00196879">
            <w:pPr>
              <w:jc w:val="center"/>
              <w:rPr>
                <w:rFonts w:cs="Arial"/>
                <w:color w:val="000000"/>
                <w:szCs w:val="20"/>
              </w:rPr>
            </w:pPr>
            <w:r>
              <w:rPr>
                <w:rFonts w:cs="Arial"/>
                <w:color w:val="000000"/>
                <w:szCs w:val="20"/>
              </w:rPr>
              <w:t>115,7</w:t>
            </w:r>
          </w:p>
        </w:tc>
      </w:tr>
    </w:tbl>
    <w:p w:rsidR="00937976" w:rsidRPr="009B4234" w:rsidRDefault="00937976"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196879" w:rsidRDefault="00196879" w:rsidP="00937976">
      <w:pPr>
        <w:tabs>
          <w:tab w:val="left" w:pos="142"/>
        </w:tabs>
        <w:ind w:right="284" w:firstLine="425"/>
        <w:jc w:val="both"/>
        <w:rPr>
          <w:rFonts w:cs="Arial"/>
          <w:sz w:val="24"/>
        </w:rPr>
      </w:pPr>
    </w:p>
    <w:p w:rsidR="00937976" w:rsidRPr="009B4234" w:rsidRDefault="00937976" w:rsidP="00937976">
      <w:pPr>
        <w:tabs>
          <w:tab w:val="left" w:pos="142"/>
        </w:tabs>
        <w:ind w:right="284" w:firstLine="425"/>
        <w:jc w:val="both"/>
        <w:rPr>
          <w:rFonts w:cs="Arial"/>
          <w:sz w:val="24"/>
        </w:rPr>
      </w:pPr>
      <w:r w:rsidRPr="009B4234">
        <w:rPr>
          <w:rFonts w:cs="Arial"/>
          <w:sz w:val="24"/>
        </w:rPr>
        <w:t>Земли, включаемые в границы населенных пунктов</w:t>
      </w:r>
    </w:p>
    <w:p w:rsidR="00937976" w:rsidRPr="009B4234" w:rsidRDefault="00937976" w:rsidP="00937976">
      <w:pPr>
        <w:tabs>
          <w:tab w:val="left" w:pos="142"/>
        </w:tabs>
        <w:ind w:right="284" w:firstLine="425"/>
        <w:jc w:val="both"/>
        <w:rPr>
          <w:rFonts w:cs="Arial"/>
          <w:sz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01"/>
        <w:gridCol w:w="1418"/>
        <w:gridCol w:w="1559"/>
        <w:gridCol w:w="1559"/>
        <w:gridCol w:w="1559"/>
      </w:tblGrid>
      <w:tr w:rsidR="00196879" w:rsidRPr="009B4234" w:rsidTr="00196879">
        <w:trPr>
          <w:cantSplit/>
          <w:trHeight w:val="1580"/>
        </w:trPr>
        <w:tc>
          <w:tcPr>
            <w:tcW w:w="3601" w:type="dxa"/>
            <w:vMerge w:val="restart"/>
          </w:tcPr>
          <w:p w:rsidR="00196879" w:rsidRPr="009B4234" w:rsidRDefault="00196879" w:rsidP="00B86CC4">
            <w:pPr>
              <w:tabs>
                <w:tab w:val="left" w:pos="142"/>
              </w:tabs>
              <w:ind w:right="85"/>
              <w:jc w:val="both"/>
              <w:rPr>
                <w:rFonts w:cs="Arial"/>
                <w:szCs w:val="20"/>
              </w:rPr>
            </w:pPr>
          </w:p>
        </w:tc>
        <w:tc>
          <w:tcPr>
            <w:tcW w:w="2977" w:type="dxa"/>
            <w:gridSpan w:val="2"/>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Земли в границах населенных пунктов</w:t>
            </w:r>
          </w:p>
        </w:tc>
        <w:tc>
          <w:tcPr>
            <w:tcW w:w="1559" w:type="dxa"/>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Земли, га</w:t>
            </w:r>
          </w:p>
        </w:tc>
        <w:tc>
          <w:tcPr>
            <w:tcW w:w="1559" w:type="dxa"/>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Земли, га</w:t>
            </w:r>
          </w:p>
        </w:tc>
      </w:tr>
      <w:tr w:rsidR="00196879" w:rsidRPr="009B4234" w:rsidTr="00196879">
        <w:trPr>
          <w:cantSplit/>
          <w:trHeight w:val="668"/>
        </w:trPr>
        <w:tc>
          <w:tcPr>
            <w:tcW w:w="3601" w:type="dxa"/>
            <w:vMerge/>
            <w:tcBorders>
              <w:bottom w:val="single" w:sz="12" w:space="0" w:color="auto"/>
            </w:tcBorders>
          </w:tcPr>
          <w:p w:rsidR="00196879" w:rsidRPr="009B4234" w:rsidRDefault="00196879" w:rsidP="00B86CC4">
            <w:pPr>
              <w:tabs>
                <w:tab w:val="left" w:pos="142"/>
              </w:tabs>
              <w:ind w:right="85"/>
              <w:jc w:val="both"/>
              <w:rPr>
                <w:rFonts w:cs="Arial"/>
                <w:szCs w:val="20"/>
              </w:rPr>
            </w:pPr>
          </w:p>
        </w:tc>
        <w:tc>
          <w:tcPr>
            <w:tcW w:w="1418" w:type="dxa"/>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существующие</w:t>
            </w:r>
          </w:p>
        </w:tc>
        <w:tc>
          <w:tcPr>
            <w:tcW w:w="1559" w:type="dxa"/>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проектные</w:t>
            </w:r>
          </w:p>
        </w:tc>
        <w:tc>
          <w:tcPr>
            <w:tcW w:w="1559" w:type="dxa"/>
            <w:tcBorders>
              <w:bottom w:val="single" w:sz="12" w:space="0" w:color="auto"/>
            </w:tcBorders>
          </w:tcPr>
          <w:p w:rsidR="00196879" w:rsidRPr="009B4234" w:rsidRDefault="00196879" w:rsidP="00B86CC4">
            <w:pPr>
              <w:tabs>
                <w:tab w:val="left" w:pos="142"/>
              </w:tabs>
              <w:ind w:right="85"/>
              <w:jc w:val="both"/>
              <w:rPr>
                <w:rFonts w:cs="Arial"/>
                <w:szCs w:val="20"/>
              </w:rPr>
            </w:pPr>
            <w:r w:rsidRPr="009B4234">
              <w:rPr>
                <w:rFonts w:cs="Arial"/>
                <w:szCs w:val="20"/>
              </w:rPr>
              <w:t>включаемые</w:t>
            </w:r>
          </w:p>
        </w:tc>
        <w:tc>
          <w:tcPr>
            <w:tcW w:w="1559" w:type="dxa"/>
            <w:tcBorders>
              <w:bottom w:val="single" w:sz="12" w:space="0" w:color="auto"/>
            </w:tcBorders>
          </w:tcPr>
          <w:p w:rsidR="00196879" w:rsidRPr="009B4234" w:rsidRDefault="00196879" w:rsidP="00B86CC4">
            <w:pPr>
              <w:tabs>
                <w:tab w:val="left" w:pos="142"/>
              </w:tabs>
              <w:ind w:right="85"/>
              <w:jc w:val="both"/>
              <w:rPr>
                <w:rFonts w:cs="Arial"/>
                <w:szCs w:val="20"/>
              </w:rPr>
            </w:pPr>
            <w:r>
              <w:rPr>
                <w:rFonts w:cs="Arial"/>
                <w:szCs w:val="20"/>
              </w:rPr>
              <w:t>исключаемые</w:t>
            </w:r>
          </w:p>
        </w:tc>
      </w:tr>
      <w:tr w:rsidR="00196879" w:rsidRPr="009B4234" w:rsidTr="00196879">
        <w:trPr>
          <w:trHeight w:val="454"/>
        </w:trPr>
        <w:tc>
          <w:tcPr>
            <w:tcW w:w="3601" w:type="dxa"/>
            <w:tcBorders>
              <w:top w:val="single" w:sz="12" w:space="0" w:color="auto"/>
            </w:tcBorders>
            <w:vAlign w:val="center"/>
          </w:tcPr>
          <w:p w:rsidR="00196879" w:rsidRDefault="00196879" w:rsidP="00196879">
            <w:pPr>
              <w:rPr>
                <w:rFonts w:cs="Arial"/>
                <w:color w:val="000000"/>
                <w:szCs w:val="20"/>
              </w:rPr>
            </w:pPr>
            <w:r>
              <w:rPr>
                <w:rFonts w:cs="Arial"/>
                <w:color w:val="000000"/>
                <w:szCs w:val="20"/>
              </w:rPr>
              <w:t>д. Киреметево</w:t>
            </w:r>
          </w:p>
        </w:tc>
        <w:tc>
          <w:tcPr>
            <w:tcW w:w="1418" w:type="dxa"/>
            <w:tcBorders>
              <w:top w:val="single" w:sz="12" w:space="0" w:color="auto"/>
            </w:tcBorders>
            <w:vAlign w:val="center"/>
          </w:tcPr>
          <w:p w:rsidR="00196879" w:rsidRPr="009B4234" w:rsidRDefault="00196879" w:rsidP="00196879">
            <w:pPr>
              <w:tabs>
                <w:tab w:val="left" w:pos="142"/>
              </w:tabs>
              <w:ind w:right="85"/>
              <w:jc w:val="center"/>
              <w:rPr>
                <w:rFonts w:cs="Arial"/>
                <w:szCs w:val="20"/>
              </w:rPr>
            </w:pPr>
            <w:r>
              <w:rPr>
                <w:rFonts w:cs="Arial"/>
                <w:szCs w:val="20"/>
              </w:rPr>
              <w:t>66,1</w:t>
            </w:r>
          </w:p>
        </w:tc>
        <w:tc>
          <w:tcPr>
            <w:tcW w:w="1559" w:type="dxa"/>
            <w:tcBorders>
              <w:top w:val="single" w:sz="12" w:space="0" w:color="auto"/>
            </w:tcBorders>
            <w:vAlign w:val="center"/>
          </w:tcPr>
          <w:p w:rsidR="00196879" w:rsidRPr="009B4234" w:rsidRDefault="00196879" w:rsidP="00196879">
            <w:pPr>
              <w:tabs>
                <w:tab w:val="left" w:pos="142"/>
              </w:tabs>
              <w:ind w:right="85"/>
              <w:jc w:val="center"/>
              <w:rPr>
                <w:rFonts w:cs="Arial"/>
                <w:szCs w:val="20"/>
              </w:rPr>
            </w:pPr>
            <w:r>
              <w:rPr>
                <w:rFonts w:cs="Arial"/>
                <w:szCs w:val="20"/>
              </w:rPr>
              <w:t>98,7</w:t>
            </w:r>
          </w:p>
        </w:tc>
        <w:tc>
          <w:tcPr>
            <w:tcW w:w="1559" w:type="dxa"/>
            <w:tcBorders>
              <w:top w:val="single" w:sz="12" w:space="0" w:color="auto"/>
            </w:tcBorders>
            <w:vAlign w:val="center"/>
          </w:tcPr>
          <w:p w:rsidR="00196879" w:rsidRPr="00196879" w:rsidRDefault="00196879" w:rsidP="00196879">
            <w:pPr>
              <w:jc w:val="center"/>
              <w:rPr>
                <w:rFonts w:cs="Arial"/>
                <w:color w:val="000000"/>
                <w:szCs w:val="20"/>
              </w:rPr>
            </w:pPr>
            <w:r w:rsidRPr="00196879">
              <w:rPr>
                <w:rFonts w:cs="Arial"/>
                <w:color w:val="000000"/>
                <w:szCs w:val="20"/>
              </w:rPr>
              <w:t>32,6</w:t>
            </w:r>
          </w:p>
        </w:tc>
        <w:tc>
          <w:tcPr>
            <w:tcW w:w="1559" w:type="dxa"/>
            <w:tcBorders>
              <w:top w:val="single" w:sz="12" w:space="0" w:color="auto"/>
            </w:tcBorders>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Маняк</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69,8</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97,3</w:t>
            </w:r>
          </w:p>
        </w:tc>
        <w:tc>
          <w:tcPr>
            <w:tcW w:w="1559" w:type="dxa"/>
            <w:vAlign w:val="center"/>
          </w:tcPr>
          <w:p w:rsidR="00196879" w:rsidRPr="00196879" w:rsidRDefault="00196879" w:rsidP="00196879">
            <w:pPr>
              <w:jc w:val="center"/>
              <w:rPr>
                <w:rFonts w:cs="Arial"/>
                <w:color w:val="000000"/>
                <w:szCs w:val="20"/>
              </w:rPr>
            </w:pPr>
            <w:r w:rsidRPr="00196879">
              <w:rPr>
                <w:rFonts w:cs="Arial"/>
                <w:color w:val="000000"/>
                <w:szCs w:val="20"/>
              </w:rPr>
              <w:t>27,5</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Мрясово</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31,4</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30,8</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1559" w:type="dxa"/>
            <w:vAlign w:val="center"/>
          </w:tcPr>
          <w:p w:rsidR="00196879" w:rsidRPr="00196879" w:rsidRDefault="00196879" w:rsidP="00196879">
            <w:pPr>
              <w:jc w:val="center"/>
              <w:rPr>
                <w:rFonts w:cs="Arial"/>
                <w:color w:val="000000"/>
                <w:szCs w:val="20"/>
              </w:rPr>
            </w:pPr>
            <w:r>
              <w:rPr>
                <w:rFonts w:cs="Arial"/>
                <w:color w:val="000000"/>
                <w:szCs w:val="20"/>
              </w:rPr>
              <w:t>0,6</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Новый Буртюк</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184,4</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169,2</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c>
          <w:tcPr>
            <w:tcW w:w="1559" w:type="dxa"/>
            <w:vAlign w:val="center"/>
          </w:tcPr>
          <w:p w:rsidR="00196879" w:rsidRPr="00196879" w:rsidRDefault="00196879" w:rsidP="00196879">
            <w:pPr>
              <w:jc w:val="center"/>
              <w:rPr>
                <w:rFonts w:cs="Arial"/>
                <w:color w:val="000000"/>
                <w:szCs w:val="20"/>
              </w:rPr>
            </w:pPr>
            <w:r>
              <w:rPr>
                <w:rFonts w:cs="Arial"/>
                <w:color w:val="000000"/>
                <w:szCs w:val="20"/>
              </w:rPr>
              <w:t>15,2</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Новая Бура</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168,5</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207,6</w:t>
            </w:r>
          </w:p>
        </w:tc>
        <w:tc>
          <w:tcPr>
            <w:tcW w:w="1559" w:type="dxa"/>
            <w:vAlign w:val="center"/>
          </w:tcPr>
          <w:p w:rsidR="00196879" w:rsidRPr="00196879" w:rsidRDefault="00196879" w:rsidP="00196879">
            <w:pPr>
              <w:jc w:val="center"/>
              <w:rPr>
                <w:rFonts w:cs="Arial"/>
                <w:color w:val="000000"/>
                <w:szCs w:val="20"/>
              </w:rPr>
            </w:pPr>
            <w:r w:rsidRPr="00196879">
              <w:rPr>
                <w:rFonts w:cs="Arial"/>
                <w:color w:val="000000"/>
                <w:szCs w:val="20"/>
              </w:rPr>
              <w:t>39,1</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Старая Бура</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48,0</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50,1</w:t>
            </w:r>
          </w:p>
        </w:tc>
        <w:tc>
          <w:tcPr>
            <w:tcW w:w="1559" w:type="dxa"/>
            <w:vAlign w:val="center"/>
          </w:tcPr>
          <w:p w:rsidR="00196879" w:rsidRPr="00196879" w:rsidRDefault="00196879" w:rsidP="00196879">
            <w:pPr>
              <w:jc w:val="center"/>
              <w:rPr>
                <w:rFonts w:cs="Arial"/>
                <w:color w:val="000000"/>
                <w:szCs w:val="20"/>
              </w:rPr>
            </w:pPr>
            <w:r w:rsidRPr="00196879">
              <w:rPr>
                <w:rFonts w:cs="Arial"/>
                <w:color w:val="000000"/>
                <w:szCs w:val="20"/>
              </w:rPr>
              <w:t>2,1</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454"/>
        </w:trPr>
        <w:tc>
          <w:tcPr>
            <w:tcW w:w="3601" w:type="dxa"/>
            <w:vAlign w:val="center"/>
          </w:tcPr>
          <w:p w:rsidR="00196879" w:rsidRDefault="00196879" w:rsidP="00196879">
            <w:pPr>
              <w:rPr>
                <w:rFonts w:cs="Arial"/>
                <w:color w:val="000000"/>
                <w:szCs w:val="20"/>
              </w:rPr>
            </w:pPr>
            <w:r>
              <w:rPr>
                <w:rFonts w:cs="Arial"/>
                <w:color w:val="000000"/>
                <w:szCs w:val="20"/>
              </w:rPr>
              <w:t>д. Старый Буртюк</w:t>
            </w:r>
          </w:p>
        </w:tc>
        <w:tc>
          <w:tcPr>
            <w:tcW w:w="1418" w:type="dxa"/>
            <w:vAlign w:val="center"/>
          </w:tcPr>
          <w:p w:rsidR="00196879" w:rsidRPr="009B4234" w:rsidRDefault="00196879" w:rsidP="00196879">
            <w:pPr>
              <w:tabs>
                <w:tab w:val="left" w:pos="142"/>
              </w:tabs>
              <w:ind w:right="85"/>
              <w:jc w:val="center"/>
              <w:rPr>
                <w:rFonts w:cs="Arial"/>
                <w:szCs w:val="20"/>
              </w:rPr>
            </w:pPr>
            <w:r>
              <w:rPr>
                <w:rFonts w:cs="Arial"/>
                <w:szCs w:val="20"/>
              </w:rPr>
              <w:t>85,5</w:t>
            </w:r>
          </w:p>
        </w:tc>
        <w:tc>
          <w:tcPr>
            <w:tcW w:w="1559" w:type="dxa"/>
            <w:vAlign w:val="center"/>
          </w:tcPr>
          <w:p w:rsidR="00196879" w:rsidRPr="009B4234" w:rsidRDefault="00196879" w:rsidP="00196879">
            <w:pPr>
              <w:tabs>
                <w:tab w:val="left" w:pos="142"/>
              </w:tabs>
              <w:ind w:right="85"/>
              <w:jc w:val="center"/>
              <w:rPr>
                <w:rFonts w:cs="Arial"/>
                <w:szCs w:val="20"/>
              </w:rPr>
            </w:pPr>
            <w:r>
              <w:rPr>
                <w:rFonts w:cs="Arial"/>
                <w:szCs w:val="20"/>
              </w:rPr>
              <w:t>115,7</w:t>
            </w:r>
          </w:p>
        </w:tc>
        <w:tc>
          <w:tcPr>
            <w:tcW w:w="1559" w:type="dxa"/>
            <w:vAlign w:val="center"/>
          </w:tcPr>
          <w:p w:rsidR="00196879" w:rsidRPr="00196879" w:rsidRDefault="00196879" w:rsidP="00196879">
            <w:pPr>
              <w:jc w:val="center"/>
              <w:rPr>
                <w:rFonts w:cs="Arial"/>
                <w:color w:val="000000"/>
                <w:szCs w:val="20"/>
              </w:rPr>
            </w:pPr>
            <w:r w:rsidRPr="00196879">
              <w:rPr>
                <w:rFonts w:cs="Arial"/>
                <w:color w:val="000000"/>
                <w:szCs w:val="20"/>
              </w:rPr>
              <w:t>30,2</w:t>
            </w:r>
          </w:p>
        </w:tc>
        <w:tc>
          <w:tcPr>
            <w:tcW w:w="1559" w:type="dxa"/>
            <w:vAlign w:val="center"/>
          </w:tcPr>
          <w:p w:rsidR="00196879" w:rsidRPr="00056857" w:rsidRDefault="00196879" w:rsidP="00196879">
            <w:pPr>
              <w:jc w:val="center"/>
              <w:rPr>
                <w:rFonts w:cs="Arial"/>
                <w:color w:val="000000"/>
                <w:szCs w:val="20"/>
              </w:rPr>
            </w:pPr>
            <w:r>
              <w:rPr>
                <w:rFonts w:cs="Arial"/>
                <w:color w:val="000000"/>
                <w:szCs w:val="20"/>
              </w:rPr>
              <w:t>-</w:t>
            </w:r>
          </w:p>
        </w:tc>
      </w:tr>
      <w:tr w:rsidR="00196879" w:rsidRPr="009B4234" w:rsidTr="00196879">
        <w:trPr>
          <w:trHeight w:val="454"/>
        </w:trPr>
        <w:tc>
          <w:tcPr>
            <w:tcW w:w="3601" w:type="dxa"/>
            <w:tcBorders>
              <w:top w:val="single" w:sz="12" w:space="0" w:color="auto"/>
              <w:bottom w:val="single" w:sz="12" w:space="0" w:color="auto"/>
            </w:tcBorders>
            <w:vAlign w:val="center"/>
          </w:tcPr>
          <w:p w:rsidR="00196879" w:rsidRPr="009B4234" w:rsidRDefault="00196879" w:rsidP="00196879">
            <w:pPr>
              <w:tabs>
                <w:tab w:val="left" w:pos="142"/>
              </w:tabs>
              <w:ind w:right="85"/>
              <w:rPr>
                <w:rFonts w:cs="Arial"/>
                <w:szCs w:val="20"/>
              </w:rPr>
            </w:pPr>
            <w:r w:rsidRPr="009B4234">
              <w:rPr>
                <w:rFonts w:cs="Arial"/>
                <w:szCs w:val="20"/>
              </w:rPr>
              <w:t>Итого по сельскому поселению</w:t>
            </w:r>
          </w:p>
        </w:tc>
        <w:tc>
          <w:tcPr>
            <w:tcW w:w="1418" w:type="dxa"/>
            <w:tcBorders>
              <w:top w:val="single" w:sz="12" w:space="0" w:color="auto"/>
              <w:bottom w:val="single" w:sz="12" w:space="0" w:color="auto"/>
            </w:tcBorders>
            <w:vAlign w:val="center"/>
          </w:tcPr>
          <w:p w:rsidR="00196879" w:rsidRPr="00196879" w:rsidRDefault="00196879" w:rsidP="00196879">
            <w:pPr>
              <w:jc w:val="center"/>
              <w:rPr>
                <w:rFonts w:cs="Arial"/>
                <w:color w:val="000000"/>
                <w:szCs w:val="20"/>
              </w:rPr>
            </w:pPr>
            <w:r w:rsidRPr="00196879">
              <w:rPr>
                <w:rFonts w:cs="Arial"/>
                <w:color w:val="000000"/>
                <w:szCs w:val="20"/>
              </w:rPr>
              <w:t>653,7</w:t>
            </w:r>
          </w:p>
        </w:tc>
        <w:tc>
          <w:tcPr>
            <w:tcW w:w="1559" w:type="dxa"/>
            <w:tcBorders>
              <w:top w:val="single" w:sz="12" w:space="0" w:color="auto"/>
              <w:bottom w:val="single" w:sz="12" w:space="0" w:color="auto"/>
            </w:tcBorders>
            <w:vAlign w:val="center"/>
          </w:tcPr>
          <w:p w:rsidR="00196879" w:rsidRPr="00196879" w:rsidRDefault="00196879" w:rsidP="00196879">
            <w:pPr>
              <w:jc w:val="center"/>
              <w:rPr>
                <w:rFonts w:cs="Arial"/>
                <w:color w:val="000000"/>
                <w:szCs w:val="20"/>
              </w:rPr>
            </w:pPr>
            <w:r w:rsidRPr="00196879">
              <w:rPr>
                <w:rFonts w:cs="Arial"/>
                <w:color w:val="000000"/>
                <w:szCs w:val="20"/>
              </w:rPr>
              <w:t>769,4</w:t>
            </w:r>
          </w:p>
        </w:tc>
        <w:tc>
          <w:tcPr>
            <w:tcW w:w="1559" w:type="dxa"/>
            <w:tcBorders>
              <w:top w:val="single" w:sz="12" w:space="0" w:color="auto"/>
              <w:bottom w:val="single" w:sz="12" w:space="0" w:color="auto"/>
            </w:tcBorders>
            <w:vAlign w:val="center"/>
          </w:tcPr>
          <w:p w:rsidR="00196879" w:rsidRPr="009B4234" w:rsidRDefault="00196879" w:rsidP="00196879">
            <w:pPr>
              <w:tabs>
                <w:tab w:val="left" w:pos="142"/>
              </w:tabs>
              <w:ind w:right="85"/>
              <w:jc w:val="center"/>
              <w:rPr>
                <w:rFonts w:cs="Arial"/>
                <w:szCs w:val="20"/>
              </w:rPr>
            </w:pPr>
            <w:r>
              <w:rPr>
                <w:rFonts w:cs="Arial"/>
                <w:szCs w:val="20"/>
              </w:rPr>
              <w:t>131,5</w:t>
            </w:r>
          </w:p>
        </w:tc>
        <w:tc>
          <w:tcPr>
            <w:tcW w:w="1559" w:type="dxa"/>
            <w:tcBorders>
              <w:top w:val="single" w:sz="12" w:space="0" w:color="auto"/>
              <w:bottom w:val="single" w:sz="12" w:space="0" w:color="auto"/>
            </w:tcBorders>
            <w:vAlign w:val="center"/>
          </w:tcPr>
          <w:p w:rsidR="00196879" w:rsidRPr="00196879" w:rsidRDefault="00196879" w:rsidP="00196879">
            <w:pPr>
              <w:tabs>
                <w:tab w:val="left" w:pos="142"/>
              </w:tabs>
              <w:ind w:right="85"/>
              <w:jc w:val="center"/>
              <w:rPr>
                <w:rFonts w:cs="Arial"/>
                <w:szCs w:val="20"/>
              </w:rPr>
            </w:pPr>
            <w:r>
              <w:rPr>
                <w:rFonts w:cs="Arial"/>
                <w:szCs w:val="20"/>
              </w:rPr>
              <w:t>15,8</w:t>
            </w:r>
          </w:p>
        </w:tc>
      </w:tr>
    </w:tbl>
    <w:p w:rsidR="00937976" w:rsidRPr="009B4234" w:rsidRDefault="00937976" w:rsidP="00937976">
      <w:pPr>
        <w:tabs>
          <w:tab w:val="left" w:pos="142"/>
        </w:tabs>
        <w:ind w:right="284" w:firstLine="425"/>
        <w:jc w:val="both"/>
        <w:rPr>
          <w:rFonts w:cs="Arial"/>
          <w:sz w:val="24"/>
        </w:rPr>
      </w:pPr>
    </w:p>
    <w:p w:rsidR="00937976" w:rsidRPr="009B4234"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b/>
          <w:sz w:val="24"/>
        </w:rPr>
      </w:pPr>
      <w:r w:rsidRPr="00937976">
        <w:rPr>
          <w:rFonts w:cs="Arial"/>
          <w:sz w:val="24"/>
        </w:rPr>
        <w:tab/>
      </w:r>
      <w:r w:rsidRPr="00937976">
        <w:rPr>
          <w:rFonts w:cs="Arial"/>
          <w:b/>
          <w:sz w:val="24"/>
        </w:rPr>
        <w:t>7.2. Этапность реализации проектных решений.</w:t>
      </w:r>
    </w:p>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sz w:val="24"/>
        </w:rPr>
      </w:pPr>
      <w:r w:rsidRPr="00937976">
        <w:rPr>
          <w:rFonts w:cs="Arial"/>
          <w:sz w:val="24"/>
        </w:rPr>
        <w:t>Продвижение к реализации полного объема проектных предложений планировочного устройства сел и деревень сельского поселения возможно при соблюдении очередности осуществления планировочных мероприятий, освещенных выше, в каждом разделе проекта.</w:t>
      </w:r>
    </w:p>
    <w:p w:rsidR="00937976" w:rsidRPr="00937976" w:rsidRDefault="00937976" w:rsidP="00937976">
      <w:pPr>
        <w:tabs>
          <w:tab w:val="left" w:pos="142"/>
        </w:tabs>
        <w:ind w:right="284" w:firstLine="425"/>
        <w:jc w:val="both"/>
        <w:rPr>
          <w:rFonts w:cs="Arial"/>
          <w:sz w:val="24"/>
        </w:rPr>
      </w:pPr>
      <w:r w:rsidRPr="00937976">
        <w:rPr>
          <w:rFonts w:cs="Arial"/>
          <w:sz w:val="24"/>
        </w:rPr>
        <w:t>В данном разделе расставляются акценты на мероприятия первостепенной важности, обеспечивающие стимулирование экономической активности и оздоровления экологии.</w:t>
      </w:r>
    </w:p>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b/>
          <w:sz w:val="24"/>
        </w:rPr>
      </w:pPr>
      <w:r w:rsidRPr="00937976">
        <w:rPr>
          <w:rFonts w:cs="Arial"/>
          <w:sz w:val="24"/>
        </w:rPr>
        <w:tab/>
      </w:r>
      <w:r w:rsidRPr="00937976">
        <w:rPr>
          <w:rFonts w:cs="Arial"/>
          <w:b/>
          <w:sz w:val="24"/>
        </w:rPr>
        <w:t>7.2.1. Первоочередные мероприятия.</w:t>
      </w:r>
    </w:p>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sz w:val="24"/>
        </w:rPr>
      </w:pPr>
      <w:r w:rsidRPr="00937976">
        <w:rPr>
          <w:rFonts w:cs="Arial"/>
          <w:sz w:val="24"/>
        </w:rPr>
        <w:t>1. Транспортные коммуникации и средства связи - основа развития населенного пункта. Первоочередные задания по созданию улично-дорожной сети и транспорту:</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обеспечение транспортных связей с территориями первоочередной застройки;</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развитие сети основных улиц;</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строительство объездов на дороге регионального значения, межмуниципального значения</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реконструкция основных улиц в существующей застройке;</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организация автостанций;</w:t>
      </w:r>
    </w:p>
    <w:p w:rsidR="00937976" w:rsidRPr="00937976" w:rsidRDefault="00937976" w:rsidP="00937976">
      <w:pPr>
        <w:tabs>
          <w:tab w:val="left" w:pos="142"/>
        </w:tabs>
        <w:ind w:right="284" w:firstLine="425"/>
        <w:jc w:val="both"/>
        <w:rPr>
          <w:rFonts w:cs="Arial"/>
          <w:sz w:val="24"/>
        </w:rPr>
      </w:pPr>
      <w:r w:rsidRPr="00937976">
        <w:rPr>
          <w:rFonts w:cs="Arial"/>
          <w:sz w:val="24"/>
        </w:rPr>
        <w:t>-</w:t>
      </w:r>
      <w:r w:rsidRPr="00937976">
        <w:rPr>
          <w:rFonts w:cs="Arial"/>
          <w:sz w:val="24"/>
        </w:rPr>
        <w:tab/>
        <w:t>организация автобусного маршрута пассажирского поселения.</w:t>
      </w:r>
    </w:p>
    <w:p w:rsidR="00937976" w:rsidRPr="00937976" w:rsidRDefault="00937976" w:rsidP="00937976">
      <w:pPr>
        <w:tabs>
          <w:tab w:val="left" w:pos="142"/>
        </w:tabs>
        <w:ind w:right="284" w:firstLine="425"/>
        <w:jc w:val="both"/>
        <w:rPr>
          <w:rFonts w:cs="Arial"/>
          <w:sz w:val="24"/>
        </w:rPr>
      </w:pPr>
      <w:r w:rsidRPr="00937976">
        <w:rPr>
          <w:rFonts w:cs="Arial"/>
          <w:sz w:val="24"/>
        </w:rPr>
        <w:t>Реализация комплекса первоочередных мероприятий по развитию транспорта заложит основу для формирования экономически, социально и экологически устойчивой системы расселения.</w:t>
      </w:r>
    </w:p>
    <w:p w:rsidR="00937976" w:rsidRPr="00937976" w:rsidRDefault="00937976" w:rsidP="00937976">
      <w:pPr>
        <w:tabs>
          <w:tab w:val="left" w:pos="142"/>
        </w:tabs>
        <w:ind w:right="284" w:firstLine="425"/>
        <w:jc w:val="both"/>
        <w:rPr>
          <w:rFonts w:cs="Arial"/>
          <w:sz w:val="24"/>
        </w:rPr>
      </w:pPr>
      <w:r w:rsidRPr="00937976">
        <w:rPr>
          <w:rFonts w:cs="Arial"/>
          <w:sz w:val="24"/>
        </w:rPr>
        <w:t xml:space="preserve">Осуществление мероприятий по развитию транспортных коммуникаций </w:t>
      </w:r>
      <w:r w:rsidRPr="00937976">
        <w:rPr>
          <w:rFonts w:cs="Arial"/>
          <w:sz w:val="24"/>
        </w:rPr>
        <w:lastRenderedPageBreak/>
        <w:t>приведет к укреплению планировочного каркаса населенных пунктов и сельского поселения, поднимет востребованность земель всех населенных пунктов, не только центра сельского поселения.</w:t>
      </w:r>
    </w:p>
    <w:p w:rsidR="00937976" w:rsidRPr="00937976" w:rsidRDefault="00937976" w:rsidP="00937976">
      <w:pPr>
        <w:tabs>
          <w:tab w:val="left" w:pos="142"/>
        </w:tabs>
        <w:ind w:right="284" w:firstLine="425"/>
        <w:jc w:val="both"/>
        <w:rPr>
          <w:rFonts w:cs="Arial"/>
          <w:sz w:val="24"/>
        </w:rPr>
      </w:pPr>
      <w:r w:rsidRPr="00937976">
        <w:rPr>
          <w:rFonts w:cs="Arial"/>
          <w:sz w:val="24"/>
        </w:rPr>
        <w:t>Оживление деловой активности приведет к тому, что на средства инвесторов, предпринимательских структур будет вестись строительство производственно-коммунальных, коммерческих объектов. Будет также вестись строительство торговых объектов, бытового обслуживания, досуга.</w:t>
      </w:r>
      <w:r w:rsidRPr="00937976">
        <w:rPr>
          <w:rFonts w:cs="Arial"/>
          <w:sz w:val="24"/>
        </w:rPr>
        <w:tab/>
      </w:r>
    </w:p>
    <w:p w:rsidR="00937976" w:rsidRPr="00937976" w:rsidRDefault="00937976" w:rsidP="00937976">
      <w:pPr>
        <w:tabs>
          <w:tab w:val="left" w:pos="142"/>
        </w:tabs>
        <w:ind w:right="284" w:firstLine="425"/>
        <w:jc w:val="both"/>
        <w:rPr>
          <w:rFonts w:cs="Arial"/>
          <w:sz w:val="24"/>
        </w:rPr>
      </w:pPr>
      <w:r w:rsidRPr="00937976">
        <w:rPr>
          <w:rFonts w:cs="Arial"/>
          <w:sz w:val="24"/>
        </w:rPr>
        <w:t>Уровень благоустроенности территории населенных пунктов также усиливает показатель привлекательности населенного пункта для проживающего в нем населения, для инвесторов. Очень важно и в экологическом отношении. Поэтому в объемы первоочередного строительства в проекте предлагается включить и строительство объектов инженерной инфраструктуры. Очень важным фактором для экономического развития каждого населенного пункта в границах сельского поселения это организация мест приложения труда. Поэтому в первоочередные мероприятия включены размещение объектов промышленно-коммунальных и агропромышленного комплекса, а также реконструкция действующих и восстановление недействующих объектов.</w:t>
      </w:r>
    </w:p>
    <w:p w:rsidR="00937976" w:rsidRPr="00937976" w:rsidRDefault="00937976" w:rsidP="00937976">
      <w:pPr>
        <w:tabs>
          <w:tab w:val="left" w:pos="142"/>
        </w:tabs>
        <w:ind w:right="284" w:firstLine="425"/>
        <w:jc w:val="both"/>
        <w:rPr>
          <w:rFonts w:cs="Arial"/>
          <w:sz w:val="24"/>
        </w:rPr>
      </w:pPr>
    </w:p>
    <w:p w:rsidR="00937976" w:rsidRPr="00937976" w:rsidRDefault="00937976" w:rsidP="00937976">
      <w:pPr>
        <w:tabs>
          <w:tab w:val="left" w:pos="142"/>
        </w:tabs>
        <w:ind w:right="284" w:firstLine="425"/>
        <w:jc w:val="both"/>
        <w:rPr>
          <w:rFonts w:cs="Arial"/>
          <w:b/>
          <w:sz w:val="24"/>
        </w:rPr>
      </w:pPr>
      <w:r w:rsidRPr="00937976">
        <w:rPr>
          <w:rFonts w:cs="Arial"/>
          <w:b/>
          <w:sz w:val="24"/>
        </w:rPr>
        <w:t>7.2.2. Стоимость первой очереди строительства.</w:t>
      </w:r>
    </w:p>
    <w:p w:rsidR="00937976" w:rsidRPr="00937976" w:rsidRDefault="00937976" w:rsidP="00937976">
      <w:pPr>
        <w:tabs>
          <w:tab w:val="left" w:pos="142"/>
        </w:tabs>
        <w:ind w:right="284" w:firstLine="425"/>
        <w:jc w:val="both"/>
        <w:rPr>
          <w:rFonts w:cs="Arial"/>
          <w:sz w:val="24"/>
        </w:rPr>
      </w:pPr>
    </w:p>
    <w:p w:rsidR="005D50F1" w:rsidRPr="00C91823" w:rsidRDefault="005D50F1" w:rsidP="005D50F1">
      <w:pPr>
        <w:pStyle w:val="af6"/>
        <w:ind w:left="284" w:right="142" w:firstLine="567"/>
        <w:jc w:val="both"/>
        <w:rPr>
          <w:rFonts w:ascii="Arial" w:hAnsi="Arial" w:cs="Arial"/>
          <w:sz w:val="24"/>
          <w:szCs w:val="24"/>
        </w:rPr>
      </w:pPr>
      <w:r w:rsidRPr="00C91823">
        <w:rPr>
          <w:rFonts w:ascii="Arial" w:hAnsi="Arial" w:cs="Arial"/>
          <w:sz w:val="24"/>
          <w:szCs w:val="24"/>
        </w:rPr>
        <w:t>Ориентировочная стоимость 1 очереди строительства по укрупненным п</w:t>
      </w:r>
      <w:r w:rsidRPr="00C91823">
        <w:rPr>
          <w:rFonts w:ascii="Arial" w:hAnsi="Arial" w:cs="Arial"/>
          <w:sz w:val="24"/>
          <w:szCs w:val="24"/>
        </w:rPr>
        <w:t>о</w:t>
      </w:r>
      <w:r w:rsidRPr="00C91823">
        <w:rPr>
          <w:rFonts w:ascii="Arial" w:hAnsi="Arial" w:cs="Arial"/>
          <w:sz w:val="24"/>
          <w:szCs w:val="24"/>
        </w:rPr>
        <w:t>казателям затрат (ЦНИИП градостроительства, Госгражданстрой) с учетом к</w:t>
      </w:r>
      <w:r w:rsidRPr="00C91823">
        <w:rPr>
          <w:rFonts w:ascii="Arial" w:hAnsi="Arial" w:cs="Arial"/>
          <w:sz w:val="24"/>
          <w:szCs w:val="24"/>
        </w:rPr>
        <w:t>о</w:t>
      </w:r>
      <w:r w:rsidRPr="00C91823">
        <w:rPr>
          <w:rFonts w:ascii="Arial" w:hAnsi="Arial" w:cs="Arial"/>
          <w:sz w:val="24"/>
          <w:szCs w:val="24"/>
        </w:rPr>
        <w:t xml:space="preserve">эффициентов учитывающих изменение затрат на различных природно-климатических условиях и производственно-строительных условиях в ценах </w:t>
      </w:r>
      <w:smartTag w:uri="urn:schemas-microsoft-com:office:smarttags" w:element="metricconverter">
        <w:smartTagPr>
          <w:attr w:name="ProductID" w:val="1991 г"/>
        </w:smartTagPr>
        <w:r w:rsidRPr="00C91823">
          <w:rPr>
            <w:rFonts w:ascii="Arial" w:hAnsi="Arial" w:cs="Arial"/>
            <w:sz w:val="24"/>
            <w:szCs w:val="24"/>
          </w:rPr>
          <w:t>1991 г</w:t>
        </w:r>
      </w:smartTag>
      <w:r w:rsidRPr="00C91823">
        <w:rPr>
          <w:rFonts w:ascii="Arial" w:hAnsi="Arial" w:cs="Arial"/>
          <w:sz w:val="24"/>
          <w:szCs w:val="24"/>
        </w:rPr>
        <w:t>.</w:t>
      </w:r>
    </w:p>
    <w:p w:rsidR="005D50F1" w:rsidRPr="00C91823" w:rsidRDefault="005D50F1" w:rsidP="005D50F1">
      <w:pPr>
        <w:pStyle w:val="af6"/>
        <w:ind w:left="284" w:right="142" w:firstLine="567"/>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314"/>
      </w:tblGrid>
      <w:tr w:rsidR="005D50F1" w:rsidRPr="001708F4" w:rsidTr="001708F4">
        <w:trPr>
          <w:trHeight w:val="764"/>
        </w:trPr>
        <w:tc>
          <w:tcPr>
            <w:tcW w:w="6629" w:type="dxa"/>
          </w:tcPr>
          <w:p w:rsidR="005D50F1" w:rsidRPr="001708F4" w:rsidRDefault="005D50F1" w:rsidP="00986BBA">
            <w:pPr>
              <w:pStyle w:val="af6"/>
              <w:ind w:left="284" w:right="142"/>
              <w:jc w:val="both"/>
              <w:rPr>
                <w:rFonts w:ascii="Arial" w:hAnsi="Arial" w:cs="Arial"/>
                <w:b/>
                <w:sz w:val="20"/>
                <w:szCs w:val="20"/>
              </w:rPr>
            </w:pPr>
            <w:r w:rsidRPr="001708F4">
              <w:rPr>
                <w:rFonts w:ascii="Arial" w:hAnsi="Arial" w:cs="Arial"/>
                <w:b/>
                <w:sz w:val="20"/>
                <w:szCs w:val="20"/>
              </w:rPr>
              <w:t>Наименование</w:t>
            </w:r>
          </w:p>
        </w:tc>
        <w:tc>
          <w:tcPr>
            <w:tcW w:w="2314" w:type="dxa"/>
          </w:tcPr>
          <w:p w:rsidR="005D50F1" w:rsidRPr="001708F4" w:rsidRDefault="005D50F1" w:rsidP="00986BBA">
            <w:pPr>
              <w:pStyle w:val="af6"/>
              <w:ind w:left="284" w:right="142"/>
              <w:jc w:val="both"/>
              <w:rPr>
                <w:rFonts w:ascii="Arial" w:hAnsi="Arial" w:cs="Arial"/>
                <w:b/>
                <w:sz w:val="20"/>
                <w:szCs w:val="20"/>
              </w:rPr>
            </w:pPr>
            <w:r w:rsidRPr="001708F4">
              <w:rPr>
                <w:rFonts w:ascii="Arial" w:hAnsi="Arial" w:cs="Arial"/>
                <w:b/>
                <w:sz w:val="20"/>
                <w:szCs w:val="20"/>
              </w:rPr>
              <w:t>Стоимость, млн.руб.</w:t>
            </w:r>
          </w:p>
        </w:tc>
      </w:tr>
      <w:tr w:rsidR="005D50F1" w:rsidRPr="001708F4" w:rsidTr="00986BBA">
        <w:tc>
          <w:tcPr>
            <w:tcW w:w="6629" w:type="dxa"/>
          </w:tcPr>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Жилищное строительство</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Инженерно-транспортная инфраструктура и благоустройство территории, в  том числе:</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Освоение и инженерная подготовка территории</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Инженерные сети и сооружения</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Благоустройство и озеленение</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Улично-дорожная сеть</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Траспорт</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Прочие</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Учреждение и предприятия культурно-бытового обслуживания</w:t>
            </w:r>
          </w:p>
          <w:p w:rsidR="005D50F1" w:rsidRPr="001708F4" w:rsidRDefault="005D50F1" w:rsidP="00986BBA">
            <w:pPr>
              <w:pStyle w:val="af6"/>
              <w:ind w:left="284" w:right="142"/>
              <w:jc w:val="both"/>
              <w:rPr>
                <w:rFonts w:ascii="Arial" w:hAnsi="Arial" w:cs="Arial"/>
                <w:sz w:val="20"/>
                <w:szCs w:val="20"/>
              </w:rPr>
            </w:pPr>
            <w:r w:rsidRPr="001708F4">
              <w:rPr>
                <w:rFonts w:ascii="Arial" w:hAnsi="Arial" w:cs="Arial"/>
                <w:sz w:val="20"/>
                <w:szCs w:val="20"/>
              </w:rPr>
              <w:t>Охрана окружающей среды</w:t>
            </w:r>
          </w:p>
        </w:tc>
        <w:tc>
          <w:tcPr>
            <w:tcW w:w="2314" w:type="dxa"/>
          </w:tcPr>
          <w:p w:rsidR="005D50F1" w:rsidRDefault="001708F4" w:rsidP="00460908">
            <w:pPr>
              <w:pStyle w:val="af6"/>
              <w:ind w:left="284" w:right="142"/>
              <w:jc w:val="center"/>
              <w:rPr>
                <w:rFonts w:ascii="Arial" w:hAnsi="Arial" w:cs="Arial"/>
                <w:sz w:val="20"/>
                <w:szCs w:val="20"/>
              </w:rPr>
            </w:pPr>
            <w:r>
              <w:rPr>
                <w:rFonts w:ascii="Arial" w:hAnsi="Arial" w:cs="Arial"/>
                <w:sz w:val="20"/>
                <w:szCs w:val="20"/>
              </w:rPr>
              <w:t>25,6</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15,5</w:t>
            </w:r>
          </w:p>
          <w:p w:rsidR="001708F4" w:rsidRDefault="001708F4" w:rsidP="00460908">
            <w:pPr>
              <w:pStyle w:val="af6"/>
              <w:ind w:left="284" w:right="142"/>
              <w:jc w:val="center"/>
              <w:rPr>
                <w:rFonts w:ascii="Arial" w:hAnsi="Arial" w:cs="Arial"/>
                <w:sz w:val="20"/>
                <w:szCs w:val="20"/>
              </w:rPr>
            </w:pP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1,5</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7,8</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3,0</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2,9</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0,2</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0,2</w:t>
            </w:r>
          </w:p>
          <w:p w:rsidR="001708F4" w:rsidRDefault="001708F4" w:rsidP="00460908">
            <w:pPr>
              <w:pStyle w:val="af6"/>
              <w:ind w:left="284" w:right="142"/>
              <w:jc w:val="center"/>
              <w:rPr>
                <w:rFonts w:ascii="Arial" w:hAnsi="Arial" w:cs="Arial"/>
                <w:sz w:val="20"/>
                <w:szCs w:val="20"/>
              </w:rPr>
            </w:pPr>
            <w:r>
              <w:rPr>
                <w:rFonts w:ascii="Arial" w:hAnsi="Arial" w:cs="Arial"/>
                <w:sz w:val="20"/>
                <w:szCs w:val="20"/>
              </w:rPr>
              <w:t>1,0</w:t>
            </w:r>
          </w:p>
          <w:p w:rsidR="001708F4" w:rsidRPr="001708F4" w:rsidRDefault="001708F4" w:rsidP="00460908">
            <w:pPr>
              <w:pStyle w:val="af6"/>
              <w:ind w:left="284" w:right="142"/>
              <w:jc w:val="center"/>
              <w:rPr>
                <w:rFonts w:ascii="Arial" w:hAnsi="Arial" w:cs="Arial"/>
                <w:sz w:val="20"/>
                <w:szCs w:val="20"/>
              </w:rPr>
            </w:pPr>
            <w:r>
              <w:rPr>
                <w:rFonts w:ascii="Arial" w:hAnsi="Arial" w:cs="Arial"/>
                <w:sz w:val="20"/>
                <w:szCs w:val="20"/>
              </w:rPr>
              <w:t>5,7</w:t>
            </w:r>
          </w:p>
        </w:tc>
      </w:tr>
      <w:tr w:rsidR="005D50F1" w:rsidRPr="005D50F1" w:rsidTr="00986BBA">
        <w:tc>
          <w:tcPr>
            <w:tcW w:w="6629" w:type="dxa"/>
          </w:tcPr>
          <w:p w:rsidR="005D50F1" w:rsidRPr="001708F4" w:rsidRDefault="005D50F1" w:rsidP="00986BBA">
            <w:pPr>
              <w:pStyle w:val="af6"/>
              <w:ind w:left="284" w:right="142"/>
              <w:jc w:val="both"/>
              <w:rPr>
                <w:rFonts w:ascii="Arial" w:hAnsi="Arial" w:cs="Arial"/>
                <w:b/>
                <w:sz w:val="20"/>
                <w:szCs w:val="20"/>
              </w:rPr>
            </w:pPr>
            <w:r w:rsidRPr="001708F4">
              <w:rPr>
                <w:rFonts w:ascii="Arial" w:hAnsi="Arial" w:cs="Arial"/>
                <w:b/>
                <w:sz w:val="20"/>
                <w:szCs w:val="20"/>
              </w:rPr>
              <w:t>Итого</w:t>
            </w:r>
          </w:p>
        </w:tc>
        <w:tc>
          <w:tcPr>
            <w:tcW w:w="2314" w:type="dxa"/>
          </w:tcPr>
          <w:p w:rsidR="005D50F1" w:rsidRPr="001708F4" w:rsidRDefault="001708F4" w:rsidP="00460908">
            <w:pPr>
              <w:pStyle w:val="af6"/>
              <w:ind w:left="284" w:right="142"/>
              <w:jc w:val="center"/>
              <w:rPr>
                <w:rFonts w:ascii="Arial" w:hAnsi="Arial" w:cs="Arial"/>
                <w:b/>
                <w:sz w:val="20"/>
                <w:szCs w:val="20"/>
              </w:rPr>
            </w:pPr>
            <w:r>
              <w:rPr>
                <w:rFonts w:ascii="Arial" w:hAnsi="Arial" w:cs="Arial"/>
                <w:b/>
                <w:sz w:val="20"/>
                <w:szCs w:val="20"/>
              </w:rPr>
              <w:t>63,3</w:t>
            </w:r>
          </w:p>
        </w:tc>
      </w:tr>
    </w:tbl>
    <w:p w:rsidR="005D50F1" w:rsidRPr="005D50F1" w:rsidRDefault="005D50F1" w:rsidP="005D50F1">
      <w:pPr>
        <w:pStyle w:val="af6"/>
        <w:ind w:left="284" w:right="142" w:firstLine="567"/>
        <w:jc w:val="both"/>
        <w:rPr>
          <w:rFonts w:ascii="Arial" w:hAnsi="Arial" w:cs="Arial"/>
          <w:sz w:val="24"/>
          <w:szCs w:val="24"/>
          <w:highlight w:val="yellow"/>
        </w:rPr>
      </w:pPr>
    </w:p>
    <w:p w:rsidR="005D50F1" w:rsidRPr="005D50F1" w:rsidRDefault="005D50F1" w:rsidP="005D50F1">
      <w:pPr>
        <w:pStyle w:val="af6"/>
        <w:ind w:left="284" w:right="142" w:firstLine="567"/>
        <w:jc w:val="both"/>
        <w:rPr>
          <w:rFonts w:ascii="Arial" w:hAnsi="Arial" w:cs="Arial"/>
          <w:sz w:val="24"/>
          <w:szCs w:val="24"/>
          <w:highlight w:val="yellow"/>
        </w:rPr>
      </w:pPr>
    </w:p>
    <w:p w:rsidR="00937976" w:rsidRPr="005D50F1" w:rsidRDefault="00937976" w:rsidP="00937976">
      <w:pPr>
        <w:tabs>
          <w:tab w:val="left" w:pos="142"/>
        </w:tabs>
        <w:ind w:right="284" w:firstLine="425"/>
        <w:jc w:val="both"/>
        <w:rPr>
          <w:rFonts w:cs="Arial"/>
          <w:sz w:val="24"/>
          <w:highlight w:val="yellow"/>
        </w:rPr>
      </w:pPr>
    </w:p>
    <w:p w:rsidR="00937976" w:rsidRPr="005D50F1" w:rsidRDefault="00937976" w:rsidP="00937976">
      <w:pPr>
        <w:tabs>
          <w:tab w:val="left" w:pos="142"/>
        </w:tabs>
        <w:ind w:right="284" w:firstLine="425"/>
        <w:jc w:val="both"/>
        <w:rPr>
          <w:rFonts w:cs="Arial"/>
          <w:sz w:val="24"/>
          <w:highlight w:val="yellow"/>
        </w:rPr>
      </w:pPr>
    </w:p>
    <w:sectPr w:rsidR="00937976" w:rsidRPr="005D50F1" w:rsidSect="001E7CEB">
      <w:headerReference w:type="default" r:id="rId18"/>
      <w:footerReference w:type="default" r:id="rId19"/>
      <w:footnotePr>
        <w:pos w:val="beneathText"/>
      </w:footnotePr>
      <w:pgSz w:w="11905" w:h="16837"/>
      <w:pgMar w:top="-851" w:right="1132" w:bottom="284" w:left="1134" w:header="720" w:footer="1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5E" w:rsidRDefault="00752A5E" w:rsidP="002851F6">
      <w:r>
        <w:separator/>
      </w:r>
    </w:p>
  </w:endnote>
  <w:endnote w:type="continuationSeparator" w:id="1">
    <w:p w:rsidR="00752A5E" w:rsidRDefault="00752A5E" w:rsidP="00285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Math">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5E" w:rsidRDefault="00752A5E">
    <w:pPr>
      <w:pStyle w:val="ac"/>
    </w:pPr>
    <w:r>
      <w:rPr>
        <w:noProof/>
      </w:rPr>
      <w:pict>
        <v:shapetype id="_x0000_t32" coordsize="21600,21600" o:spt="32" o:oned="t" path="m,l21600,21600e" filled="f">
          <v:path arrowok="t" fillok="f" o:connecttype="none"/>
          <o:lock v:ext="edit" shapetype="t"/>
        </v:shapetype>
        <v:shape id="_x0000_s2091" type="#_x0000_t32" style="position:absolute;margin-left:474.6pt;margin-top:21.75pt;width:27.4pt;height:0;z-index:251660288" o:connectortype="straight"/>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5E" w:rsidRDefault="00752A5E" w:rsidP="002851F6">
      <w:r>
        <w:separator/>
      </w:r>
    </w:p>
  </w:footnote>
  <w:footnote w:type="continuationSeparator" w:id="1">
    <w:p w:rsidR="00752A5E" w:rsidRDefault="00752A5E" w:rsidP="0028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05" w:type="dxa"/>
      <w:tblInd w:w="-79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52A5E" w:rsidTr="004438B0">
      <w:trPr>
        <w:cantSplit/>
        <w:trHeight w:hRule="exact" w:val="851"/>
      </w:trPr>
      <w:tc>
        <w:tcPr>
          <w:tcW w:w="709" w:type="dxa"/>
          <w:gridSpan w:val="2"/>
          <w:vMerge w:val="restart"/>
          <w:textDirection w:val="btLr"/>
          <w:vAlign w:val="center"/>
        </w:tcPr>
        <w:p w:rsidR="00752A5E" w:rsidRDefault="00752A5E"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752A5E" w:rsidRDefault="00752A5E" w:rsidP="004438B0"/>
                  </w:txbxContent>
                </v:textbox>
              </v:shape>
            </w:pict>
          </w:r>
          <w:r>
            <w:rPr>
              <w:sz w:val="16"/>
            </w:rPr>
            <w:t>ПОСЛЕДУЮЩИЕ ЛИСТЫ ТЕКСТОВЫХ ДОКУМЕНТОВ,</w:t>
          </w:r>
        </w:p>
        <w:p w:rsidR="00752A5E" w:rsidRDefault="00752A5E" w:rsidP="00EB6A1A">
          <w:pPr>
            <w:ind w:left="113" w:right="113"/>
            <w:rPr>
              <w:sz w:val="16"/>
            </w:rPr>
          </w:pPr>
          <w:r>
            <w:rPr>
              <w:sz w:val="16"/>
            </w:rPr>
            <w:t>ЧЕРТЕЖИ СТРОИТЕЛЬНЫХ ИЗДЕЛИЙ</w:t>
          </w:r>
        </w:p>
        <w:p w:rsidR="00752A5E" w:rsidRDefault="00752A5E"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752A5E" w:rsidRDefault="00752A5E" w:rsidP="00EB6A1A">
          <w:pPr>
            <w:ind w:right="141"/>
            <w:jc w:val="center"/>
            <w:rPr>
              <w:b/>
              <w:sz w:val="24"/>
            </w:rPr>
          </w:pPr>
        </w:p>
      </w:tc>
      <w:tc>
        <w:tcPr>
          <w:tcW w:w="289" w:type="dxa"/>
          <w:tcBorders>
            <w:left w:val="single" w:sz="12" w:space="0" w:color="auto"/>
          </w:tcBorders>
        </w:tcPr>
        <w:p w:rsidR="00752A5E" w:rsidRDefault="00752A5E" w:rsidP="00EB6A1A">
          <w:pPr>
            <w:jc w:val="center"/>
            <w:rPr>
              <w:b/>
            </w:rPr>
          </w:pPr>
        </w:p>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extDirection w:val="btLr"/>
          <w:vAlign w:val="center"/>
        </w:tcPr>
        <w:p w:rsidR="00752A5E" w:rsidRDefault="00752A5E" w:rsidP="00EB6A1A">
          <w:pPr>
            <w:ind w:left="113" w:right="113"/>
            <w:jc w:val="center"/>
          </w:pPr>
        </w:p>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71"/>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val="restart"/>
          <w:textDirection w:val="btLr"/>
          <w:vAlign w:val="center"/>
        </w:tcPr>
        <w:p w:rsidR="00752A5E" w:rsidRDefault="00752A5E" w:rsidP="00EB6A1A">
          <w:pPr>
            <w:ind w:left="113" w:right="113"/>
            <w:jc w:val="center"/>
          </w:pPr>
          <w:r>
            <w:t>ФТ – 18 – 00</w:t>
          </w:r>
        </w:p>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709" w:type="dxa"/>
          <w:gridSpan w:val="2"/>
          <w:vMerge/>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340" w:type="dxa"/>
        </w:tcPr>
        <w:p w:rsidR="00752A5E" w:rsidRDefault="00752A5E" w:rsidP="00EB6A1A"/>
      </w:tc>
      <w:tc>
        <w:tcPr>
          <w:tcW w:w="369" w:type="dxa"/>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319"/>
      </w:trPr>
      <w:tc>
        <w:tcPr>
          <w:tcW w:w="340" w:type="dxa"/>
        </w:tcPr>
        <w:p w:rsidR="00752A5E" w:rsidRDefault="00752A5E" w:rsidP="00EB6A1A"/>
      </w:tc>
      <w:tc>
        <w:tcPr>
          <w:tcW w:w="369" w:type="dxa"/>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340" w:type="dxa"/>
        </w:tcPr>
        <w:p w:rsidR="00752A5E" w:rsidRDefault="00752A5E" w:rsidP="00EB6A1A"/>
      </w:tc>
      <w:tc>
        <w:tcPr>
          <w:tcW w:w="369" w:type="dxa"/>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340" w:type="dxa"/>
          <w:vMerge w:val="restart"/>
          <w:tcBorders>
            <w:top w:val="single" w:sz="12" w:space="0" w:color="auto"/>
            <w:left w:val="single" w:sz="12" w:space="0" w:color="auto"/>
          </w:tcBorders>
        </w:tcPr>
        <w:p w:rsidR="00752A5E" w:rsidRDefault="00752A5E"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752A5E" w:rsidRDefault="00752A5E" w:rsidP="004438B0">
                      <w:pPr>
                        <w:ind w:right="24"/>
                        <w:jc w:val="center"/>
                        <w:rPr>
                          <w:sz w:val="16"/>
                        </w:rPr>
                      </w:pPr>
                      <w:r>
                        <w:rPr>
                          <w:sz w:val="16"/>
                        </w:rPr>
                        <w:t>Взам. инв.№</w:t>
                      </w:r>
                    </w:p>
                    <w:p w:rsidR="00752A5E" w:rsidRDefault="00752A5E"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20"/>
      </w:trPr>
      <w:tc>
        <w:tcPr>
          <w:tcW w:w="340" w:type="dxa"/>
          <w:vMerge/>
          <w:tcBorders>
            <w:left w:val="single" w:sz="12" w:space="0" w:color="auto"/>
          </w:tcBorders>
        </w:tcPr>
        <w:p w:rsidR="00752A5E" w:rsidRDefault="00752A5E" w:rsidP="00EB6A1A"/>
      </w:tc>
      <w:tc>
        <w:tcPr>
          <w:tcW w:w="369" w:type="dxa"/>
          <w:vMerge/>
          <w:tcBorders>
            <w:left w:val="single" w:sz="12" w:space="0" w:color="auto"/>
          </w:tcBorders>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26"/>
      </w:trPr>
      <w:tc>
        <w:tcPr>
          <w:tcW w:w="340" w:type="dxa"/>
          <w:vMerge/>
          <w:tcBorders>
            <w:left w:val="single" w:sz="12" w:space="0" w:color="auto"/>
          </w:tcBorders>
        </w:tcPr>
        <w:p w:rsidR="00752A5E" w:rsidRDefault="00752A5E" w:rsidP="00EB6A1A"/>
      </w:tc>
      <w:tc>
        <w:tcPr>
          <w:tcW w:w="369" w:type="dxa"/>
          <w:vMerge/>
          <w:tcBorders>
            <w:left w:val="single" w:sz="12" w:space="0" w:color="auto"/>
          </w:tcBorders>
        </w:tcPr>
        <w:p w:rsidR="00752A5E" w:rsidRDefault="00752A5E" w:rsidP="00EB6A1A"/>
      </w:tc>
      <w:tc>
        <w:tcPr>
          <w:tcW w:w="10207" w:type="dxa"/>
          <w:gridSpan w:val="8"/>
          <w:vMerge/>
          <w:tcBorders>
            <w:left w:val="single" w:sz="12" w:space="0" w:color="auto"/>
            <w:right w:val="single" w:sz="12" w:space="0" w:color="auto"/>
          </w:tcBorders>
        </w:tcPr>
        <w:p w:rsidR="00752A5E" w:rsidRDefault="00752A5E" w:rsidP="00EB6A1A"/>
      </w:tc>
      <w:tc>
        <w:tcPr>
          <w:tcW w:w="289" w:type="dxa"/>
          <w:tcBorders>
            <w:left w:val="single" w:sz="12" w:space="0" w:color="auto"/>
          </w:tcBorders>
        </w:tcPr>
        <w:p w:rsidR="00752A5E" w:rsidRDefault="00752A5E" w:rsidP="00EB6A1A"/>
      </w:tc>
    </w:tr>
    <w:tr w:rsidR="00752A5E" w:rsidTr="004438B0">
      <w:trPr>
        <w:cantSplit/>
        <w:trHeight w:hRule="exact" w:val="440"/>
      </w:trPr>
      <w:tc>
        <w:tcPr>
          <w:tcW w:w="340" w:type="dxa"/>
          <w:tcBorders>
            <w:left w:val="single" w:sz="12" w:space="0" w:color="auto"/>
            <w:right w:val="single" w:sz="12" w:space="0" w:color="auto"/>
          </w:tcBorders>
        </w:tcPr>
        <w:p w:rsidR="00752A5E" w:rsidRDefault="00752A5E" w:rsidP="00EB6A1A">
          <w:pPr>
            <w:jc w:val="center"/>
            <w:rPr>
              <w:b/>
              <w:sz w:val="12"/>
            </w:rPr>
          </w:pPr>
        </w:p>
      </w:tc>
      <w:tc>
        <w:tcPr>
          <w:tcW w:w="369" w:type="dxa"/>
          <w:tcBorders>
            <w:left w:val="single" w:sz="12" w:space="0" w:color="auto"/>
          </w:tcBorders>
        </w:tcPr>
        <w:p w:rsidR="00752A5E" w:rsidRDefault="00752A5E" w:rsidP="00EB6A1A">
          <w:pPr>
            <w:jc w:val="center"/>
            <w:rPr>
              <w:b/>
              <w:sz w:val="12"/>
            </w:rPr>
          </w:pPr>
        </w:p>
      </w:tc>
      <w:tc>
        <w:tcPr>
          <w:tcW w:w="10207" w:type="dxa"/>
          <w:gridSpan w:val="8"/>
          <w:vMerge/>
          <w:tcBorders>
            <w:left w:val="single" w:sz="12" w:space="0" w:color="auto"/>
            <w:right w:val="single" w:sz="12" w:space="0" w:color="auto"/>
          </w:tcBorders>
        </w:tcPr>
        <w:p w:rsidR="00752A5E" w:rsidRDefault="00752A5E" w:rsidP="00EB6A1A">
          <w:pPr>
            <w:jc w:val="center"/>
            <w:rPr>
              <w:b/>
              <w:sz w:val="12"/>
            </w:rPr>
          </w:pPr>
        </w:p>
      </w:tc>
      <w:tc>
        <w:tcPr>
          <w:tcW w:w="289" w:type="dxa"/>
          <w:tcBorders>
            <w:left w:val="single" w:sz="12" w:space="0" w:color="auto"/>
          </w:tcBorders>
        </w:tcPr>
        <w:p w:rsidR="00752A5E" w:rsidRDefault="00752A5E" w:rsidP="00EB6A1A">
          <w:pPr>
            <w:jc w:val="center"/>
            <w:rPr>
              <w:b/>
              <w:sz w:val="12"/>
            </w:rPr>
          </w:pPr>
        </w:p>
      </w:tc>
    </w:tr>
    <w:tr w:rsidR="00752A5E" w:rsidTr="004438B0">
      <w:trPr>
        <w:cantSplit/>
        <w:trHeight w:hRule="exact" w:val="268"/>
      </w:trPr>
      <w:tc>
        <w:tcPr>
          <w:tcW w:w="340" w:type="dxa"/>
          <w:tcBorders>
            <w:left w:val="single" w:sz="12" w:space="0" w:color="auto"/>
            <w:bottom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bottom w:val="single" w:sz="12" w:space="0" w:color="auto"/>
          </w:tcBorders>
        </w:tcPr>
        <w:p w:rsidR="00752A5E" w:rsidRDefault="00752A5E" w:rsidP="00EB6A1A">
          <w:pPr>
            <w:jc w:val="center"/>
            <w:rPr>
              <w:b/>
            </w:rPr>
          </w:pPr>
        </w:p>
      </w:tc>
      <w:tc>
        <w:tcPr>
          <w:tcW w:w="10207" w:type="dxa"/>
          <w:gridSpan w:val="8"/>
          <w:vMerge/>
          <w:tcBorders>
            <w:left w:val="single" w:sz="12" w:space="0" w:color="auto"/>
            <w:right w:val="single" w:sz="12" w:space="0" w:color="auto"/>
          </w:tcBorders>
        </w:tcPr>
        <w:p w:rsidR="00752A5E" w:rsidRDefault="00752A5E" w:rsidP="00EB6A1A">
          <w:pPr>
            <w:jc w:val="center"/>
            <w:rPr>
              <w:b/>
            </w:rPr>
          </w:pPr>
        </w:p>
      </w:tc>
      <w:tc>
        <w:tcPr>
          <w:tcW w:w="289" w:type="dxa"/>
          <w:tcBorders>
            <w:left w:val="single" w:sz="12" w:space="0" w:color="auto"/>
          </w:tcBorders>
        </w:tcPr>
        <w:p w:rsidR="00752A5E" w:rsidRDefault="00752A5E" w:rsidP="00EB6A1A">
          <w:pPr>
            <w:jc w:val="center"/>
            <w:rPr>
              <w:b/>
            </w:rPr>
          </w:pPr>
        </w:p>
      </w:tc>
    </w:tr>
    <w:tr w:rsidR="00752A5E" w:rsidTr="004438B0">
      <w:trPr>
        <w:cantSplit/>
        <w:trHeight w:hRule="exact" w:val="1021"/>
      </w:trPr>
      <w:tc>
        <w:tcPr>
          <w:tcW w:w="340" w:type="dxa"/>
          <w:tcBorders>
            <w:left w:val="single" w:sz="12" w:space="0" w:color="auto"/>
            <w:right w:val="single" w:sz="12" w:space="0" w:color="auto"/>
          </w:tcBorders>
        </w:tcPr>
        <w:p w:rsidR="00752A5E" w:rsidRDefault="00752A5E" w:rsidP="00EB6A1A">
          <w:pPr>
            <w:jc w:val="center"/>
            <w:rPr>
              <w:b/>
            </w:rPr>
          </w:pPr>
          <w:r w:rsidRPr="008E6650">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752A5E" w:rsidRDefault="00752A5E" w:rsidP="004438B0">
                      <w:pPr>
                        <w:ind w:right="24"/>
                        <w:jc w:val="center"/>
                        <w:rPr>
                          <w:sz w:val="16"/>
                        </w:rPr>
                      </w:pPr>
                      <w:r>
                        <w:rPr>
                          <w:sz w:val="16"/>
                        </w:rPr>
                        <w:t>Подпись и дата</w:t>
                      </w:r>
                    </w:p>
                    <w:p w:rsidR="00752A5E" w:rsidRDefault="00752A5E" w:rsidP="004438B0">
                      <w:pPr>
                        <w:ind w:right="24"/>
                        <w:jc w:val="center"/>
                        <w:rPr>
                          <w:sz w:val="22"/>
                        </w:rPr>
                      </w:pPr>
                    </w:p>
                  </w:txbxContent>
                </v:textbox>
              </v:rect>
            </w:pict>
          </w:r>
        </w:p>
      </w:tc>
      <w:tc>
        <w:tcPr>
          <w:tcW w:w="369" w:type="dxa"/>
          <w:tcBorders>
            <w:left w:val="single" w:sz="12" w:space="0" w:color="auto"/>
          </w:tcBorders>
        </w:tcPr>
        <w:p w:rsidR="00752A5E" w:rsidRDefault="00752A5E" w:rsidP="00EB6A1A">
          <w:pPr>
            <w:jc w:val="center"/>
            <w:rPr>
              <w:b/>
            </w:rPr>
          </w:pPr>
        </w:p>
      </w:tc>
      <w:tc>
        <w:tcPr>
          <w:tcW w:w="10207" w:type="dxa"/>
          <w:gridSpan w:val="8"/>
          <w:vMerge/>
          <w:tcBorders>
            <w:left w:val="single" w:sz="12" w:space="0" w:color="auto"/>
            <w:right w:val="single" w:sz="12" w:space="0" w:color="auto"/>
          </w:tcBorders>
        </w:tcPr>
        <w:p w:rsidR="00752A5E" w:rsidRDefault="00752A5E" w:rsidP="00EB6A1A">
          <w:pPr>
            <w:jc w:val="center"/>
            <w:rPr>
              <w:b/>
            </w:rPr>
          </w:pPr>
        </w:p>
      </w:tc>
      <w:tc>
        <w:tcPr>
          <w:tcW w:w="289" w:type="dxa"/>
          <w:tcBorders>
            <w:left w:val="single" w:sz="12" w:space="0" w:color="auto"/>
          </w:tcBorders>
        </w:tcPr>
        <w:p w:rsidR="00752A5E" w:rsidRDefault="00752A5E" w:rsidP="00EB6A1A">
          <w:pPr>
            <w:jc w:val="center"/>
            <w:rPr>
              <w:b/>
            </w:rPr>
          </w:pPr>
        </w:p>
      </w:tc>
    </w:tr>
    <w:tr w:rsidR="00752A5E" w:rsidTr="004438B0">
      <w:trPr>
        <w:cantSplit/>
        <w:trHeight w:hRule="exact" w:val="284"/>
      </w:trPr>
      <w:tc>
        <w:tcPr>
          <w:tcW w:w="340" w:type="dxa"/>
          <w:tcBorders>
            <w:left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tcBorders>
        </w:tcPr>
        <w:p w:rsidR="00752A5E" w:rsidRDefault="00752A5E" w:rsidP="00EB6A1A">
          <w:pPr>
            <w:jc w:val="center"/>
            <w:rPr>
              <w:b/>
            </w:rPr>
          </w:pPr>
        </w:p>
      </w:tc>
      <w:tc>
        <w:tcPr>
          <w:tcW w:w="10207" w:type="dxa"/>
          <w:gridSpan w:val="8"/>
          <w:tcBorders>
            <w:left w:val="single" w:sz="12" w:space="0" w:color="auto"/>
            <w:right w:val="single" w:sz="12" w:space="0" w:color="auto"/>
          </w:tcBorders>
        </w:tcPr>
        <w:p w:rsidR="00752A5E" w:rsidRDefault="00752A5E" w:rsidP="00EB6A1A">
          <w:pPr>
            <w:jc w:val="center"/>
            <w:rPr>
              <w:b/>
            </w:rPr>
          </w:pPr>
        </w:p>
      </w:tc>
      <w:tc>
        <w:tcPr>
          <w:tcW w:w="289" w:type="dxa"/>
          <w:tcBorders>
            <w:left w:val="nil"/>
          </w:tcBorders>
        </w:tcPr>
        <w:p w:rsidR="00752A5E" w:rsidRDefault="00752A5E" w:rsidP="00EB6A1A">
          <w:pPr>
            <w:jc w:val="center"/>
            <w:rPr>
              <w:b/>
            </w:rPr>
          </w:pPr>
        </w:p>
      </w:tc>
    </w:tr>
    <w:tr w:rsidR="00752A5E" w:rsidTr="004438B0">
      <w:trPr>
        <w:cantSplit/>
        <w:trHeight w:hRule="exact" w:val="284"/>
      </w:trPr>
      <w:tc>
        <w:tcPr>
          <w:tcW w:w="340" w:type="dxa"/>
          <w:tcBorders>
            <w:left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tcBorders>
        </w:tcPr>
        <w:p w:rsidR="00752A5E" w:rsidRDefault="00752A5E" w:rsidP="00EB6A1A">
          <w:pPr>
            <w:jc w:val="center"/>
            <w:rPr>
              <w:b/>
            </w:rPr>
          </w:pPr>
        </w:p>
      </w:tc>
      <w:tc>
        <w:tcPr>
          <w:tcW w:w="10207" w:type="dxa"/>
          <w:gridSpan w:val="8"/>
          <w:tcBorders>
            <w:left w:val="single" w:sz="12" w:space="0" w:color="auto"/>
            <w:right w:val="single" w:sz="12" w:space="0" w:color="auto"/>
          </w:tcBorders>
        </w:tcPr>
        <w:p w:rsidR="00752A5E" w:rsidRDefault="00752A5E" w:rsidP="00EB6A1A">
          <w:pPr>
            <w:jc w:val="center"/>
            <w:rPr>
              <w:b/>
            </w:rPr>
          </w:pPr>
        </w:p>
      </w:tc>
      <w:tc>
        <w:tcPr>
          <w:tcW w:w="289" w:type="dxa"/>
          <w:tcBorders>
            <w:left w:val="nil"/>
          </w:tcBorders>
        </w:tcPr>
        <w:p w:rsidR="00752A5E" w:rsidRDefault="00752A5E" w:rsidP="00EB6A1A">
          <w:pPr>
            <w:jc w:val="center"/>
            <w:rPr>
              <w:b/>
            </w:rPr>
          </w:pPr>
        </w:p>
      </w:tc>
    </w:tr>
    <w:tr w:rsidR="00752A5E" w:rsidTr="004438B0">
      <w:trPr>
        <w:cantSplit/>
        <w:trHeight w:hRule="exact" w:val="284"/>
      </w:trPr>
      <w:tc>
        <w:tcPr>
          <w:tcW w:w="340" w:type="dxa"/>
          <w:tcBorders>
            <w:left w:val="single" w:sz="12" w:space="0" w:color="auto"/>
            <w:bottom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bottom w:val="single" w:sz="12" w:space="0" w:color="auto"/>
          </w:tcBorders>
        </w:tcPr>
        <w:p w:rsidR="00752A5E" w:rsidRDefault="00752A5E" w:rsidP="00EB6A1A">
          <w:pPr>
            <w:jc w:val="center"/>
            <w:rPr>
              <w:b/>
            </w:rPr>
          </w:pPr>
        </w:p>
      </w:tc>
      <w:tc>
        <w:tcPr>
          <w:tcW w:w="10207" w:type="dxa"/>
          <w:gridSpan w:val="8"/>
          <w:tcBorders>
            <w:left w:val="single" w:sz="12" w:space="0" w:color="auto"/>
            <w:right w:val="single" w:sz="12" w:space="0" w:color="auto"/>
          </w:tcBorders>
          <w:vAlign w:val="center"/>
        </w:tcPr>
        <w:p w:rsidR="00752A5E" w:rsidRDefault="00752A5E" w:rsidP="00EB6A1A">
          <w:pPr>
            <w:jc w:val="center"/>
            <w:rPr>
              <w:b/>
            </w:rPr>
          </w:pPr>
        </w:p>
      </w:tc>
      <w:tc>
        <w:tcPr>
          <w:tcW w:w="289" w:type="dxa"/>
          <w:tcBorders>
            <w:left w:val="nil"/>
          </w:tcBorders>
        </w:tcPr>
        <w:p w:rsidR="00752A5E" w:rsidRDefault="00752A5E" w:rsidP="00EB6A1A">
          <w:pPr>
            <w:jc w:val="center"/>
            <w:rPr>
              <w:b/>
            </w:rPr>
          </w:pPr>
        </w:p>
      </w:tc>
    </w:tr>
    <w:tr w:rsidR="00752A5E" w:rsidTr="00AF64B7">
      <w:trPr>
        <w:cantSplit/>
        <w:trHeight w:hRule="exact" w:val="211"/>
      </w:trPr>
      <w:tc>
        <w:tcPr>
          <w:tcW w:w="340" w:type="dxa"/>
          <w:tcBorders>
            <w:left w:val="single" w:sz="12" w:space="0" w:color="auto"/>
            <w:right w:val="single" w:sz="12" w:space="0" w:color="auto"/>
          </w:tcBorders>
        </w:tcPr>
        <w:p w:rsidR="00752A5E" w:rsidRDefault="00752A5E" w:rsidP="00EB6A1A">
          <w:pPr>
            <w:jc w:val="center"/>
            <w:rPr>
              <w:b/>
            </w:rPr>
          </w:pPr>
          <w:r w:rsidRPr="008E6650">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752A5E" w:rsidRDefault="00752A5E" w:rsidP="004438B0">
                      <w:pPr>
                        <w:ind w:right="24"/>
                        <w:jc w:val="center"/>
                        <w:rPr>
                          <w:sz w:val="16"/>
                        </w:rPr>
                      </w:pPr>
                      <w:r>
                        <w:rPr>
                          <w:sz w:val="16"/>
                        </w:rPr>
                        <w:t>Инв.№ подп.</w:t>
                      </w:r>
                    </w:p>
                    <w:p w:rsidR="00752A5E" w:rsidRDefault="00752A5E" w:rsidP="004438B0">
                      <w:pPr>
                        <w:ind w:right="24"/>
                        <w:jc w:val="center"/>
                        <w:rPr>
                          <w:sz w:val="16"/>
                        </w:rPr>
                      </w:pPr>
                    </w:p>
                  </w:txbxContent>
                </v:textbox>
              </v:rect>
            </w:pict>
          </w:r>
        </w:p>
      </w:tc>
      <w:tc>
        <w:tcPr>
          <w:tcW w:w="369" w:type="dxa"/>
          <w:tcBorders>
            <w:left w:val="single" w:sz="12" w:space="0" w:color="auto"/>
          </w:tcBorders>
        </w:tcPr>
        <w:p w:rsidR="00752A5E" w:rsidRDefault="00752A5E" w:rsidP="00EB6A1A">
          <w:pPr>
            <w:jc w:val="center"/>
            <w:rPr>
              <w:b/>
            </w:rPr>
          </w:pPr>
          <w:r>
            <w:rPr>
              <w:b/>
              <w:noProof/>
            </w:rPr>
            <w:pict>
              <v:shapetype id="_x0000_t32" coordsize="21600,21600" o:spt="32" o:oned="t" path="m,l21600,21600e" filled="f">
                <v:path arrowok="t" fillok="f" o:connecttype="none"/>
                <o:lock v:ext="edit" shapetype="t"/>
              </v:shapetype>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752A5E" w:rsidRDefault="00752A5E" w:rsidP="00EB6A1A">
          <w:pPr>
            <w:jc w:val="center"/>
            <w:rPr>
              <w:b/>
              <w:sz w:val="16"/>
            </w:rPr>
          </w:pPr>
        </w:p>
      </w:tc>
      <w:tc>
        <w:tcPr>
          <w:tcW w:w="289" w:type="dxa"/>
          <w:tcBorders>
            <w:left w:val="nil"/>
          </w:tcBorders>
        </w:tcPr>
        <w:p w:rsidR="00752A5E" w:rsidRDefault="00752A5E" w:rsidP="00EB6A1A">
          <w:pPr>
            <w:jc w:val="center"/>
            <w:rPr>
              <w:b/>
            </w:rPr>
          </w:pPr>
        </w:p>
      </w:tc>
    </w:tr>
    <w:tr w:rsidR="00752A5E" w:rsidTr="004438B0">
      <w:trPr>
        <w:cantSplit/>
        <w:trHeight w:hRule="exact" w:val="173"/>
      </w:trPr>
      <w:tc>
        <w:tcPr>
          <w:tcW w:w="340" w:type="dxa"/>
          <w:tcBorders>
            <w:left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tcBorders>
        </w:tcPr>
        <w:p w:rsidR="00752A5E" w:rsidRDefault="00752A5E" w:rsidP="00EB6A1A">
          <w:pPr>
            <w:jc w:val="center"/>
            <w:rPr>
              <w:b/>
            </w:rPr>
          </w:pPr>
        </w:p>
      </w:tc>
      <w:tc>
        <w:tcPr>
          <w:tcW w:w="10207" w:type="dxa"/>
          <w:gridSpan w:val="8"/>
          <w:tcBorders>
            <w:left w:val="single" w:sz="12" w:space="0" w:color="auto"/>
            <w:right w:val="single" w:sz="12" w:space="0" w:color="auto"/>
          </w:tcBorders>
        </w:tcPr>
        <w:p w:rsidR="00752A5E" w:rsidRDefault="00752A5E" w:rsidP="00EB6A1A">
          <w:pPr>
            <w:jc w:val="center"/>
            <w:rPr>
              <w:b/>
            </w:rPr>
          </w:pPr>
        </w:p>
      </w:tc>
      <w:tc>
        <w:tcPr>
          <w:tcW w:w="289" w:type="dxa"/>
          <w:tcBorders>
            <w:left w:val="nil"/>
          </w:tcBorders>
        </w:tcPr>
        <w:p w:rsidR="00752A5E" w:rsidRDefault="00752A5E" w:rsidP="00EB6A1A">
          <w:pPr>
            <w:jc w:val="center"/>
            <w:rPr>
              <w:b/>
            </w:rPr>
          </w:pPr>
        </w:p>
      </w:tc>
    </w:tr>
    <w:tr w:rsidR="00752A5E" w:rsidTr="004438B0">
      <w:trPr>
        <w:cantSplit/>
        <w:trHeight w:val="197"/>
      </w:trPr>
      <w:tc>
        <w:tcPr>
          <w:tcW w:w="340" w:type="dxa"/>
          <w:tcBorders>
            <w:left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tcBorders>
        </w:tcPr>
        <w:p w:rsidR="00752A5E" w:rsidRDefault="00752A5E"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5954" w:type="dxa"/>
          <w:vMerge w:val="restart"/>
          <w:tcBorders>
            <w:top w:val="single" w:sz="12" w:space="0" w:color="auto"/>
            <w:left w:val="single" w:sz="12" w:space="0" w:color="auto"/>
            <w:right w:val="single" w:sz="12" w:space="0" w:color="auto"/>
          </w:tcBorders>
        </w:tcPr>
        <w:p w:rsidR="00752A5E" w:rsidRDefault="00752A5E" w:rsidP="00EB6A1A">
          <w:pPr>
            <w:jc w:val="center"/>
            <w:rPr>
              <w:b/>
            </w:rPr>
          </w:pPr>
        </w:p>
        <w:p w:rsidR="00752A5E" w:rsidRDefault="00752A5E" w:rsidP="00382759">
          <w:pPr>
            <w:jc w:val="center"/>
            <w:rPr>
              <w:b/>
            </w:rPr>
          </w:pPr>
          <w:r>
            <w:rPr>
              <w:b/>
            </w:rPr>
            <w:t>20506-ПЗ</w:t>
          </w:r>
        </w:p>
      </w:tc>
      <w:tc>
        <w:tcPr>
          <w:tcW w:w="567" w:type="dxa"/>
          <w:vMerge w:val="restart"/>
          <w:tcBorders>
            <w:top w:val="single" w:sz="12" w:space="0" w:color="auto"/>
            <w:left w:val="single" w:sz="12" w:space="0" w:color="auto"/>
            <w:right w:val="single" w:sz="12" w:space="0" w:color="auto"/>
          </w:tcBorders>
        </w:tcPr>
        <w:p w:rsidR="00752A5E" w:rsidRDefault="00752A5E" w:rsidP="00EB6A1A">
          <w:pPr>
            <w:jc w:val="center"/>
            <w:rPr>
              <w:rFonts w:ascii="Arial Narrow" w:hAnsi="Arial Narrow"/>
              <w:b/>
              <w:sz w:val="4"/>
            </w:rPr>
          </w:pPr>
        </w:p>
        <w:p w:rsidR="00752A5E" w:rsidRDefault="00752A5E" w:rsidP="00EB6A1A">
          <w:pPr>
            <w:pStyle w:val="1"/>
            <w:rPr>
              <w:sz w:val="16"/>
            </w:rPr>
          </w:pPr>
          <w:r>
            <w:rPr>
              <w:sz w:val="16"/>
            </w:rPr>
            <w:t>Лист</w:t>
          </w:r>
        </w:p>
        <w:p w:rsidR="00752A5E" w:rsidRDefault="00752A5E" w:rsidP="00EB6A1A">
          <w:pPr>
            <w:jc w:val="center"/>
          </w:pPr>
        </w:p>
      </w:tc>
      <w:tc>
        <w:tcPr>
          <w:tcW w:w="289" w:type="dxa"/>
          <w:tcBorders>
            <w:left w:val="single" w:sz="12" w:space="0" w:color="auto"/>
          </w:tcBorders>
        </w:tcPr>
        <w:p w:rsidR="00752A5E" w:rsidRDefault="00752A5E" w:rsidP="00EB6A1A">
          <w:pPr>
            <w:jc w:val="center"/>
            <w:rPr>
              <w:b/>
            </w:rPr>
          </w:pPr>
        </w:p>
      </w:tc>
    </w:tr>
    <w:tr w:rsidR="00752A5E" w:rsidTr="004438B0">
      <w:trPr>
        <w:cantSplit/>
        <w:trHeight w:hRule="exact" w:val="284"/>
      </w:trPr>
      <w:tc>
        <w:tcPr>
          <w:tcW w:w="340" w:type="dxa"/>
          <w:tcBorders>
            <w:left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tcBorders>
        </w:tcPr>
        <w:p w:rsidR="00752A5E" w:rsidRDefault="00752A5E"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752A5E" w:rsidRDefault="00752A5E" w:rsidP="00EB6A1A">
          <w:pPr>
            <w:jc w:val="center"/>
            <w:rPr>
              <w:b/>
            </w:rPr>
          </w:pPr>
        </w:p>
      </w:tc>
      <w:tc>
        <w:tcPr>
          <w:tcW w:w="5954" w:type="dxa"/>
          <w:vMerge/>
          <w:tcBorders>
            <w:left w:val="single" w:sz="12" w:space="0" w:color="auto"/>
            <w:right w:val="single" w:sz="12" w:space="0" w:color="auto"/>
          </w:tcBorders>
        </w:tcPr>
        <w:p w:rsidR="00752A5E" w:rsidRDefault="00752A5E" w:rsidP="00EB6A1A">
          <w:pPr>
            <w:jc w:val="center"/>
            <w:rPr>
              <w:b/>
              <w:sz w:val="18"/>
            </w:rPr>
          </w:pPr>
        </w:p>
      </w:tc>
      <w:tc>
        <w:tcPr>
          <w:tcW w:w="567" w:type="dxa"/>
          <w:vMerge/>
          <w:tcBorders>
            <w:left w:val="single" w:sz="12" w:space="0" w:color="auto"/>
            <w:right w:val="single" w:sz="12" w:space="0" w:color="auto"/>
          </w:tcBorders>
        </w:tcPr>
        <w:p w:rsidR="00752A5E" w:rsidRDefault="00752A5E" w:rsidP="00EB6A1A">
          <w:pPr>
            <w:jc w:val="center"/>
            <w:rPr>
              <w:b/>
              <w:sz w:val="18"/>
            </w:rPr>
          </w:pPr>
        </w:p>
      </w:tc>
      <w:tc>
        <w:tcPr>
          <w:tcW w:w="289" w:type="dxa"/>
          <w:tcBorders>
            <w:left w:val="single" w:sz="12" w:space="0" w:color="auto"/>
          </w:tcBorders>
        </w:tcPr>
        <w:p w:rsidR="00752A5E" w:rsidRDefault="00752A5E" w:rsidP="00EB6A1A">
          <w:pPr>
            <w:jc w:val="center"/>
            <w:rPr>
              <w:b/>
            </w:rPr>
          </w:pPr>
        </w:p>
      </w:tc>
    </w:tr>
    <w:tr w:rsidR="00752A5E" w:rsidTr="004438B0">
      <w:trPr>
        <w:cantSplit/>
        <w:trHeight w:hRule="exact" w:val="284"/>
      </w:trPr>
      <w:tc>
        <w:tcPr>
          <w:tcW w:w="340" w:type="dxa"/>
          <w:tcBorders>
            <w:left w:val="single" w:sz="12" w:space="0" w:color="auto"/>
            <w:bottom w:val="single" w:sz="12" w:space="0" w:color="auto"/>
            <w:right w:val="single" w:sz="12" w:space="0" w:color="auto"/>
          </w:tcBorders>
        </w:tcPr>
        <w:p w:rsidR="00752A5E" w:rsidRDefault="00752A5E" w:rsidP="00EB6A1A">
          <w:pPr>
            <w:jc w:val="center"/>
            <w:rPr>
              <w:b/>
            </w:rPr>
          </w:pPr>
        </w:p>
      </w:tc>
      <w:tc>
        <w:tcPr>
          <w:tcW w:w="369" w:type="dxa"/>
          <w:tcBorders>
            <w:left w:val="single" w:sz="12" w:space="0" w:color="auto"/>
            <w:bottom w:val="single" w:sz="12" w:space="0" w:color="auto"/>
          </w:tcBorders>
        </w:tcPr>
        <w:p w:rsidR="00752A5E" w:rsidRDefault="00752A5E"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52A5E" w:rsidRDefault="00752A5E"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752A5E" w:rsidRDefault="00752A5E" w:rsidP="00EB6A1A">
          <w:pPr>
            <w:jc w:val="center"/>
            <w:rPr>
              <w:b/>
              <w:sz w:val="18"/>
            </w:rPr>
          </w:pPr>
        </w:p>
      </w:tc>
      <w:tc>
        <w:tcPr>
          <w:tcW w:w="567" w:type="dxa"/>
          <w:vMerge/>
          <w:tcBorders>
            <w:left w:val="single" w:sz="12" w:space="0" w:color="auto"/>
            <w:bottom w:val="single" w:sz="12" w:space="0" w:color="auto"/>
            <w:right w:val="single" w:sz="12" w:space="0" w:color="auto"/>
          </w:tcBorders>
        </w:tcPr>
        <w:p w:rsidR="00752A5E" w:rsidRDefault="00752A5E" w:rsidP="00EB6A1A">
          <w:pPr>
            <w:jc w:val="center"/>
            <w:rPr>
              <w:b/>
              <w:sz w:val="18"/>
            </w:rPr>
          </w:pPr>
        </w:p>
      </w:tc>
      <w:tc>
        <w:tcPr>
          <w:tcW w:w="289" w:type="dxa"/>
          <w:tcBorders>
            <w:left w:val="single" w:sz="12" w:space="0" w:color="auto"/>
          </w:tcBorders>
        </w:tcPr>
        <w:p w:rsidR="00752A5E" w:rsidRDefault="00752A5E" w:rsidP="00EB6A1A">
          <w:pPr>
            <w:jc w:val="center"/>
            <w:rPr>
              <w:b/>
            </w:rPr>
          </w:pPr>
        </w:p>
      </w:tc>
    </w:tr>
  </w:tbl>
  <w:p w:rsidR="00752A5E" w:rsidRDefault="00752A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5597A"/>
    <w:multiLevelType w:val="hybridMultilevel"/>
    <w:tmpl w:val="D7F2EDA4"/>
    <w:lvl w:ilvl="0" w:tplc="35487A64">
      <w:numFmt w:val="bullet"/>
      <w:lvlText w:val=""/>
      <w:lvlJc w:val="left"/>
      <w:pPr>
        <w:ind w:left="785" w:hanging="360"/>
      </w:pPr>
      <w:rPr>
        <w:rFonts w:ascii="Symbol" w:eastAsia="Lucida Sans Unicode" w:hAnsi="Symbol" w:cs="Aria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1B64CE8"/>
    <w:multiLevelType w:val="hybridMultilevel"/>
    <w:tmpl w:val="0AB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344B1"/>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C2124"/>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7309B1"/>
    <w:multiLevelType w:val="multilevel"/>
    <w:tmpl w:val="14B8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B31FAF"/>
    <w:multiLevelType w:val="multilevel"/>
    <w:tmpl w:val="832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6821C1"/>
    <w:multiLevelType w:val="multilevel"/>
    <w:tmpl w:val="2DF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83BFB"/>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3DB7F4C"/>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4F76FA6"/>
    <w:multiLevelType w:val="hybridMultilevel"/>
    <w:tmpl w:val="4FDC423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15F66"/>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C61D0"/>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D4ED2"/>
    <w:multiLevelType w:val="multilevel"/>
    <w:tmpl w:val="1B0E5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9D40CD"/>
    <w:multiLevelType w:val="hybridMultilevel"/>
    <w:tmpl w:val="890AE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DB56A6"/>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EA3302"/>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7308F2"/>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0B02697"/>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1A622D6"/>
    <w:multiLevelType w:val="multilevel"/>
    <w:tmpl w:val="267A6F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22FA0659"/>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563791A"/>
    <w:multiLevelType w:val="hybridMultilevel"/>
    <w:tmpl w:val="71A67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74497E"/>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F4F3825"/>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A70498"/>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439281A"/>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BCD7324"/>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A74C2"/>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3C477F"/>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87718F"/>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413378"/>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A3401"/>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783762B"/>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16684"/>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D105D6"/>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0A0ADC"/>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41B67"/>
    <w:multiLevelType w:val="hybridMultilevel"/>
    <w:tmpl w:val="0E44B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4B510F"/>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4DC7CAB"/>
    <w:multiLevelType w:val="hybridMultilevel"/>
    <w:tmpl w:val="AAAC29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22"/>
  </w:num>
  <w:num w:numId="2">
    <w:abstractNumId w:val="15"/>
  </w:num>
  <w:num w:numId="3">
    <w:abstractNumId w:val="11"/>
  </w:num>
  <w:num w:numId="4">
    <w:abstractNumId w:val="40"/>
  </w:num>
  <w:num w:numId="5">
    <w:abstractNumId w:val="7"/>
  </w:num>
  <w:num w:numId="6">
    <w:abstractNumId w:val="3"/>
  </w:num>
  <w:num w:numId="7">
    <w:abstractNumId w:val="26"/>
  </w:num>
  <w:num w:numId="8">
    <w:abstractNumId w:val="34"/>
  </w:num>
  <w:num w:numId="9">
    <w:abstractNumId w:val="20"/>
  </w:num>
  <w:num w:numId="10">
    <w:abstractNumId w:val="25"/>
  </w:num>
  <w:num w:numId="11">
    <w:abstractNumId w:val="32"/>
  </w:num>
  <w:num w:numId="12">
    <w:abstractNumId w:val="21"/>
  </w:num>
  <w:num w:numId="13">
    <w:abstractNumId w:val="39"/>
  </w:num>
  <w:num w:numId="14">
    <w:abstractNumId w:val="23"/>
  </w:num>
  <w:num w:numId="15">
    <w:abstractNumId w:val="18"/>
  </w:num>
  <w:num w:numId="16">
    <w:abstractNumId w:val="10"/>
  </w:num>
  <w:num w:numId="17">
    <w:abstractNumId w:val="9"/>
  </w:num>
  <w:num w:numId="18">
    <w:abstractNumId w:val="19"/>
  </w:num>
  <w:num w:numId="19">
    <w:abstractNumId w:val="30"/>
  </w:num>
  <w:num w:numId="20">
    <w:abstractNumId w:val="29"/>
  </w:num>
  <w:num w:numId="21">
    <w:abstractNumId w:val="38"/>
  </w:num>
  <w:num w:numId="22">
    <w:abstractNumId w:val="16"/>
  </w:num>
  <w:num w:numId="23">
    <w:abstractNumId w:val="5"/>
  </w:num>
  <w:num w:numId="24">
    <w:abstractNumId w:val="24"/>
  </w:num>
  <w:num w:numId="25">
    <w:abstractNumId w:val="31"/>
  </w:num>
  <w:num w:numId="26">
    <w:abstractNumId w:val="33"/>
  </w:num>
  <w:num w:numId="27">
    <w:abstractNumId w:val="17"/>
  </w:num>
  <w:num w:numId="28">
    <w:abstractNumId w:val="13"/>
  </w:num>
  <w:num w:numId="29">
    <w:abstractNumId w:val="36"/>
  </w:num>
  <w:num w:numId="30">
    <w:abstractNumId w:val="35"/>
  </w:num>
  <w:num w:numId="31">
    <w:abstractNumId w:val="28"/>
  </w:num>
  <w:num w:numId="32">
    <w:abstractNumId w:val="27"/>
  </w:num>
  <w:num w:numId="33">
    <w:abstractNumId w:val="4"/>
  </w:num>
  <w:num w:numId="34">
    <w:abstractNumId w:val="12"/>
  </w:num>
  <w:num w:numId="35">
    <w:abstractNumId w:val="37"/>
  </w:num>
  <w:num w:numId="36">
    <w:abstractNumId w:val="2"/>
  </w:num>
  <w:num w:numId="37">
    <w:abstractNumId w:val="6"/>
  </w:num>
  <w:num w:numId="38">
    <w:abstractNumId w:val="14"/>
  </w:num>
  <w:num w:numId="3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ru-RU" w:vendorID="1" w:dllVersion="512" w:checkStyle="1"/>
  <w:defaultTabStop w:val="709"/>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3"/>
    <o:shapelayout v:ext="edit">
      <o:idmap v:ext="edit" data="2"/>
      <o:rules v:ext="edit">
        <o:r id="V:Rule3" type="connector" idref="#_x0000_s2091"/>
        <o:r id="V:Rule4" type="connector" idref="#_x0000_s2089"/>
      </o:rules>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41000"/>
    <w:rsid w:val="00002A05"/>
    <w:rsid w:val="00002AB2"/>
    <w:rsid w:val="0000367C"/>
    <w:rsid w:val="00005854"/>
    <w:rsid w:val="000078E8"/>
    <w:rsid w:val="000122A7"/>
    <w:rsid w:val="00012CE8"/>
    <w:rsid w:val="00013746"/>
    <w:rsid w:val="00013868"/>
    <w:rsid w:val="0001448C"/>
    <w:rsid w:val="00014FE5"/>
    <w:rsid w:val="00015910"/>
    <w:rsid w:val="00016A67"/>
    <w:rsid w:val="00016B61"/>
    <w:rsid w:val="00020662"/>
    <w:rsid w:val="000217C2"/>
    <w:rsid w:val="000228DA"/>
    <w:rsid w:val="00022BAD"/>
    <w:rsid w:val="00022F17"/>
    <w:rsid w:val="00027276"/>
    <w:rsid w:val="00031A4E"/>
    <w:rsid w:val="00033D22"/>
    <w:rsid w:val="00034FAD"/>
    <w:rsid w:val="000351B7"/>
    <w:rsid w:val="00036114"/>
    <w:rsid w:val="00040624"/>
    <w:rsid w:val="00041000"/>
    <w:rsid w:val="00041987"/>
    <w:rsid w:val="00045A58"/>
    <w:rsid w:val="00045AEE"/>
    <w:rsid w:val="00046E52"/>
    <w:rsid w:val="00047BCD"/>
    <w:rsid w:val="00051CCF"/>
    <w:rsid w:val="00051F54"/>
    <w:rsid w:val="000535FF"/>
    <w:rsid w:val="00053A04"/>
    <w:rsid w:val="00053FB7"/>
    <w:rsid w:val="0005555E"/>
    <w:rsid w:val="00056857"/>
    <w:rsid w:val="00060450"/>
    <w:rsid w:val="000609EE"/>
    <w:rsid w:val="000614DB"/>
    <w:rsid w:val="0006572A"/>
    <w:rsid w:val="000676CC"/>
    <w:rsid w:val="00067943"/>
    <w:rsid w:val="00070852"/>
    <w:rsid w:val="00071C8C"/>
    <w:rsid w:val="000733AC"/>
    <w:rsid w:val="00074018"/>
    <w:rsid w:val="00082E43"/>
    <w:rsid w:val="0008305A"/>
    <w:rsid w:val="0008605B"/>
    <w:rsid w:val="0008779C"/>
    <w:rsid w:val="00091235"/>
    <w:rsid w:val="00091B71"/>
    <w:rsid w:val="00093130"/>
    <w:rsid w:val="000A0D2D"/>
    <w:rsid w:val="000A0EA4"/>
    <w:rsid w:val="000A34AF"/>
    <w:rsid w:val="000B05FB"/>
    <w:rsid w:val="000B1126"/>
    <w:rsid w:val="000B2CA2"/>
    <w:rsid w:val="000B63CE"/>
    <w:rsid w:val="000B7948"/>
    <w:rsid w:val="000B7CE3"/>
    <w:rsid w:val="000C03A8"/>
    <w:rsid w:val="000C108D"/>
    <w:rsid w:val="000C2BEC"/>
    <w:rsid w:val="000C3F17"/>
    <w:rsid w:val="000C78F2"/>
    <w:rsid w:val="000D1CCE"/>
    <w:rsid w:val="000E1017"/>
    <w:rsid w:val="000E1AB7"/>
    <w:rsid w:val="000E2D12"/>
    <w:rsid w:val="000E3C82"/>
    <w:rsid w:val="000E7ECF"/>
    <w:rsid w:val="000F1232"/>
    <w:rsid w:val="000F1C7E"/>
    <w:rsid w:val="000F346B"/>
    <w:rsid w:val="000F4528"/>
    <w:rsid w:val="000F477D"/>
    <w:rsid w:val="000F5B76"/>
    <w:rsid w:val="000F66F5"/>
    <w:rsid w:val="00100A53"/>
    <w:rsid w:val="00100ADB"/>
    <w:rsid w:val="00102BF4"/>
    <w:rsid w:val="00102FCF"/>
    <w:rsid w:val="00107AF9"/>
    <w:rsid w:val="00110905"/>
    <w:rsid w:val="00113063"/>
    <w:rsid w:val="00113FCE"/>
    <w:rsid w:val="001153FF"/>
    <w:rsid w:val="00116564"/>
    <w:rsid w:val="00125849"/>
    <w:rsid w:val="00125A46"/>
    <w:rsid w:val="001263D1"/>
    <w:rsid w:val="001278CC"/>
    <w:rsid w:val="00127A13"/>
    <w:rsid w:val="00130D39"/>
    <w:rsid w:val="00132891"/>
    <w:rsid w:val="00135179"/>
    <w:rsid w:val="0013591E"/>
    <w:rsid w:val="001362F4"/>
    <w:rsid w:val="001379EB"/>
    <w:rsid w:val="001447C5"/>
    <w:rsid w:val="00145AA4"/>
    <w:rsid w:val="00146EC6"/>
    <w:rsid w:val="00147DFF"/>
    <w:rsid w:val="00151D9A"/>
    <w:rsid w:val="001532C7"/>
    <w:rsid w:val="0015345D"/>
    <w:rsid w:val="00154FBA"/>
    <w:rsid w:val="00157B1F"/>
    <w:rsid w:val="0016271C"/>
    <w:rsid w:val="00163B51"/>
    <w:rsid w:val="00164E01"/>
    <w:rsid w:val="00165F70"/>
    <w:rsid w:val="0016623B"/>
    <w:rsid w:val="00170681"/>
    <w:rsid w:val="001708F4"/>
    <w:rsid w:val="00173B1D"/>
    <w:rsid w:val="00173B39"/>
    <w:rsid w:val="00174F2C"/>
    <w:rsid w:val="001750B4"/>
    <w:rsid w:val="001776AF"/>
    <w:rsid w:val="0017786E"/>
    <w:rsid w:val="00180751"/>
    <w:rsid w:val="00180798"/>
    <w:rsid w:val="001807A1"/>
    <w:rsid w:val="00182AB0"/>
    <w:rsid w:val="00183AD6"/>
    <w:rsid w:val="0018402D"/>
    <w:rsid w:val="00184C01"/>
    <w:rsid w:val="001865A7"/>
    <w:rsid w:val="0018678F"/>
    <w:rsid w:val="0018796D"/>
    <w:rsid w:val="001927ED"/>
    <w:rsid w:val="001935E0"/>
    <w:rsid w:val="00193629"/>
    <w:rsid w:val="00193960"/>
    <w:rsid w:val="00194C0B"/>
    <w:rsid w:val="001954F2"/>
    <w:rsid w:val="00196879"/>
    <w:rsid w:val="001A084B"/>
    <w:rsid w:val="001A0E42"/>
    <w:rsid w:val="001A1352"/>
    <w:rsid w:val="001A345C"/>
    <w:rsid w:val="001A679C"/>
    <w:rsid w:val="001A680B"/>
    <w:rsid w:val="001A6BBA"/>
    <w:rsid w:val="001A7CDA"/>
    <w:rsid w:val="001B02F0"/>
    <w:rsid w:val="001B065D"/>
    <w:rsid w:val="001B0D9A"/>
    <w:rsid w:val="001B2384"/>
    <w:rsid w:val="001B3409"/>
    <w:rsid w:val="001B363B"/>
    <w:rsid w:val="001B6169"/>
    <w:rsid w:val="001B6797"/>
    <w:rsid w:val="001C36C1"/>
    <w:rsid w:val="001C630F"/>
    <w:rsid w:val="001D0C1D"/>
    <w:rsid w:val="001D182E"/>
    <w:rsid w:val="001D2F95"/>
    <w:rsid w:val="001E16DC"/>
    <w:rsid w:val="001E215B"/>
    <w:rsid w:val="001E2F4A"/>
    <w:rsid w:val="001E6B37"/>
    <w:rsid w:val="001E7161"/>
    <w:rsid w:val="001E7CEB"/>
    <w:rsid w:val="001F1EA9"/>
    <w:rsid w:val="001F47BB"/>
    <w:rsid w:val="001F627A"/>
    <w:rsid w:val="001F69A4"/>
    <w:rsid w:val="001F6C85"/>
    <w:rsid w:val="0020080D"/>
    <w:rsid w:val="002039AE"/>
    <w:rsid w:val="00204A7B"/>
    <w:rsid w:val="00205E57"/>
    <w:rsid w:val="0021213F"/>
    <w:rsid w:val="0021231C"/>
    <w:rsid w:val="0021253D"/>
    <w:rsid w:val="0021277C"/>
    <w:rsid w:val="0021288E"/>
    <w:rsid w:val="00215D8B"/>
    <w:rsid w:val="0021623B"/>
    <w:rsid w:val="0021678E"/>
    <w:rsid w:val="002202B6"/>
    <w:rsid w:val="0022395F"/>
    <w:rsid w:val="00224BA9"/>
    <w:rsid w:val="00226238"/>
    <w:rsid w:val="00227143"/>
    <w:rsid w:val="00227433"/>
    <w:rsid w:val="00227656"/>
    <w:rsid w:val="00227879"/>
    <w:rsid w:val="00230692"/>
    <w:rsid w:val="00232351"/>
    <w:rsid w:val="002327DB"/>
    <w:rsid w:val="00235852"/>
    <w:rsid w:val="0023691F"/>
    <w:rsid w:val="00236E83"/>
    <w:rsid w:val="0023762D"/>
    <w:rsid w:val="00240EF7"/>
    <w:rsid w:val="002434DB"/>
    <w:rsid w:val="00247698"/>
    <w:rsid w:val="002512D6"/>
    <w:rsid w:val="00253E53"/>
    <w:rsid w:val="002547B5"/>
    <w:rsid w:val="00255D18"/>
    <w:rsid w:val="00257656"/>
    <w:rsid w:val="00257F16"/>
    <w:rsid w:val="00260704"/>
    <w:rsid w:val="00261AA6"/>
    <w:rsid w:val="00262588"/>
    <w:rsid w:val="00262EDB"/>
    <w:rsid w:val="002632D5"/>
    <w:rsid w:val="00265624"/>
    <w:rsid w:val="00271DF2"/>
    <w:rsid w:val="002720CE"/>
    <w:rsid w:val="00273C89"/>
    <w:rsid w:val="0027468F"/>
    <w:rsid w:val="002752D3"/>
    <w:rsid w:val="00275840"/>
    <w:rsid w:val="00275FB6"/>
    <w:rsid w:val="002800CF"/>
    <w:rsid w:val="0028077D"/>
    <w:rsid w:val="00283C67"/>
    <w:rsid w:val="00284560"/>
    <w:rsid w:val="002851F6"/>
    <w:rsid w:val="002854CB"/>
    <w:rsid w:val="00291D7C"/>
    <w:rsid w:val="00294058"/>
    <w:rsid w:val="00294D0D"/>
    <w:rsid w:val="00295254"/>
    <w:rsid w:val="00297640"/>
    <w:rsid w:val="002A1C9A"/>
    <w:rsid w:val="002A3630"/>
    <w:rsid w:val="002A3E92"/>
    <w:rsid w:val="002A4505"/>
    <w:rsid w:val="002A596D"/>
    <w:rsid w:val="002B06F3"/>
    <w:rsid w:val="002B2D65"/>
    <w:rsid w:val="002B5537"/>
    <w:rsid w:val="002B5674"/>
    <w:rsid w:val="002B6A3C"/>
    <w:rsid w:val="002C060E"/>
    <w:rsid w:val="002C37FF"/>
    <w:rsid w:val="002C3CC5"/>
    <w:rsid w:val="002C50E2"/>
    <w:rsid w:val="002D192D"/>
    <w:rsid w:val="002D3778"/>
    <w:rsid w:val="002D7E5B"/>
    <w:rsid w:val="002E0A6E"/>
    <w:rsid w:val="002E100A"/>
    <w:rsid w:val="002E1789"/>
    <w:rsid w:val="002E5FD2"/>
    <w:rsid w:val="002F1054"/>
    <w:rsid w:val="002F4323"/>
    <w:rsid w:val="002F5305"/>
    <w:rsid w:val="002F5D60"/>
    <w:rsid w:val="00300CC7"/>
    <w:rsid w:val="003021A6"/>
    <w:rsid w:val="00304174"/>
    <w:rsid w:val="00305BC9"/>
    <w:rsid w:val="00306769"/>
    <w:rsid w:val="00306933"/>
    <w:rsid w:val="00306D8C"/>
    <w:rsid w:val="003070FF"/>
    <w:rsid w:val="00312245"/>
    <w:rsid w:val="003127CF"/>
    <w:rsid w:val="003128D9"/>
    <w:rsid w:val="00312CBB"/>
    <w:rsid w:val="00316485"/>
    <w:rsid w:val="00316AF8"/>
    <w:rsid w:val="00316D4B"/>
    <w:rsid w:val="003176FD"/>
    <w:rsid w:val="00317A72"/>
    <w:rsid w:val="0032077C"/>
    <w:rsid w:val="003207C1"/>
    <w:rsid w:val="003209F5"/>
    <w:rsid w:val="00320B18"/>
    <w:rsid w:val="00320C5F"/>
    <w:rsid w:val="003225F5"/>
    <w:rsid w:val="0032489E"/>
    <w:rsid w:val="00330AF9"/>
    <w:rsid w:val="0033208B"/>
    <w:rsid w:val="0033296A"/>
    <w:rsid w:val="00337340"/>
    <w:rsid w:val="0033746C"/>
    <w:rsid w:val="003378A9"/>
    <w:rsid w:val="003471CE"/>
    <w:rsid w:val="00347353"/>
    <w:rsid w:val="003476B0"/>
    <w:rsid w:val="00347FF4"/>
    <w:rsid w:val="00350A48"/>
    <w:rsid w:val="00350CAC"/>
    <w:rsid w:val="003524C1"/>
    <w:rsid w:val="00352DD2"/>
    <w:rsid w:val="00353A05"/>
    <w:rsid w:val="00356987"/>
    <w:rsid w:val="00356CE1"/>
    <w:rsid w:val="00356F3B"/>
    <w:rsid w:val="00357E20"/>
    <w:rsid w:val="003618CA"/>
    <w:rsid w:val="003652F3"/>
    <w:rsid w:val="00365528"/>
    <w:rsid w:val="00365EF7"/>
    <w:rsid w:val="0036755D"/>
    <w:rsid w:val="00370E52"/>
    <w:rsid w:val="003712B0"/>
    <w:rsid w:val="00371633"/>
    <w:rsid w:val="00372395"/>
    <w:rsid w:val="00372FDC"/>
    <w:rsid w:val="00373D2F"/>
    <w:rsid w:val="00374253"/>
    <w:rsid w:val="00377015"/>
    <w:rsid w:val="0037720E"/>
    <w:rsid w:val="003774E0"/>
    <w:rsid w:val="00380DE5"/>
    <w:rsid w:val="00382759"/>
    <w:rsid w:val="003842D0"/>
    <w:rsid w:val="00386D53"/>
    <w:rsid w:val="00392D9D"/>
    <w:rsid w:val="003938EE"/>
    <w:rsid w:val="00394187"/>
    <w:rsid w:val="00395466"/>
    <w:rsid w:val="00396591"/>
    <w:rsid w:val="00397962"/>
    <w:rsid w:val="003A0DA6"/>
    <w:rsid w:val="003A2322"/>
    <w:rsid w:val="003A2503"/>
    <w:rsid w:val="003A33F8"/>
    <w:rsid w:val="003A41E4"/>
    <w:rsid w:val="003A57FF"/>
    <w:rsid w:val="003A5859"/>
    <w:rsid w:val="003A67B2"/>
    <w:rsid w:val="003B4406"/>
    <w:rsid w:val="003B5593"/>
    <w:rsid w:val="003C0432"/>
    <w:rsid w:val="003C1823"/>
    <w:rsid w:val="003C2AC1"/>
    <w:rsid w:val="003C2C1A"/>
    <w:rsid w:val="003C3310"/>
    <w:rsid w:val="003C4CCF"/>
    <w:rsid w:val="003C63CB"/>
    <w:rsid w:val="003C64F6"/>
    <w:rsid w:val="003C7F29"/>
    <w:rsid w:val="003D248B"/>
    <w:rsid w:val="003D4209"/>
    <w:rsid w:val="003D5FB9"/>
    <w:rsid w:val="003D6793"/>
    <w:rsid w:val="003E2661"/>
    <w:rsid w:val="003E5B3D"/>
    <w:rsid w:val="003E6FDF"/>
    <w:rsid w:val="003F021B"/>
    <w:rsid w:val="003F2B62"/>
    <w:rsid w:val="003F3AAC"/>
    <w:rsid w:val="003F47D3"/>
    <w:rsid w:val="003F592E"/>
    <w:rsid w:val="003F5A1B"/>
    <w:rsid w:val="0040022D"/>
    <w:rsid w:val="00401032"/>
    <w:rsid w:val="00401249"/>
    <w:rsid w:val="00401AFD"/>
    <w:rsid w:val="00402285"/>
    <w:rsid w:val="00403767"/>
    <w:rsid w:val="0040495B"/>
    <w:rsid w:val="00405DEC"/>
    <w:rsid w:val="004060B9"/>
    <w:rsid w:val="004062B8"/>
    <w:rsid w:val="00406684"/>
    <w:rsid w:val="0040757B"/>
    <w:rsid w:val="00407F33"/>
    <w:rsid w:val="00412D92"/>
    <w:rsid w:val="00412F9A"/>
    <w:rsid w:val="0041463C"/>
    <w:rsid w:val="00414748"/>
    <w:rsid w:val="00422BA7"/>
    <w:rsid w:val="00422D13"/>
    <w:rsid w:val="004242E2"/>
    <w:rsid w:val="004265B6"/>
    <w:rsid w:val="0042698B"/>
    <w:rsid w:val="00431000"/>
    <w:rsid w:val="00431CB7"/>
    <w:rsid w:val="00432C82"/>
    <w:rsid w:val="00434D6B"/>
    <w:rsid w:val="0043726D"/>
    <w:rsid w:val="00442A28"/>
    <w:rsid w:val="004438B0"/>
    <w:rsid w:val="00447299"/>
    <w:rsid w:val="00450110"/>
    <w:rsid w:val="004514A6"/>
    <w:rsid w:val="004526E8"/>
    <w:rsid w:val="00452D74"/>
    <w:rsid w:val="004531DB"/>
    <w:rsid w:val="00453F1D"/>
    <w:rsid w:val="00454F85"/>
    <w:rsid w:val="00455061"/>
    <w:rsid w:val="00455600"/>
    <w:rsid w:val="00456591"/>
    <w:rsid w:val="00457306"/>
    <w:rsid w:val="0046045B"/>
    <w:rsid w:val="00460908"/>
    <w:rsid w:val="00461512"/>
    <w:rsid w:val="00463FCD"/>
    <w:rsid w:val="004640CD"/>
    <w:rsid w:val="00467BA2"/>
    <w:rsid w:val="004725E3"/>
    <w:rsid w:val="004738B2"/>
    <w:rsid w:val="00473E76"/>
    <w:rsid w:val="00475513"/>
    <w:rsid w:val="0047732D"/>
    <w:rsid w:val="004819CB"/>
    <w:rsid w:val="00482894"/>
    <w:rsid w:val="00485E23"/>
    <w:rsid w:val="00486518"/>
    <w:rsid w:val="004869E1"/>
    <w:rsid w:val="00487470"/>
    <w:rsid w:val="0049002A"/>
    <w:rsid w:val="00490576"/>
    <w:rsid w:val="004906C3"/>
    <w:rsid w:val="00495091"/>
    <w:rsid w:val="004956E3"/>
    <w:rsid w:val="004A04A7"/>
    <w:rsid w:val="004A1361"/>
    <w:rsid w:val="004A1E26"/>
    <w:rsid w:val="004A47D1"/>
    <w:rsid w:val="004B211C"/>
    <w:rsid w:val="004B2795"/>
    <w:rsid w:val="004B7F45"/>
    <w:rsid w:val="004C0832"/>
    <w:rsid w:val="004C11CD"/>
    <w:rsid w:val="004C21C1"/>
    <w:rsid w:val="004C2F98"/>
    <w:rsid w:val="004C3D65"/>
    <w:rsid w:val="004C516E"/>
    <w:rsid w:val="004C57BC"/>
    <w:rsid w:val="004C67B2"/>
    <w:rsid w:val="004C6E40"/>
    <w:rsid w:val="004C6EDF"/>
    <w:rsid w:val="004C776E"/>
    <w:rsid w:val="004D068B"/>
    <w:rsid w:val="004D32F2"/>
    <w:rsid w:val="004D514D"/>
    <w:rsid w:val="004E06A7"/>
    <w:rsid w:val="004E4E28"/>
    <w:rsid w:val="004E5264"/>
    <w:rsid w:val="004E53C3"/>
    <w:rsid w:val="004E5429"/>
    <w:rsid w:val="004E7146"/>
    <w:rsid w:val="004E7AC4"/>
    <w:rsid w:val="004F3C82"/>
    <w:rsid w:val="004F6479"/>
    <w:rsid w:val="004F79AA"/>
    <w:rsid w:val="004F7EC7"/>
    <w:rsid w:val="005001E8"/>
    <w:rsid w:val="00504B8A"/>
    <w:rsid w:val="00506D08"/>
    <w:rsid w:val="0051366E"/>
    <w:rsid w:val="0051516B"/>
    <w:rsid w:val="00521522"/>
    <w:rsid w:val="00522CD2"/>
    <w:rsid w:val="00524952"/>
    <w:rsid w:val="00525C30"/>
    <w:rsid w:val="005270C0"/>
    <w:rsid w:val="005308FB"/>
    <w:rsid w:val="00530FF8"/>
    <w:rsid w:val="00533514"/>
    <w:rsid w:val="005341B2"/>
    <w:rsid w:val="00536575"/>
    <w:rsid w:val="005369D1"/>
    <w:rsid w:val="005409AE"/>
    <w:rsid w:val="00541ECF"/>
    <w:rsid w:val="005473B2"/>
    <w:rsid w:val="00550D88"/>
    <w:rsid w:val="00551B2A"/>
    <w:rsid w:val="00557E9A"/>
    <w:rsid w:val="00561C4C"/>
    <w:rsid w:val="005628EF"/>
    <w:rsid w:val="00563BA0"/>
    <w:rsid w:val="0056452E"/>
    <w:rsid w:val="005732A1"/>
    <w:rsid w:val="00574E77"/>
    <w:rsid w:val="0058563F"/>
    <w:rsid w:val="005866CF"/>
    <w:rsid w:val="00593590"/>
    <w:rsid w:val="005935E9"/>
    <w:rsid w:val="0059527E"/>
    <w:rsid w:val="0059754E"/>
    <w:rsid w:val="00597E61"/>
    <w:rsid w:val="005A0AE5"/>
    <w:rsid w:val="005A1097"/>
    <w:rsid w:val="005A39E1"/>
    <w:rsid w:val="005A3B39"/>
    <w:rsid w:val="005A583B"/>
    <w:rsid w:val="005A589D"/>
    <w:rsid w:val="005A5A43"/>
    <w:rsid w:val="005A5CCB"/>
    <w:rsid w:val="005A6ACD"/>
    <w:rsid w:val="005B115B"/>
    <w:rsid w:val="005B3C2B"/>
    <w:rsid w:val="005B6582"/>
    <w:rsid w:val="005B7CFC"/>
    <w:rsid w:val="005C0021"/>
    <w:rsid w:val="005C0099"/>
    <w:rsid w:val="005C0757"/>
    <w:rsid w:val="005C501E"/>
    <w:rsid w:val="005D50F1"/>
    <w:rsid w:val="005D5738"/>
    <w:rsid w:val="005D696B"/>
    <w:rsid w:val="005D7148"/>
    <w:rsid w:val="005D7DA9"/>
    <w:rsid w:val="005E1CF3"/>
    <w:rsid w:val="005E293E"/>
    <w:rsid w:val="005E2948"/>
    <w:rsid w:val="005E29B6"/>
    <w:rsid w:val="005E3799"/>
    <w:rsid w:val="005E470D"/>
    <w:rsid w:val="005F09CB"/>
    <w:rsid w:val="005F12CC"/>
    <w:rsid w:val="005F18C0"/>
    <w:rsid w:val="005F382B"/>
    <w:rsid w:val="005F38D6"/>
    <w:rsid w:val="005F68B9"/>
    <w:rsid w:val="005F72A9"/>
    <w:rsid w:val="005F7B45"/>
    <w:rsid w:val="006004BB"/>
    <w:rsid w:val="00600EBD"/>
    <w:rsid w:val="00603535"/>
    <w:rsid w:val="0060697B"/>
    <w:rsid w:val="00606C5E"/>
    <w:rsid w:val="006117FF"/>
    <w:rsid w:val="00620ADF"/>
    <w:rsid w:val="00624471"/>
    <w:rsid w:val="006254A7"/>
    <w:rsid w:val="00625AAB"/>
    <w:rsid w:val="0062639D"/>
    <w:rsid w:val="006301F5"/>
    <w:rsid w:val="00630613"/>
    <w:rsid w:val="00630FDB"/>
    <w:rsid w:val="00632A0C"/>
    <w:rsid w:val="0063351A"/>
    <w:rsid w:val="00634AD5"/>
    <w:rsid w:val="00634EBE"/>
    <w:rsid w:val="00636747"/>
    <w:rsid w:val="006368BB"/>
    <w:rsid w:val="00636A08"/>
    <w:rsid w:val="00636DE8"/>
    <w:rsid w:val="00637434"/>
    <w:rsid w:val="00637861"/>
    <w:rsid w:val="00637ADD"/>
    <w:rsid w:val="0064438C"/>
    <w:rsid w:val="00644E9D"/>
    <w:rsid w:val="00645F7B"/>
    <w:rsid w:val="00646592"/>
    <w:rsid w:val="00650341"/>
    <w:rsid w:val="00653D99"/>
    <w:rsid w:val="0065559B"/>
    <w:rsid w:val="00656B6C"/>
    <w:rsid w:val="00657030"/>
    <w:rsid w:val="0066157F"/>
    <w:rsid w:val="006620F6"/>
    <w:rsid w:val="006632FB"/>
    <w:rsid w:val="00667F27"/>
    <w:rsid w:val="0067239C"/>
    <w:rsid w:val="006723C9"/>
    <w:rsid w:val="00672A34"/>
    <w:rsid w:val="006751B6"/>
    <w:rsid w:val="00680716"/>
    <w:rsid w:val="00681C74"/>
    <w:rsid w:val="00685715"/>
    <w:rsid w:val="0068661D"/>
    <w:rsid w:val="00687F2D"/>
    <w:rsid w:val="00691522"/>
    <w:rsid w:val="00692B5A"/>
    <w:rsid w:val="00693100"/>
    <w:rsid w:val="006940A7"/>
    <w:rsid w:val="00696A71"/>
    <w:rsid w:val="006A0901"/>
    <w:rsid w:val="006A4057"/>
    <w:rsid w:val="006B06DE"/>
    <w:rsid w:val="006B6068"/>
    <w:rsid w:val="006B628E"/>
    <w:rsid w:val="006B630A"/>
    <w:rsid w:val="006B7A5E"/>
    <w:rsid w:val="006C108D"/>
    <w:rsid w:val="006C10C6"/>
    <w:rsid w:val="006C3EF3"/>
    <w:rsid w:val="006D00CF"/>
    <w:rsid w:val="006D035F"/>
    <w:rsid w:val="006D2ED4"/>
    <w:rsid w:val="006D6CAA"/>
    <w:rsid w:val="006E04A1"/>
    <w:rsid w:val="006E1A22"/>
    <w:rsid w:val="006E305D"/>
    <w:rsid w:val="006E39EA"/>
    <w:rsid w:val="006E6FCD"/>
    <w:rsid w:val="006E7C23"/>
    <w:rsid w:val="006F0518"/>
    <w:rsid w:val="006F0FFC"/>
    <w:rsid w:val="006F1165"/>
    <w:rsid w:val="006F1A90"/>
    <w:rsid w:val="006F5132"/>
    <w:rsid w:val="006F525A"/>
    <w:rsid w:val="006F6015"/>
    <w:rsid w:val="006F6143"/>
    <w:rsid w:val="006F69B0"/>
    <w:rsid w:val="006F7313"/>
    <w:rsid w:val="006F7757"/>
    <w:rsid w:val="006F7FB2"/>
    <w:rsid w:val="007011C5"/>
    <w:rsid w:val="0070386D"/>
    <w:rsid w:val="00703F9E"/>
    <w:rsid w:val="00705EDB"/>
    <w:rsid w:val="00707332"/>
    <w:rsid w:val="0071105E"/>
    <w:rsid w:val="00711273"/>
    <w:rsid w:val="007135C8"/>
    <w:rsid w:val="00714AAE"/>
    <w:rsid w:val="00715499"/>
    <w:rsid w:val="007154A8"/>
    <w:rsid w:val="00716A53"/>
    <w:rsid w:val="0071763C"/>
    <w:rsid w:val="007227F5"/>
    <w:rsid w:val="00725D3F"/>
    <w:rsid w:val="007322A3"/>
    <w:rsid w:val="007334C5"/>
    <w:rsid w:val="0073444D"/>
    <w:rsid w:val="00736135"/>
    <w:rsid w:val="00737D0D"/>
    <w:rsid w:val="00741D8A"/>
    <w:rsid w:val="00741EC9"/>
    <w:rsid w:val="007421D5"/>
    <w:rsid w:val="007428B2"/>
    <w:rsid w:val="007463A1"/>
    <w:rsid w:val="00752A5E"/>
    <w:rsid w:val="007534D1"/>
    <w:rsid w:val="007543CB"/>
    <w:rsid w:val="007565B7"/>
    <w:rsid w:val="007577D9"/>
    <w:rsid w:val="00757DC8"/>
    <w:rsid w:val="00762594"/>
    <w:rsid w:val="00762C37"/>
    <w:rsid w:val="00762C3B"/>
    <w:rsid w:val="007635FD"/>
    <w:rsid w:val="007640D7"/>
    <w:rsid w:val="007727EA"/>
    <w:rsid w:val="00773D9B"/>
    <w:rsid w:val="007743D1"/>
    <w:rsid w:val="00775200"/>
    <w:rsid w:val="00780873"/>
    <w:rsid w:val="00786735"/>
    <w:rsid w:val="00786928"/>
    <w:rsid w:val="00790723"/>
    <w:rsid w:val="00791428"/>
    <w:rsid w:val="00791C41"/>
    <w:rsid w:val="00791F8C"/>
    <w:rsid w:val="00792F1C"/>
    <w:rsid w:val="00796BDC"/>
    <w:rsid w:val="007A1270"/>
    <w:rsid w:val="007A4BE5"/>
    <w:rsid w:val="007A5C22"/>
    <w:rsid w:val="007B44A1"/>
    <w:rsid w:val="007B5A60"/>
    <w:rsid w:val="007B5D7A"/>
    <w:rsid w:val="007B68CA"/>
    <w:rsid w:val="007B6A9F"/>
    <w:rsid w:val="007B70AC"/>
    <w:rsid w:val="007B7AD6"/>
    <w:rsid w:val="007C19BD"/>
    <w:rsid w:val="007C1B8A"/>
    <w:rsid w:val="007C1BD2"/>
    <w:rsid w:val="007C4CE4"/>
    <w:rsid w:val="007D07DF"/>
    <w:rsid w:val="007D1366"/>
    <w:rsid w:val="007D4D3B"/>
    <w:rsid w:val="007D5C66"/>
    <w:rsid w:val="007D6AF9"/>
    <w:rsid w:val="007D6B0F"/>
    <w:rsid w:val="007D7574"/>
    <w:rsid w:val="007E14B6"/>
    <w:rsid w:val="007E1B84"/>
    <w:rsid w:val="007E27A2"/>
    <w:rsid w:val="007E5C60"/>
    <w:rsid w:val="007F0525"/>
    <w:rsid w:val="007F240E"/>
    <w:rsid w:val="007F3264"/>
    <w:rsid w:val="007F4D18"/>
    <w:rsid w:val="007F5DB3"/>
    <w:rsid w:val="007F6B13"/>
    <w:rsid w:val="007F7080"/>
    <w:rsid w:val="007F770B"/>
    <w:rsid w:val="00801005"/>
    <w:rsid w:val="00802A07"/>
    <w:rsid w:val="008042A1"/>
    <w:rsid w:val="00804D70"/>
    <w:rsid w:val="00806574"/>
    <w:rsid w:val="00806C5C"/>
    <w:rsid w:val="00807B79"/>
    <w:rsid w:val="00810674"/>
    <w:rsid w:val="0081095A"/>
    <w:rsid w:val="00810CB3"/>
    <w:rsid w:val="00810FFC"/>
    <w:rsid w:val="00811BC5"/>
    <w:rsid w:val="00812227"/>
    <w:rsid w:val="00813B18"/>
    <w:rsid w:val="00815069"/>
    <w:rsid w:val="0081555C"/>
    <w:rsid w:val="00815F0E"/>
    <w:rsid w:val="00816043"/>
    <w:rsid w:val="008178F4"/>
    <w:rsid w:val="00817A5C"/>
    <w:rsid w:val="0082018C"/>
    <w:rsid w:val="008203B5"/>
    <w:rsid w:val="0082093D"/>
    <w:rsid w:val="00820A2D"/>
    <w:rsid w:val="008212DB"/>
    <w:rsid w:val="00821AE1"/>
    <w:rsid w:val="008237E0"/>
    <w:rsid w:val="008247E8"/>
    <w:rsid w:val="008248AB"/>
    <w:rsid w:val="00825DDA"/>
    <w:rsid w:val="008261BF"/>
    <w:rsid w:val="00830A32"/>
    <w:rsid w:val="00833B6D"/>
    <w:rsid w:val="008403AB"/>
    <w:rsid w:val="00840A03"/>
    <w:rsid w:val="00841790"/>
    <w:rsid w:val="00843D74"/>
    <w:rsid w:val="008440DD"/>
    <w:rsid w:val="0084643C"/>
    <w:rsid w:val="00850E7D"/>
    <w:rsid w:val="008543FF"/>
    <w:rsid w:val="008545B7"/>
    <w:rsid w:val="00856E66"/>
    <w:rsid w:val="008611C7"/>
    <w:rsid w:val="00861C87"/>
    <w:rsid w:val="008622D9"/>
    <w:rsid w:val="008629FB"/>
    <w:rsid w:val="00863CA9"/>
    <w:rsid w:val="008656B5"/>
    <w:rsid w:val="00867ACF"/>
    <w:rsid w:val="00867DFE"/>
    <w:rsid w:val="00870317"/>
    <w:rsid w:val="008716E6"/>
    <w:rsid w:val="00871A44"/>
    <w:rsid w:val="008740C7"/>
    <w:rsid w:val="00883525"/>
    <w:rsid w:val="00883B7D"/>
    <w:rsid w:val="008858B5"/>
    <w:rsid w:val="00890267"/>
    <w:rsid w:val="00892B91"/>
    <w:rsid w:val="00895BA0"/>
    <w:rsid w:val="008964EE"/>
    <w:rsid w:val="00897585"/>
    <w:rsid w:val="00897C75"/>
    <w:rsid w:val="008A17A4"/>
    <w:rsid w:val="008A3B37"/>
    <w:rsid w:val="008A3B38"/>
    <w:rsid w:val="008A7CCF"/>
    <w:rsid w:val="008B1A8D"/>
    <w:rsid w:val="008B3DB4"/>
    <w:rsid w:val="008B4E31"/>
    <w:rsid w:val="008B5B9A"/>
    <w:rsid w:val="008B63FB"/>
    <w:rsid w:val="008B74AB"/>
    <w:rsid w:val="008C249E"/>
    <w:rsid w:val="008C391A"/>
    <w:rsid w:val="008C5D67"/>
    <w:rsid w:val="008C6DB2"/>
    <w:rsid w:val="008C7BB5"/>
    <w:rsid w:val="008D06DF"/>
    <w:rsid w:val="008D0EAB"/>
    <w:rsid w:val="008D1EF5"/>
    <w:rsid w:val="008D3416"/>
    <w:rsid w:val="008D5AC3"/>
    <w:rsid w:val="008D6511"/>
    <w:rsid w:val="008D712B"/>
    <w:rsid w:val="008E6650"/>
    <w:rsid w:val="008E6ECA"/>
    <w:rsid w:val="008E7040"/>
    <w:rsid w:val="008E7E3A"/>
    <w:rsid w:val="008E7FCB"/>
    <w:rsid w:val="008F42AF"/>
    <w:rsid w:val="008F5FFB"/>
    <w:rsid w:val="008F6AB3"/>
    <w:rsid w:val="009023FC"/>
    <w:rsid w:val="0090388A"/>
    <w:rsid w:val="00903A2E"/>
    <w:rsid w:val="00904744"/>
    <w:rsid w:val="00904AC0"/>
    <w:rsid w:val="009063AC"/>
    <w:rsid w:val="00906D5F"/>
    <w:rsid w:val="009107D1"/>
    <w:rsid w:val="00910F49"/>
    <w:rsid w:val="009114FB"/>
    <w:rsid w:val="00911673"/>
    <w:rsid w:val="0091236D"/>
    <w:rsid w:val="00913F0B"/>
    <w:rsid w:val="00916D5A"/>
    <w:rsid w:val="00920F40"/>
    <w:rsid w:val="009259D0"/>
    <w:rsid w:val="00926B70"/>
    <w:rsid w:val="009315F0"/>
    <w:rsid w:val="00931CD9"/>
    <w:rsid w:val="00931EBA"/>
    <w:rsid w:val="00933447"/>
    <w:rsid w:val="00934AE5"/>
    <w:rsid w:val="00937948"/>
    <w:rsid w:val="00937976"/>
    <w:rsid w:val="009406CC"/>
    <w:rsid w:val="00941285"/>
    <w:rsid w:val="0094343F"/>
    <w:rsid w:val="00946A5B"/>
    <w:rsid w:val="00950169"/>
    <w:rsid w:val="00951FB5"/>
    <w:rsid w:val="00955646"/>
    <w:rsid w:val="00956CA1"/>
    <w:rsid w:val="009574C4"/>
    <w:rsid w:val="00957C4B"/>
    <w:rsid w:val="00960378"/>
    <w:rsid w:val="00961252"/>
    <w:rsid w:val="00961AA1"/>
    <w:rsid w:val="00963425"/>
    <w:rsid w:val="00963F1E"/>
    <w:rsid w:val="0096521F"/>
    <w:rsid w:val="00966637"/>
    <w:rsid w:val="0097058D"/>
    <w:rsid w:val="009724C3"/>
    <w:rsid w:val="00973061"/>
    <w:rsid w:val="009744DB"/>
    <w:rsid w:val="00976156"/>
    <w:rsid w:val="00976268"/>
    <w:rsid w:val="00976349"/>
    <w:rsid w:val="009805D8"/>
    <w:rsid w:val="00980957"/>
    <w:rsid w:val="00980B40"/>
    <w:rsid w:val="009836B4"/>
    <w:rsid w:val="00986BBA"/>
    <w:rsid w:val="00990F66"/>
    <w:rsid w:val="00991D9E"/>
    <w:rsid w:val="00994F67"/>
    <w:rsid w:val="00995465"/>
    <w:rsid w:val="00996237"/>
    <w:rsid w:val="009A110F"/>
    <w:rsid w:val="009A27AD"/>
    <w:rsid w:val="009A50CD"/>
    <w:rsid w:val="009A51CE"/>
    <w:rsid w:val="009A5931"/>
    <w:rsid w:val="009B09F1"/>
    <w:rsid w:val="009B22DD"/>
    <w:rsid w:val="009B2B8D"/>
    <w:rsid w:val="009B33A7"/>
    <w:rsid w:val="009B4234"/>
    <w:rsid w:val="009B631E"/>
    <w:rsid w:val="009C3A29"/>
    <w:rsid w:val="009C3A8E"/>
    <w:rsid w:val="009C4C4B"/>
    <w:rsid w:val="009C5AD6"/>
    <w:rsid w:val="009C6764"/>
    <w:rsid w:val="009D2276"/>
    <w:rsid w:val="009D5C68"/>
    <w:rsid w:val="009E16B4"/>
    <w:rsid w:val="009E238A"/>
    <w:rsid w:val="009E40BA"/>
    <w:rsid w:val="009E720F"/>
    <w:rsid w:val="009E74D0"/>
    <w:rsid w:val="009E780E"/>
    <w:rsid w:val="009F1C43"/>
    <w:rsid w:val="009F263B"/>
    <w:rsid w:val="009F53E9"/>
    <w:rsid w:val="009F60ED"/>
    <w:rsid w:val="009F7EC3"/>
    <w:rsid w:val="00A001AF"/>
    <w:rsid w:val="00A01B9F"/>
    <w:rsid w:val="00A04EA5"/>
    <w:rsid w:val="00A051C7"/>
    <w:rsid w:val="00A05808"/>
    <w:rsid w:val="00A066B8"/>
    <w:rsid w:val="00A06B6E"/>
    <w:rsid w:val="00A07E36"/>
    <w:rsid w:val="00A1237E"/>
    <w:rsid w:val="00A123E9"/>
    <w:rsid w:val="00A15053"/>
    <w:rsid w:val="00A1567E"/>
    <w:rsid w:val="00A21941"/>
    <w:rsid w:val="00A23508"/>
    <w:rsid w:val="00A23946"/>
    <w:rsid w:val="00A23EA5"/>
    <w:rsid w:val="00A23F58"/>
    <w:rsid w:val="00A24040"/>
    <w:rsid w:val="00A24054"/>
    <w:rsid w:val="00A27238"/>
    <w:rsid w:val="00A278C0"/>
    <w:rsid w:val="00A3062D"/>
    <w:rsid w:val="00A3204F"/>
    <w:rsid w:val="00A33E98"/>
    <w:rsid w:val="00A3548B"/>
    <w:rsid w:val="00A3644E"/>
    <w:rsid w:val="00A376F2"/>
    <w:rsid w:val="00A40053"/>
    <w:rsid w:val="00A4261C"/>
    <w:rsid w:val="00A42B98"/>
    <w:rsid w:val="00A449FA"/>
    <w:rsid w:val="00A44E66"/>
    <w:rsid w:val="00A47A68"/>
    <w:rsid w:val="00A5003F"/>
    <w:rsid w:val="00A53388"/>
    <w:rsid w:val="00A53F9B"/>
    <w:rsid w:val="00A54383"/>
    <w:rsid w:val="00A54E8A"/>
    <w:rsid w:val="00A5539E"/>
    <w:rsid w:val="00A5745B"/>
    <w:rsid w:val="00A574F7"/>
    <w:rsid w:val="00A57654"/>
    <w:rsid w:val="00A5794D"/>
    <w:rsid w:val="00A63D10"/>
    <w:rsid w:val="00A64A5E"/>
    <w:rsid w:val="00A726AE"/>
    <w:rsid w:val="00A7300C"/>
    <w:rsid w:val="00A77E22"/>
    <w:rsid w:val="00A804E2"/>
    <w:rsid w:val="00A845FC"/>
    <w:rsid w:val="00A857B3"/>
    <w:rsid w:val="00A86464"/>
    <w:rsid w:val="00A90150"/>
    <w:rsid w:val="00A929C0"/>
    <w:rsid w:val="00A92B18"/>
    <w:rsid w:val="00A944BB"/>
    <w:rsid w:val="00A946FE"/>
    <w:rsid w:val="00A9515C"/>
    <w:rsid w:val="00A95705"/>
    <w:rsid w:val="00A95DEA"/>
    <w:rsid w:val="00A9669F"/>
    <w:rsid w:val="00AA1153"/>
    <w:rsid w:val="00AA1163"/>
    <w:rsid w:val="00AA4D3C"/>
    <w:rsid w:val="00AA6D64"/>
    <w:rsid w:val="00AA71CC"/>
    <w:rsid w:val="00AB0CF7"/>
    <w:rsid w:val="00AB0E11"/>
    <w:rsid w:val="00AB18F8"/>
    <w:rsid w:val="00AB4D57"/>
    <w:rsid w:val="00AB53BD"/>
    <w:rsid w:val="00AB53C4"/>
    <w:rsid w:val="00AB5C1B"/>
    <w:rsid w:val="00AC139E"/>
    <w:rsid w:val="00AC1EF4"/>
    <w:rsid w:val="00AC428C"/>
    <w:rsid w:val="00AC5782"/>
    <w:rsid w:val="00AC7B86"/>
    <w:rsid w:val="00AC7E88"/>
    <w:rsid w:val="00AD0F4E"/>
    <w:rsid w:val="00AD2114"/>
    <w:rsid w:val="00AD5F80"/>
    <w:rsid w:val="00AD7192"/>
    <w:rsid w:val="00AD7ABC"/>
    <w:rsid w:val="00AD7B47"/>
    <w:rsid w:val="00AE0EC5"/>
    <w:rsid w:val="00AE1CD1"/>
    <w:rsid w:val="00AE3567"/>
    <w:rsid w:val="00AE41E2"/>
    <w:rsid w:val="00AE5E01"/>
    <w:rsid w:val="00AE73C7"/>
    <w:rsid w:val="00AE7FDC"/>
    <w:rsid w:val="00AF01DF"/>
    <w:rsid w:val="00AF07DD"/>
    <w:rsid w:val="00AF298C"/>
    <w:rsid w:val="00AF3912"/>
    <w:rsid w:val="00AF4EAB"/>
    <w:rsid w:val="00AF4FAF"/>
    <w:rsid w:val="00AF55D1"/>
    <w:rsid w:val="00AF64B7"/>
    <w:rsid w:val="00AF69C2"/>
    <w:rsid w:val="00AF725E"/>
    <w:rsid w:val="00AF7DF3"/>
    <w:rsid w:val="00B021E3"/>
    <w:rsid w:val="00B02F5E"/>
    <w:rsid w:val="00B04801"/>
    <w:rsid w:val="00B0579E"/>
    <w:rsid w:val="00B11300"/>
    <w:rsid w:val="00B12152"/>
    <w:rsid w:val="00B13C76"/>
    <w:rsid w:val="00B13EF6"/>
    <w:rsid w:val="00B140A1"/>
    <w:rsid w:val="00B2001D"/>
    <w:rsid w:val="00B22601"/>
    <w:rsid w:val="00B22960"/>
    <w:rsid w:val="00B233F7"/>
    <w:rsid w:val="00B269F2"/>
    <w:rsid w:val="00B27F90"/>
    <w:rsid w:val="00B304F8"/>
    <w:rsid w:val="00B312CA"/>
    <w:rsid w:val="00B41F73"/>
    <w:rsid w:val="00B42E3C"/>
    <w:rsid w:val="00B44377"/>
    <w:rsid w:val="00B44E5F"/>
    <w:rsid w:val="00B520BE"/>
    <w:rsid w:val="00B5345F"/>
    <w:rsid w:val="00B56DEA"/>
    <w:rsid w:val="00B5714F"/>
    <w:rsid w:val="00B57A45"/>
    <w:rsid w:val="00B61295"/>
    <w:rsid w:val="00B6387F"/>
    <w:rsid w:val="00B63B57"/>
    <w:rsid w:val="00B63E84"/>
    <w:rsid w:val="00B6485F"/>
    <w:rsid w:val="00B66289"/>
    <w:rsid w:val="00B66ACB"/>
    <w:rsid w:val="00B67904"/>
    <w:rsid w:val="00B67917"/>
    <w:rsid w:val="00B723A2"/>
    <w:rsid w:val="00B72D42"/>
    <w:rsid w:val="00B73E67"/>
    <w:rsid w:val="00B75048"/>
    <w:rsid w:val="00B8162F"/>
    <w:rsid w:val="00B81E5F"/>
    <w:rsid w:val="00B86AC4"/>
    <w:rsid w:val="00B86CC4"/>
    <w:rsid w:val="00B86D18"/>
    <w:rsid w:val="00B91FB2"/>
    <w:rsid w:val="00B9407A"/>
    <w:rsid w:val="00B974D6"/>
    <w:rsid w:val="00B97A60"/>
    <w:rsid w:val="00B97FBF"/>
    <w:rsid w:val="00BA033F"/>
    <w:rsid w:val="00BA0ADA"/>
    <w:rsid w:val="00BA42FB"/>
    <w:rsid w:val="00BA54E7"/>
    <w:rsid w:val="00BA638C"/>
    <w:rsid w:val="00BA6FCC"/>
    <w:rsid w:val="00BA7E46"/>
    <w:rsid w:val="00BB2F98"/>
    <w:rsid w:val="00BB3D88"/>
    <w:rsid w:val="00BB4191"/>
    <w:rsid w:val="00BC0455"/>
    <w:rsid w:val="00BC1BAC"/>
    <w:rsid w:val="00BC3BE7"/>
    <w:rsid w:val="00BC6052"/>
    <w:rsid w:val="00BC6053"/>
    <w:rsid w:val="00BC6935"/>
    <w:rsid w:val="00BC778B"/>
    <w:rsid w:val="00BD2152"/>
    <w:rsid w:val="00BD2620"/>
    <w:rsid w:val="00BD3040"/>
    <w:rsid w:val="00BD394C"/>
    <w:rsid w:val="00BD7C29"/>
    <w:rsid w:val="00BE087D"/>
    <w:rsid w:val="00BE147D"/>
    <w:rsid w:val="00BE2B13"/>
    <w:rsid w:val="00BE3690"/>
    <w:rsid w:val="00BE3817"/>
    <w:rsid w:val="00BE41D1"/>
    <w:rsid w:val="00BE4A05"/>
    <w:rsid w:val="00BE4CD9"/>
    <w:rsid w:val="00BF081A"/>
    <w:rsid w:val="00BF1358"/>
    <w:rsid w:val="00BF2548"/>
    <w:rsid w:val="00BF2A8C"/>
    <w:rsid w:val="00BF3327"/>
    <w:rsid w:val="00BF6394"/>
    <w:rsid w:val="00C00710"/>
    <w:rsid w:val="00C0354F"/>
    <w:rsid w:val="00C052AA"/>
    <w:rsid w:val="00C0601E"/>
    <w:rsid w:val="00C06F64"/>
    <w:rsid w:val="00C1401E"/>
    <w:rsid w:val="00C17E3B"/>
    <w:rsid w:val="00C25AF7"/>
    <w:rsid w:val="00C27841"/>
    <w:rsid w:val="00C30946"/>
    <w:rsid w:val="00C315C0"/>
    <w:rsid w:val="00C31890"/>
    <w:rsid w:val="00C3302F"/>
    <w:rsid w:val="00C330F0"/>
    <w:rsid w:val="00C36169"/>
    <w:rsid w:val="00C36AD7"/>
    <w:rsid w:val="00C36DD9"/>
    <w:rsid w:val="00C452F3"/>
    <w:rsid w:val="00C5000E"/>
    <w:rsid w:val="00C50F96"/>
    <w:rsid w:val="00C5156A"/>
    <w:rsid w:val="00C53972"/>
    <w:rsid w:val="00C5397E"/>
    <w:rsid w:val="00C55338"/>
    <w:rsid w:val="00C5673C"/>
    <w:rsid w:val="00C61D7C"/>
    <w:rsid w:val="00C63225"/>
    <w:rsid w:val="00C641B0"/>
    <w:rsid w:val="00C64225"/>
    <w:rsid w:val="00C66B6A"/>
    <w:rsid w:val="00C70940"/>
    <w:rsid w:val="00C72FC7"/>
    <w:rsid w:val="00C76961"/>
    <w:rsid w:val="00C80875"/>
    <w:rsid w:val="00C85914"/>
    <w:rsid w:val="00C903BD"/>
    <w:rsid w:val="00C91823"/>
    <w:rsid w:val="00C93686"/>
    <w:rsid w:val="00C97077"/>
    <w:rsid w:val="00CA1C1C"/>
    <w:rsid w:val="00CA2261"/>
    <w:rsid w:val="00CA3F0A"/>
    <w:rsid w:val="00CA7D70"/>
    <w:rsid w:val="00CB17F7"/>
    <w:rsid w:val="00CB1A45"/>
    <w:rsid w:val="00CB5C15"/>
    <w:rsid w:val="00CC2EA1"/>
    <w:rsid w:val="00CC3610"/>
    <w:rsid w:val="00CC545A"/>
    <w:rsid w:val="00CC7C35"/>
    <w:rsid w:val="00CC7CD7"/>
    <w:rsid w:val="00CD166C"/>
    <w:rsid w:val="00CD3CF7"/>
    <w:rsid w:val="00CD4451"/>
    <w:rsid w:val="00CD48C8"/>
    <w:rsid w:val="00CD6F49"/>
    <w:rsid w:val="00CE1E0B"/>
    <w:rsid w:val="00CE31C8"/>
    <w:rsid w:val="00CE5F2E"/>
    <w:rsid w:val="00CE6482"/>
    <w:rsid w:val="00CE7BEA"/>
    <w:rsid w:val="00CF047D"/>
    <w:rsid w:val="00CF0E5A"/>
    <w:rsid w:val="00CF2518"/>
    <w:rsid w:val="00CF2BD0"/>
    <w:rsid w:val="00CF3594"/>
    <w:rsid w:val="00CF7B35"/>
    <w:rsid w:val="00D01A4B"/>
    <w:rsid w:val="00D0392D"/>
    <w:rsid w:val="00D03958"/>
    <w:rsid w:val="00D05561"/>
    <w:rsid w:val="00D059D6"/>
    <w:rsid w:val="00D064CD"/>
    <w:rsid w:val="00D07D67"/>
    <w:rsid w:val="00D149C1"/>
    <w:rsid w:val="00D166C3"/>
    <w:rsid w:val="00D16A25"/>
    <w:rsid w:val="00D170AD"/>
    <w:rsid w:val="00D20B54"/>
    <w:rsid w:val="00D21B49"/>
    <w:rsid w:val="00D23CE4"/>
    <w:rsid w:val="00D24AA7"/>
    <w:rsid w:val="00D24B40"/>
    <w:rsid w:val="00D25063"/>
    <w:rsid w:val="00D27FD9"/>
    <w:rsid w:val="00D32D91"/>
    <w:rsid w:val="00D32EB9"/>
    <w:rsid w:val="00D33AF1"/>
    <w:rsid w:val="00D33DA6"/>
    <w:rsid w:val="00D3533E"/>
    <w:rsid w:val="00D3537B"/>
    <w:rsid w:val="00D36285"/>
    <w:rsid w:val="00D40EA0"/>
    <w:rsid w:val="00D43A1E"/>
    <w:rsid w:val="00D45683"/>
    <w:rsid w:val="00D46138"/>
    <w:rsid w:val="00D47E8D"/>
    <w:rsid w:val="00D50AE4"/>
    <w:rsid w:val="00D51133"/>
    <w:rsid w:val="00D52C39"/>
    <w:rsid w:val="00D52E30"/>
    <w:rsid w:val="00D54F38"/>
    <w:rsid w:val="00D60CD1"/>
    <w:rsid w:val="00D60F21"/>
    <w:rsid w:val="00D62889"/>
    <w:rsid w:val="00D637D5"/>
    <w:rsid w:val="00D66D9F"/>
    <w:rsid w:val="00D70537"/>
    <w:rsid w:val="00D7201D"/>
    <w:rsid w:val="00D73255"/>
    <w:rsid w:val="00D7722E"/>
    <w:rsid w:val="00D80A77"/>
    <w:rsid w:val="00D81365"/>
    <w:rsid w:val="00D82B26"/>
    <w:rsid w:val="00D84A26"/>
    <w:rsid w:val="00D84E99"/>
    <w:rsid w:val="00D86095"/>
    <w:rsid w:val="00D86718"/>
    <w:rsid w:val="00D86FCC"/>
    <w:rsid w:val="00D91B4C"/>
    <w:rsid w:val="00D921FB"/>
    <w:rsid w:val="00D9556D"/>
    <w:rsid w:val="00D97591"/>
    <w:rsid w:val="00D97A7E"/>
    <w:rsid w:val="00DA1769"/>
    <w:rsid w:val="00DA2F5E"/>
    <w:rsid w:val="00DA3941"/>
    <w:rsid w:val="00DA4517"/>
    <w:rsid w:val="00DA75CA"/>
    <w:rsid w:val="00DB0D46"/>
    <w:rsid w:val="00DB1719"/>
    <w:rsid w:val="00DB18D6"/>
    <w:rsid w:val="00DB2266"/>
    <w:rsid w:val="00DB35B6"/>
    <w:rsid w:val="00DB71EC"/>
    <w:rsid w:val="00DC2427"/>
    <w:rsid w:val="00DC2535"/>
    <w:rsid w:val="00DC3A56"/>
    <w:rsid w:val="00DC5E96"/>
    <w:rsid w:val="00DC6615"/>
    <w:rsid w:val="00DD0FD4"/>
    <w:rsid w:val="00DD2049"/>
    <w:rsid w:val="00DD2844"/>
    <w:rsid w:val="00DD4C08"/>
    <w:rsid w:val="00DD697B"/>
    <w:rsid w:val="00DE0D02"/>
    <w:rsid w:val="00DE10E3"/>
    <w:rsid w:val="00DE26A1"/>
    <w:rsid w:val="00DE3497"/>
    <w:rsid w:val="00DE35A9"/>
    <w:rsid w:val="00DE37C1"/>
    <w:rsid w:val="00DE52C8"/>
    <w:rsid w:val="00DE5B1B"/>
    <w:rsid w:val="00DE6211"/>
    <w:rsid w:val="00DE6787"/>
    <w:rsid w:val="00DF0AD6"/>
    <w:rsid w:val="00DF1EA7"/>
    <w:rsid w:val="00DF3866"/>
    <w:rsid w:val="00DF38C7"/>
    <w:rsid w:val="00DF45AC"/>
    <w:rsid w:val="00DF7018"/>
    <w:rsid w:val="00E00A38"/>
    <w:rsid w:val="00E03FDE"/>
    <w:rsid w:val="00E049CA"/>
    <w:rsid w:val="00E04BB9"/>
    <w:rsid w:val="00E04F4B"/>
    <w:rsid w:val="00E06891"/>
    <w:rsid w:val="00E11341"/>
    <w:rsid w:val="00E11659"/>
    <w:rsid w:val="00E139CE"/>
    <w:rsid w:val="00E1621B"/>
    <w:rsid w:val="00E22888"/>
    <w:rsid w:val="00E22C0A"/>
    <w:rsid w:val="00E268D4"/>
    <w:rsid w:val="00E2743F"/>
    <w:rsid w:val="00E3164D"/>
    <w:rsid w:val="00E3376B"/>
    <w:rsid w:val="00E34EEF"/>
    <w:rsid w:val="00E35AD1"/>
    <w:rsid w:val="00E36365"/>
    <w:rsid w:val="00E37E75"/>
    <w:rsid w:val="00E40BCA"/>
    <w:rsid w:val="00E413FF"/>
    <w:rsid w:val="00E45284"/>
    <w:rsid w:val="00E46BDF"/>
    <w:rsid w:val="00E50F6D"/>
    <w:rsid w:val="00E5180B"/>
    <w:rsid w:val="00E527C6"/>
    <w:rsid w:val="00E5341B"/>
    <w:rsid w:val="00E5570F"/>
    <w:rsid w:val="00E6077B"/>
    <w:rsid w:val="00E64414"/>
    <w:rsid w:val="00E64671"/>
    <w:rsid w:val="00E655EB"/>
    <w:rsid w:val="00E67835"/>
    <w:rsid w:val="00E70586"/>
    <w:rsid w:val="00E70674"/>
    <w:rsid w:val="00E71C6E"/>
    <w:rsid w:val="00E729DC"/>
    <w:rsid w:val="00E72AC1"/>
    <w:rsid w:val="00E73912"/>
    <w:rsid w:val="00E741AC"/>
    <w:rsid w:val="00E7458C"/>
    <w:rsid w:val="00E76023"/>
    <w:rsid w:val="00E7612A"/>
    <w:rsid w:val="00E77621"/>
    <w:rsid w:val="00E8006B"/>
    <w:rsid w:val="00E8495F"/>
    <w:rsid w:val="00E85220"/>
    <w:rsid w:val="00E85340"/>
    <w:rsid w:val="00E85506"/>
    <w:rsid w:val="00E91788"/>
    <w:rsid w:val="00E92D87"/>
    <w:rsid w:val="00E9357E"/>
    <w:rsid w:val="00E94CD5"/>
    <w:rsid w:val="00EA44F2"/>
    <w:rsid w:val="00EA6462"/>
    <w:rsid w:val="00EA646C"/>
    <w:rsid w:val="00EB1290"/>
    <w:rsid w:val="00EB1861"/>
    <w:rsid w:val="00EB1E75"/>
    <w:rsid w:val="00EB2B01"/>
    <w:rsid w:val="00EB34E7"/>
    <w:rsid w:val="00EB3C0F"/>
    <w:rsid w:val="00EB670B"/>
    <w:rsid w:val="00EB6A1A"/>
    <w:rsid w:val="00EB7269"/>
    <w:rsid w:val="00EB77A5"/>
    <w:rsid w:val="00EC3F17"/>
    <w:rsid w:val="00EC400C"/>
    <w:rsid w:val="00EC4B69"/>
    <w:rsid w:val="00ED1115"/>
    <w:rsid w:val="00ED28CF"/>
    <w:rsid w:val="00ED42C7"/>
    <w:rsid w:val="00ED4377"/>
    <w:rsid w:val="00ED5397"/>
    <w:rsid w:val="00ED7109"/>
    <w:rsid w:val="00EE0104"/>
    <w:rsid w:val="00EE22CB"/>
    <w:rsid w:val="00EE43C9"/>
    <w:rsid w:val="00EE4727"/>
    <w:rsid w:val="00EE743C"/>
    <w:rsid w:val="00EE7653"/>
    <w:rsid w:val="00EF02A4"/>
    <w:rsid w:val="00EF37E8"/>
    <w:rsid w:val="00EF3F5E"/>
    <w:rsid w:val="00F03560"/>
    <w:rsid w:val="00F05849"/>
    <w:rsid w:val="00F05A4D"/>
    <w:rsid w:val="00F068E4"/>
    <w:rsid w:val="00F06AD6"/>
    <w:rsid w:val="00F07C57"/>
    <w:rsid w:val="00F13984"/>
    <w:rsid w:val="00F14311"/>
    <w:rsid w:val="00F16FFA"/>
    <w:rsid w:val="00F21929"/>
    <w:rsid w:val="00F22A37"/>
    <w:rsid w:val="00F24365"/>
    <w:rsid w:val="00F248EE"/>
    <w:rsid w:val="00F24A6D"/>
    <w:rsid w:val="00F24D6D"/>
    <w:rsid w:val="00F25EFF"/>
    <w:rsid w:val="00F26F5D"/>
    <w:rsid w:val="00F27E10"/>
    <w:rsid w:val="00F3219D"/>
    <w:rsid w:val="00F33FD6"/>
    <w:rsid w:val="00F34B4D"/>
    <w:rsid w:val="00F374B3"/>
    <w:rsid w:val="00F37676"/>
    <w:rsid w:val="00F378F1"/>
    <w:rsid w:val="00F37A96"/>
    <w:rsid w:val="00F37B8E"/>
    <w:rsid w:val="00F422C6"/>
    <w:rsid w:val="00F4307A"/>
    <w:rsid w:val="00F469B7"/>
    <w:rsid w:val="00F46D91"/>
    <w:rsid w:val="00F47B94"/>
    <w:rsid w:val="00F5327D"/>
    <w:rsid w:val="00F536B9"/>
    <w:rsid w:val="00F55197"/>
    <w:rsid w:val="00F55B53"/>
    <w:rsid w:val="00F5695F"/>
    <w:rsid w:val="00F613F2"/>
    <w:rsid w:val="00F64D20"/>
    <w:rsid w:val="00F66C61"/>
    <w:rsid w:val="00F679C7"/>
    <w:rsid w:val="00F73DC5"/>
    <w:rsid w:val="00F746F5"/>
    <w:rsid w:val="00F77C2E"/>
    <w:rsid w:val="00F83122"/>
    <w:rsid w:val="00F85E81"/>
    <w:rsid w:val="00F873C1"/>
    <w:rsid w:val="00F906BD"/>
    <w:rsid w:val="00F9163F"/>
    <w:rsid w:val="00F919E8"/>
    <w:rsid w:val="00F934D8"/>
    <w:rsid w:val="00F962A3"/>
    <w:rsid w:val="00FA018E"/>
    <w:rsid w:val="00FA0CA9"/>
    <w:rsid w:val="00FA0CD4"/>
    <w:rsid w:val="00FA219E"/>
    <w:rsid w:val="00FA3D94"/>
    <w:rsid w:val="00FA4B8B"/>
    <w:rsid w:val="00FA5700"/>
    <w:rsid w:val="00FA5743"/>
    <w:rsid w:val="00FB0C0B"/>
    <w:rsid w:val="00FB16D1"/>
    <w:rsid w:val="00FB1C67"/>
    <w:rsid w:val="00FB2824"/>
    <w:rsid w:val="00FB47EE"/>
    <w:rsid w:val="00FB5340"/>
    <w:rsid w:val="00FB570E"/>
    <w:rsid w:val="00FB5C1C"/>
    <w:rsid w:val="00FB6709"/>
    <w:rsid w:val="00FB7247"/>
    <w:rsid w:val="00FC0FED"/>
    <w:rsid w:val="00FC28C2"/>
    <w:rsid w:val="00FD145A"/>
    <w:rsid w:val="00FD1957"/>
    <w:rsid w:val="00FD1E0D"/>
    <w:rsid w:val="00FD2BB4"/>
    <w:rsid w:val="00FD38B8"/>
    <w:rsid w:val="00FD4ADB"/>
    <w:rsid w:val="00FD4C39"/>
    <w:rsid w:val="00FD5AA4"/>
    <w:rsid w:val="00FE3F87"/>
    <w:rsid w:val="00FE4766"/>
    <w:rsid w:val="00FF4F8C"/>
    <w:rsid w:val="00FF61D0"/>
    <w:rsid w:val="00FF7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7B"/>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3">
    <w:name w:val="heading 3"/>
    <w:basedOn w:val="a"/>
    <w:next w:val="a"/>
    <w:link w:val="30"/>
    <w:uiPriority w:val="9"/>
    <w:semiHidden/>
    <w:unhideWhenUsed/>
    <w:qFormat/>
    <w:rsid w:val="00F22A3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E6077B"/>
    <w:rPr>
      <w:rFonts w:ascii="Symbol" w:hAnsi="Symbol" w:cs="StarSymbol"/>
      <w:sz w:val="18"/>
      <w:szCs w:val="18"/>
    </w:rPr>
  </w:style>
  <w:style w:type="character" w:customStyle="1" w:styleId="Absatz-Standardschriftart">
    <w:name w:val="Absatz-Standardschriftart"/>
    <w:rsid w:val="00E6077B"/>
  </w:style>
  <w:style w:type="character" w:customStyle="1" w:styleId="WW-Absatz-Standardschriftart">
    <w:name w:val="WW-Absatz-Standardschriftart"/>
    <w:rsid w:val="00E6077B"/>
  </w:style>
  <w:style w:type="character" w:customStyle="1" w:styleId="WW-Absatz-Standardschriftart1">
    <w:name w:val="WW-Absatz-Standardschriftart1"/>
    <w:rsid w:val="00E6077B"/>
  </w:style>
  <w:style w:type="character" w:customStyle="1" w:styleId="WW-Absatz-Standardschriftart11">
    <w:name w:val="WW-Absatz-Standardschriftart11"/>
    <w:rsid w:val="00E6077B"/>
  </w:style>
  <w:style w:type="character" w:customStyle="1" w:styleId="WW-Absatz-Standardschriftart111">
    <w:name w:val="WW-Absatz-Standardschriftart111"/>
    <w:rsid w:val="00E6077B"/>
  </w:style>
  <w:style w:type="character" w:customStyle="1" w:styleId="WW-Absatz-Standardschriftart1111">
    <w:name w:val="WW-Absatz-Standardschriftart1111"/>
    <w:rsid w:val="00E6077B"/>
  </w:style>
  <w:style w:type="character" w:customStyle="1" w:styleId="WW-Absatz-Standardschriftart11111">
    <w:name w:val="WW-Absatz-Standardschriftart11111"/>
    <w:rsid w:val="00E6077B"/>
  </w:style>
  <w:style w:type="character" w:customStyle="1" w:styleId="WW-Absatz-Standardschriftart111111">
    <w:name w:val="WW-Absatz-Standardschriftart111111"/>
    <w:rsid w:val="00E6077B"/>
  </w:style>
  <w:style w:type="character" w:customStyle="1" w:styleId="WW-Absatz-Standardschriftart1111111">
    <w:name w:val="WW-Absatz-Standardschriftart1111111"/>
    <w:rsid w:val="00E6077B"/>
  </w:style>
  <w:style w:type="character" w:customStyle="1" w:styleId="WW-Absatz-Standardschriftart11111111">
    <w:name w:val="WW-Absatz-Standardschriftart11111111"/>
    <w:rsid w:val="00E6077B"/>
  </w:style>
  <w:style w:type="character" w:customStyle="1" w:styleId="WW-Absatz-Standardschriftart111111111">
    <w:name w:val="WW-Absatz-Standardschriftart111111111"/>
    <w:rsid w:val="00E6077B"/>
  </w:style>
  <w:style w:type="character" w:customStyle="1" w:styleId="WW-Absatz-Standardschriftart1111111111">
    <w:name w:val="WW-Absatz-Standardschriftart1111111111"/>
    <w:rsid w:val="00E6077B"/>
  </w:style>
  <w:style w:type="character" w:customStyle="1" w:styleId="WW-Absatz-Standardschriftart11111111111">
    <w:name w:val="WW-Absatz-Standardschriftart11111111111"/>
    <w:rsid w:val="00E6077B"/>
  </w:style>
  <w:style w:type="character" w:customStyle="1" w:styleId="WW-Absatz-Standardschriftart111111111111">
    <w:name w:val="WW-Absatz-Standardschriftart111111111111"/>
    <w:rsid w:val="00E6077B"/>
  </w:style>
  <w:style w:type="character" w:customStyle="1" w:styleId="WW-Absatz-Standardschriftart1111111111111">
    <w:name w:val="WW-Absatz-Standardschriftart1111111111111"/>
    <w:rsid w:val="00E6077B"/>
  </w:style>
  <w:style w:type="character" w:customStyle="1" w:styleId="WW-Absatz-Standardschriftart11111111111111">
    <w:name w:val="WW-Absatz-Standardschriftart11111111111111"/>
    <w:rsid w:val="00E6077B"/>
  </w:style>
  <w:style w:type="character" w:customStyle="1" w:styleId="WW-Absatz-Standardschriftart111111111111111">
    <w:name w:val="WW-Absatz-Standardschriftart111111111111111"/>
    <w:rsid w:val="00E6077B"/>
  </w:style>
  <w:style w:type="character" w:customStyle="1" w:styleId="WW-Absatz-Standardschriftart1111111111111111">
    <w:name w:val="WW-Absatz-Standardschriftart1111111111111111"/>
    <w:rsid w:val="00E6077B"/>
  </w:style>
  <w:style w:type="character" w:customStyle="1" w:styleId="WW-Absatz-Standardschriftart11111111111111111">
    <w:name w:val="WW-Absatz-Standardschriftart11111111111111111"/>
    <w:rsid w:val="00E6077B"/>
  </w:style>
  <w:style w:type="character" w:customStyle="1" w:styleId="WW-Absatz-Standardschriftart111111111111111111">
    <w:name w:val="WW-Absatz-Standardschriftart111111111111111111"/>
    <w:rsid w:val="00E6077B"/>
  </w:style>
  <w:style w:type="character" w:customStyle="1" w:styleId="WW-Absatz-Standardschriftart1111111111111111111">
    <w:name w:val="WW-Absatz-Standardschriftart1111111111111111111"/>
    <w:rsid w:val="00E6077B"/>
  </w:style>
  <w:style w:type="character" w:customStyle="1" w:styleId="WW-Absatz-Standardschriftart11111111111111111111">
    <w:name w:val="WW-Absatz-Standardschriftart11111111111111111111"/>
    <w:rsid w:val="00E6077B"/>
  </w:style>
  <w:style w:type="character" w:customStyle="1" w:styleId="WW-Absatz-Standardschriftart111111111111111111111">
    <w:name w:val="WW-Absatz-Standardschriftart111111111111111111111"/>
    <w:rsid w:val="00E6077B"/>
  </w:style>
  <w:style w:type="character" w:customStyle="1" w:styleId="WW-Absatz-Standardschriftart1111111111111111111111">
    <w:name w:val="WW-Absatz-Standardschriftart1111111111111111111111"/>
    <w:rsid w:val="00E6077B"/>
  </w:style>
  <w:style w:type="character" w:customStyle="1" w:styleId="WW-Absatz-Standardschriftart11111111111111111111111">
    <w:name w:val="WW-Absatz-Standardschriftart11111111111111111111111"/>
    <w:rsid w:val="00E6077B"/>
  </w:style>
  <w:style w:type="character" w:customStyle="1" w:styleId="WW-Absatz-Standardschriftart111111111111111111111111">
    <w:name w:val="WW-Absatz-Standardschriftart111111111111111111111111"/>
    <w:rsid w:val="00E6077B"/>
  </w:style>
  <w:style w:type="character" w:customStyle="1" w:styleId="WW-Absatz-Standardschriftart1111111111111111111111111">
    <w:name w:val="WW-Absatz-Standardschriftart1111111111111111111111111"/>
    <w:rsid w:val="00E6077B"/>
  </w:style>
  <w:style w:type="character" w:customStyle="1" w:styleId="WW-Absatz-Standardschriftart11111111111111111111111111">
    <w:name w:val="WW-Absatz-Standardschriftart11111111111111111111111111"/>
    <w:rsid w:val="00E6077B"/>
  </w:style>
  <w:style w:type="character" w:customStyle="1" w:styleId="WW-Absatz-Standardschriftart111111111111111111111111111">
    <w:name w:val="WW-Absatz-Standardschriftart111111111111111111111111111"/>
    <w:rsid w:val="00E6077B"/>
  </w:style>
  <w:style w:type="character" w:customStyle="1" w:styleId="WW-Absatz-Standardschriftart1111111111111111111111111111">
    <w:name w:val="WW-Absatz-Standardschriftart1111111111111111111111111111"/>
    <w:rsid w:val="00E6077B"/>
  </w:style>
  <w:style w:type="character" w:customStyle="1" w:styleId="WW-Absatz-Standardschriftart11111111111111111111111111111">
    <w:name w:val="WW-Absatz-Standardschriftart11111111111111111111111111111"/>
    <w:rsid w:val="00E6077B"/>
  </w:style>
  <w:style w:type="character" w:customStyle="1" w:styleId="WW-Absatz-Standardschriftart111111111111111111111111111111">
    <w:name w:val="WW-Absatz-Standardschriftart111111111111111111111111111111"/>
    <w:rsid w:val="00E6077B"/>
  </w:style>
  <w:style w:type="character" w:customStyle="1" w:styleId="WW-Absatz-Standardschriftart1111111111111111111111111111111">
    <w:name w:val="WW-Absatz-Standardschriftart1111111111111111111111111111111"/>
    <w:rsid w:val="00E6077B"/>
  </w:style>
  <w:style w:type="character" w:customStyle="1" w:styleId="WW-Absatz-Standardschriftart11111111111111111111111111111111">
    <w:name w:val="WW-Absatz-Standardschriftart11111111111111111111111111111111"/>
    <w:rsid w:val="00E6077B"/>
  </w:style>
  <w:style w:type="character" w:customStyle="1" w:styleId="WW-Absatz-Standardschriftart111111111111111111111111111111111">
    <w:name w:val="WW-Absatz-Standardschriftart111111111111111111111111111111111"/>
    <w:rsid w:val="00E6077B"/>
  </w:style>
  <w:style w:type="character" w:customStyle="1" w:styleId="WW-Absatz-Standardschriftart1111111111111111111111111111111111">
    <w:name w:val="WW-Absatz-Standardschriftart1111111111111111111111111111111111"/>
    <w:rsid w:val="00E6077B"/>
  </w:style>
  <w:style w:type="character" w:customStyle="1" w:styleId="WW-Absatz-Standardschriftart11111111111111111111111111111111111">
    <w:name w:val="WW-Absatz-Standardschriftart11111111111111111111111111111111111"/>
    <w:rsid w:val="00E6077B"/>
  </w:style>
  <w:style w:type="character" w:customStyle="1" w:styleId="WW-Absatz-Standardschriftart111111111111111111111111111111111111">
    <w:name w:val="WW-Absatz-Standardschriftart111111111111111111111111111111111111"/>
    <w:rsid w:val="00E6077B"/>
  </w:style>
  <w:style w:type="character" w:customStyle="1" w:styleId="WW-Absatz-Standardschriftart1111111111111111111111111111111111111">
    <w:name w:val="WW-Absatz-Standardschriftart1111111111111111111111111111111111111"/>
    <w:rsid w:val="00E6077B"/>
  </w:style>
  <w:style w:type="character" w:customStyle="1" w:styleId="WW-Absatz-Standardschriftart11111111111111111111111111111111111111">
    <w:name w:val="WW-Absatz-Standardschriftart11111111111111111111111111111111111111"/>
    <w:rsid w:val="00E6077B"/>
  </w:style>
  <w:style w:type="character" w:customStyle="1" w:styleId="WW-Absatz-Standardschriftart111111111111111111111111111111111111111">
    <w:name w:val="WW-Absatz-Standardschriftart111111111111111111111111111111111111111"/>
    <w:rsid w:val="00E6077B"/>
  </w:style>
  <w:style w:type="character" w:customStyle="1" w:styleId="WW-Absatz-Standardschriftart1111111111111111111111111111111111111111">
    <w:name w:val="WW-Absatz-Standardschriftart1111111111111111111111111111111111111111"/>
    <w:rsid w:val="00E6077B"/>
  </w:style>
  <w:style w:type="character" w:customStyle="1" w:styleId="WW-Absatz-Standardschriftart11111111111111111111111111111111111111111">
    <w:name w:val="WW-Absatz-Standardschriftart11111111111111111111111111111111111111111"/>
    <w:rsid w:val="00E6077B"/>
  </w:style>
  <w:style w:type="character" w:customStyle="1" w:styleId="a3">
    <w:name w:val="Маркеры списка"/>
    <w:rsid w:val="00E6077B"/>
    <w:rPr>
      <w:rFonts w:ascii="StarSymbol" w:eastAsia="StarSymbol" w:hAnsi="StarSymbol" w:cs="StarSymbol"/>
      <w:sz w:val="18"/>
      <w:szCs w:val="18"/>
    </w:rPr>
  </w:style>
  <w:style w:type="character" w:customStyle="1" w:styleId="a4">
    <w:name w:val="Символ нумерации"/>
    <w:rsid w:val="00E6077B"/>
  </w:style>
  <w:style w:type="paragraph" w:customStyle="1" w:styleId="a5">
    <w:name w:val="Заголовок"/>
    <w:basedOn w:val="a"/>
    <w:next w:val="a6"/>
    <w:rsid w:val="00E6077B"/>
    <w:pPr>
      <w:keepNext/>
      <w:spacing w:before="240" w:after="120"/>
    </w:pPr>
    <w:rPr>
      <w:rFonts w:cs="Tahoma"/>
      <w:sz w:val="28"/>
      <w:szCs w:val="28"/>
    </w:rPr>
  </w:style>
  <w:style w:type="paragraph" w:styleId="a6">
    <w:name w:val="Body Text"/>
    <w:basedOn w:val="a"/>
    <w:rsid w:val="00E6077B"/>
    <w:pPr>
      <w:spacing w:after="120"/>
    </w:pPr>
  </w:style>
  <w:style w:type="paragraph" w:styleId="a7">
    <w:name w:val="List"/>
    <w:basedOn w:val="a6"/>
    <w:semiHidden/>
    <w:rsid w:val="00E6077B"/>
    <w:rPr>
      <w:rFonts w:cs="Tahoma"/>
    </w:rPr>
  </w:style>
  <w:style w:type="paragraph" w:customStyle="1" w:styleId="11">
    <w:name w:val="Название1"/>
    <w:basedOn w:val="a"/>
    <w:rsid w:val="00E6077B"/>
    <w:pPr>
      <w:suppressLineNumbers/>
      <w:spacing w:before="120" w:after="120"/>
    </w:pPr>
    <w:rPr>
      <w:rFonts w:cs="Tahoma"/>
      <w:i/>
      <w:iCs/>
    </w:rPr>
  </w:style>
  <w:style w:type="paragraph" w:customStyle="1" w:styleId="12">
    <w:name w:val="Указатель1"/>
    <w:basedOn w:val="a"/>
    <w:rsid w:val="00E6077B"/>
    <w:pPr>
      <w:suppressLineNumbers/>
    </w:pPr>
    <w:rPr>
      <w:rFonts w:cs="Tahoma"/>
    </w:rPr>
  </w:style>
  <w:style w:type="paragraph" w:customStyle="1" w:styleId="a8">
    <w:name w:val="Содержимое таблицы"/>
    <w:basedOn w:val="a"/>
    <w:rsid w:val="00E6077B"/>
    <w:pPr>
      <w:suppressLineNumbers/>
    </w:pPr>
  </w:style>
  <w:style w:type="paragraph" w:customStyle="1" w:styleId="a9">
    <w:name w:val="Заголовок таблицы"/>
    <w:basedOn w:val="a8"/>
    <w:rsid w:val="00E6077B"/>
    <w:pPr>
      <w:jc w:val="center"/>
    </w:pPr>
    <w:rPr>
      <w:b/>
      <w:bCs/>
    </w:rPr>
  </w:style>
  <w:style w:type="paragraph" w:customStyle="1" w:styleId="TableContents">
    <w:name w:val="Table Contents"/>
    <w:basedOn w:val="a"/>
    <w:rsid w:val="00E6077B"/>
  </w:style>
  <w:style w:type="paragraph" w:styleId="aa">
    <w:name w:val="header"/>
    <w:basedOn w:val="a"/>
    <w:link w:val="ab"/>
    <w:uiPriority w:val="99"/>
    <w:semiHidden/>
    <w:unhideWhenUsed/>
    <w:rsid w:val="002851F6"/>
    <w:pPr>
      <w:tabs>
        <w:tab w:val="center" w:pos="4677"/>
        <w:tab w:val="right" w:pos="9355"/>
      </w:tabs>
    </w:pPr>
  </w:style>
  <w:style w:type="character" w:customStyle="1" w:styleId="ab">
    <w:name w:val="Верхний колонтитул Знак"/>
    <w:basedOn w:val="a0"/>
    <w:link w:val="aa"/>
    <w:uiPriority w:val="99"/>
    <w:semiHidden/>
    <w:rsid w:val="002851F6"/>
    <w:rPr>
      <w:rFonts w:ascii="Arial" w:eastAsia="Lucida Sans Unicode" w:hAnsi="Arial"/>
      <w:kern w:val="1"/>
      <w:szCs w:val="24"/>
    </w:rPr>
  </w:style>
  <w:style w:type="paragraph" w:styleId="ac">
    <w:name w:val="footer"/>
    <w:basedOn w:val="a"/>
    <w:link w:val="ad"/>
    <w:uiPriority w:val="99"/>
    <w:semiHidden/>
    <w:unhideWhenUsed/>
    <w:rsid w:val="002851F6"/>
    <w:pPr>
      <w:tabs>
        <w:tab w:val="center" w:pos="4677"/>
        <w:tab w:val="right" w:pos="9355"/>
      </w:tabs>
    </w:pPr>
  </w:style>
  <w:style w:type="character" w:customStyle="1" w:styleId="ad">
    <w:name w:val="Нижний колонтитул Знак"/>
    <w:basedOn w:val="a0"/>
    <w:link w:val="ac"/>
    <w:uiPriority w:val="99"/>
    <w:semiHidden/>
    <w:rsid w:val="002851F6"/>
    <w:rPr>
      <w:rFonts w:ascii="Arial" w:eastAsia="Lucida Sans Unicode" w:hAnsi="Arial"/>
      <w:kern w:val="1"/>
      <w:szCs w:val="24"/>
    </w:rPr>
  </w:style>
  <w:style w:type="table" w:styleId="ae">
    <w:name w:val="Table Grid"/>
    <w:basedOn w:val="a1"/>
    <w:uiPriority w:val="59"/>
    <w:rsid w:val="006D03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BC6053"/>
    <w:rPr>
      <w:i/>
      <w:iCs/>
    </w:rPr>
  </w:style>
  <w:style w:type="paragraph" w:styleId="HTML">
    <w:name w:val="HTML Preformatted"/>
    <w:basedOn w:val="a"/>
    <w:link w:val="HTML0"/>
    <w:uiPriority w:val="99"/>
    <w:unhideWhenUsed/>
    <w:rsid w:val="00BC6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BC6053"/>
    <w:rPr>
      <w:rFonts w:ascii="Courier New" w:hAnsi="Courier New" w:cs="Courier New"/>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unhideWhenUsed/>
    <w:rsid w:val="00BC6053"/>
    <w:pPr>
      <w:widowControl/>
      <w:suppressAutoHyphens w:val="0"/>
      <w:spacing w:before="100" w:beforeAutospacing="1" w:after="119"/>
    </w:pPr>
    <w:rPr>
      <w:rFonts w:ascii="Times New Roman" w:eastAsia="Times New Roman" w:hAnsi="Times New Roman"/>
      <w:kern w:val="0"/>
      <w:sz w:val="24"/>
    </w:rPr>
  </w:style>
  <w:style w:type="character" w:styleId="af2">
    <w:name w:val="Strong"/>
    <w:basedOn w:val="a0"/>
    <w:qFormat/>
    <w:rsid w:val="00504B8A"/>
    <w:rPr>
      <w:b/>
      <w:bCs/>
    </w:rPr>
  </w:style>
  <w:style w:type="character" w:customStyle="1" w:styleId="apple-converted-space">
    <w:name w:val="apple-converted-space"/>
    <w:basedOn w:val="a0"/>
    <w:rsid w:val="003C1823"/>
  </w:style>
  <w:style w:type="character" w:customStyle="1" w:styleId="match">
    <w:name w:val="match"/>
    <w:basedOn w:val="a0"/>
    <w:rsid w:val="00FF4F8C"/>
  </w:style>
  <w:style w:type="character" w:styleId="af3">
    <w:name w:val="Hyperlink"/>
    <w:basedOn w:val="a0"/>
    <w:uiPriority w:val="99"/>
    <w:unhideWhenUsed/>
    <w:rsid w:val="00931CD9"/>
    <w:rPr>
      <w:color w:val="0000FF"/>
      <w:u w:val="single"/>
    </w:rPr>
  </w:style>
  <w:style w:type="character" w:customStyle="1" w:styleId="30">
    <w:name w:val="Заголовок 3 Знак"/>
    <w:basedOn w:val="a0"/>
    <w:link w:val="3"/>
    <w:uiPriority w:val="9"/>
    <w:semiHidden/>
    <w:rsid w:val="00F22A37"/>
    <w:rPr>
      <w:rFonts w:ascii="Cambria" w:eastAsia="Times New Roman" w:hAnsi="Cambria" w:cs="Times New Roman"/>
      <w:b/>
      <w:bCs/>
      <w:kern w:val="1"/>
      <w:sz w:val="26"/>
      <w:szCs w:val="26"/>
    </w:rPr>
  </w:style>
  <w:style w:type="character" w:styleId="af4">
    <w:name w:val="FollowedHyperlink"/>
    <w:basedOn w:val="a0"/>
    <w:uiPriority w:val="99"/>
    <w:semiHidden/>
    <w:unhideWhenUsed/>
    <w:rsid w:val="003176FD"/>
    <w:rPr>
      <w:color w:val="800000"/>
      <w:u w:val="single"/>
    </w:rPr>
  </w:style>
  <w:style w:type="paragraph" w:customStyle="1" w:styleId="western">
    <w:name w:val="western"/>
    <w:basedOn w:val="a"/>
    <w:rsid w:val="0016623B"/>
    <w:pPr>
      <w:widowControl/>
      <w:suppressAutoHyphens w:val="0"/>
      <w:spacing w:before="100" w:beforeAutospacing="1" w:after="119"/>
    </w:pPr>
    <w:rPr>
      <w:rFonts w:eastAsia="Times New Roman" w:cs="Arial"/>
      <w:color w:val="000000"/>
      <w:kern w:val="0"/>
      <w:szCs w:val="20"/>
    </w:rPr>
  </w:style>
  <w:style w:type="paragraph" w:customStyle="1" w:styleId="western1">
    <w:name w:val="western1"/>
    <w:basedOn w:val="a"/>
    <w:rsid w:val="0016623B"/>
    <w:pPr>
      <w:widowControl/>
      <w:suppressAutoHyphens w:val="0"/>
      <w:spacing w:before="100" w:beforeAutospacing="1" w:after="119"/>
    </w:pPr>
    <w:rPr>
      <w:rFonts w:eastAsia="Times New Roman" w:cs="Arial"/>
      <w:color w:val="000000"/>
      <w:kern w:val="0"/>
      <w:szCs w:val="20"/>
    </w:rPr>
  </w:style>
  <w:style w:type="paragraph" w:customStyle="1" w:styleId="af5">
    <w:name w:val="Базовый"/>
    <w:rsid w:val="00FB0C0B"/>
    <w:pPr>
      <w:suppressAutoHyphens/>
      <w:spacing w:after="200" w:line="276" w:lineRule="auto"/>
    </w:pPr>
    <w:rPr>
      <w:rFonts w:ascii="Calibri" w:eastAsia="Lucida Sans Unicode" w:hAnsi="Calibri" w:cs="Calibri"/>
      <w:sz w:val="22"/>
      <w:szCs w:val="22"/>
      <w:lang w:eastAsia="en-US"/>
    </w:rPr>
  </w:style>
  <w:style w:type="paragraph" w:styleId="af6">
    <w:name w:val="No Spacing"/>
    <w:uiPriority w:val="99"/>
    <w:qFormat/>
    <w:rsid w:val="00FD1957"/>
    <w:rPr>
      <w:rFonts w:asciiTheme="minorHAnsi" w:eastAsiaTheme="minorHAnsi" w:hAnsiTheme="minorHAnsi" w:cstheme="minorBidi"/>
      <w:sz w:val="22"/>
      <w:szCs w:val="22"/>
      <w:lang w:eastAsia="en-US"/>
    </w:rPr>
  </w:style>
  <w:style w:type="paragraph" w:styleId="af7">
    <w:name w:val="List Paragraph"/>
    <w:basedOn w:val="a"/>
    <w:uiPriority w:val="34"/>
    <w:qFormat/>
    <w:rsid w:val="00EB7269"/>
    <w:pPr>
      <w:ind w:left="720"/>
      <w:contextualSpacing/>
    </w:p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0"/>
    <w:uiPriority w:val="99"/>
    <w:locked/>
    <w:rsid w:val="00F07C57"/>
    <w:rPr>
      <w:sz w:val="24"/>
      <w:szCs w:val="24"/>
    </w:rPr>
  </w:style>
  <w:style w:type="paragraph" w:customStyle="1" w:styleId="Style2">
    <w:name w:val="Style2"/>
    <w:basedOn w:val="a"/>
    <w:rsid w:val="00F07C57"/>
    <w:pPr>
      <w:suppressAutoHyphens w:val="0"/>
      <w:autoSpaceDE w:val="0"/>
      <w:autoSpaceDN w:val="0"/>
      <w:adjustRightInd w:val="0"/>
      <w:spacing w:line="278" w:lineRule="exact"/>
      <w:ind w:firstLine="557"/>
      <w:jc w:val="both"/>
    </w:pPr>
    <w:rPr>
      <w:rFonts w:eastAsia="Times New Roman"/>
      <w:kern w:val="0"/>
      <w:sz w:val="24"/>
    </w:rPr>
  </w:style>
  <w:style w:type="paragraph" w:customStyle="1" w:styleId="Style4">
    <w:name w:val="Style4"/>
    <w:basedOn w:val="a"/>
    <w:rsid w:val="00F07C57"/>
    <w:pPr>
      <w:suppressAutoHyphens w:val="0"/>
      <w:autoSpaceDE w:val="0"/>
      <w:autoSpaceDN w:val="0"/>
      <w:adjustRightInd w:val="0"/>
      <w:spacing w:line="274" w:lineRule="exact"/>
      <w:ind w:firstLine="566"/>
      <w:jc w:val="both"/>
    </w:pPr>
    <w:rPr>
      <w:rFonts w:eastAsia="Times New Roman"/>
      <w:kern w:val="0"/>
      <w:sz w:val="24"/>
    </w:rPr>
  </w:style>
  <w:style w:type="paragraph" w:customStyle="1" w:styleId="Style63">
    <w:name w:val="Style63"/>
    <w:basedOn w:val="a"/>
    <w:rsid w:val="00F07C57"/>
    <w:pPr>
      <w:suppressAutoHyphens w:val="0"/>
      <w:autoSpaceDE w:val="0"/>
      <w:autoSpaceDN w:val="0"/>
      <w:adjustRightInd w:val="0"/>
      <w:spacing w:line="557" w:lineRule="exact"/>
    </w:pPr>
    <w:rPr>
      <w:rFonts w:eastAsia="Times New Roman"/>
      <w:kern w:val="0"/>
      <w:sz w:val="24"/>
    </w:rPr>
  </w:style>
  <w:style w:type="paragraph" w:customStyle="1" w:styleId="Style64">
    <w:name w:val="Style64"/>
    <w:basedOn w:val="a"/>
    <w:rsid w:val="00F07C57"/>
    <w:pPr>
      <w:suppressAutoHyphens w:val="0"/>
      <w:autoSpaceDE w:val="0"/>
      <w:autoSpaceDN w:val="0"/>
      <w:adjustRightInd w:val="0"/>
      <w:spacing w:line="278" w:lineRule="exact"/>
      <w:ind w:firstLine="557"/>
      <w:jc w:val="both"/>
    </w:pPr>
    <w:rPr>
      <w:rFonts w:eastAsia="Times New Roman"/>
      <w:kern w:val="0"/>
      <w:sz w:val="24"/>
    </w:rPr>
  </w:style>
  <w:style w:type="paragraph" w:customStyle="1" w:styleId="Style65">
    <w:name w:val="Style65"/>
    <w:basedOn w:val="a"/>
    <w:rsid w:val="00F07C57"/>
    <w:pPr>
      <w:suppressAutoHyphens w:val="0"/>
      <w:autoSpaceDE w:val="0"/>
      <w:autoSpaceDN w:val="0"/>
      <w:adjustRightInd w:val="0"/>
      <w:spacing w:line="274" w:lineRule="exact"/>
      <w:ind w:firstLine="566"/>
      <w:jc w:val="both"/>
    </w:pPr>
    <w:rPr>
      <w:rFonts w:eastAsia="Times New Roman"/>
      <w:kern w:val="0"/>
      <w:sz w:val="24"/>
    </w:rPr>
  </w:style>
  <w:style w:type="character" w:customStyle="1" w:styleId="FontStyle67">
    <w:name w:val="Font Style67"/>
    <w:basedOn w:val="a0"/>
    <w:rsid w:val="00F07C57"/>
    <w:rPr>
      <w:rFonts w:ascii="Arial" w:hAnsi="Arial" w:cs="Arial"/>
      <w:b/>
      <w:bCs/>
      <w:sz w:val="24"/>
      <w:szCs w:val="24"/>
    </w:rPr>
  </w:style>
  <w:style w:type="character" w:customStyle="1" w:styleId="FontStyle69">
    <w:name w:val="Font Style69"/>
    <w:basedOn w:val="a0"/>
    <w:rsid w:val="00F07C57"/>
    <w:rPr>
      <w:rFonts w:ascii="Arial" w:hAnsi="Arial" w:cs="Arial"/>
      <w:sz w:val="24"/>
      <w:szCs w:val="24"/>
    </w:rPr>
  </w:style>
  <w:style w:type="character" w:customStyle="1" w:styleId="FontStyle115">
    <w:name w:val="Font Style115"/>
    <w:basedOn w:val="a0"/>
    <w:rsid w:val="00F07C57"/>
    <w:rPr>
      <w:rFonts w:ascii="Arial" w:hAnsi="Arial" w:cs="Arial"/>
      <w:b/>
      <w:bCs/>
      <w:i/>
      <w:iCs/>
      <w:smallCaps/>
      <w:sz w:val="20"/>
      <w:szCs w:val="20"/>
    </w:rPr>
  </w:style>
  <w:style w:type="paragraph" w:customStyle="1" w:styleId="Style3">
    <w:name w:val="Style3"/>
    <w:basedOn w:val="a"/>
    <w:rsid w:val="00F07C57"/>
    <w:pPr>
      <w:suppressAutoHyphens w:val="0"/>
      <w:autoSpaceDE w:val="0"/>
      <w:autoSpaceDN w:val="0"/>
      <w:adjustRightInd w:val="0"/>
      <w:spacing w:line="274" w:lineRule="exact"/>
      <w:ind w:firstLine="562"/>
      <w:jc w:val="both"/>
    </w:pPr>
    <w:rPr>
      <w:rFonts w:eastAsia="Times New Roman"/>
      <w:kern w:val="0"/>
      <w:sz w:val="24"/>
    </w:rPr>
  </w:style>
  <w:style w:type="paragraph" w:customStyle="1" w:styleId="Style18">
    <w:name w:val="Style18"/>
    <w:basedOn w:val="a"/>
    <w:rsid w:val="00F07C57"/>
    <w:pPr>
      <w:suppressAutoHyphens w:val="0"/>
      <w:autoSpaceDE w:val="0"/>
      <w:autoSpaceDN w:val="0"/>
      <w:adjustRightInd w:val="0"/>
      <w:spacing w:line="226" w:lineRule="exact"/>
      <w:jc w:val="both"/>
    </w:pPr>
    <w:rPr>
      <w:rFonts w:eastAsia="Times New Roman"/>
      <w:kern w:val="0"/>
      <w:sz w:val="24"/>
    </w:rPr>
  </w:style>
  <w:style w:type="character" w:customStyle="1" w:styleId="FontStyle68">
    <w:name w:val="Font Style68"/>
    <w:basedOn w:val="a0"/>
    <w:rsid w:val="00F07C57"/>
    <w:rPr>
      <w:rFonts w:ascii="Arial" w:hAnsi="Arial" w:cs="Arial"/>
      <w:sz w:val="20"/>
      <w:szCs w:val="20"/>
    </w:rPr>
  </w:style>
  <w:style w:type="character" w:customStyle="1" w:styleId="FontStyle105">
    <w:name w:val="Font Style105"/>
    <w:basedOn w:val="a0"/>
    <w:rsid w:val="00F07C57"/>
    <w:rPr>
      <w:rFonts w:ascii="Arial" w:hAnsi="Arial" w:cs="Arial"/>
      <w:spacing w:val="-10"/>
      <w:sz w:val="16"/>
      <w:szCs w:val="16"/>
    </w:rPr>
  </w:style>
  <w:style w:type="paragraph" w:customStyle="1" w:styleId="Style5">
    <w:name w:val="Style5"/>
    <w:basedOn w:val="a"/>
    <w:rsid w:val="00F07C57"/>
    <w:pPr>
      <w:suppressAutoHyphens w:val="0"/>
      <w:autoSpaceDE w:val="0"/>
      <w:autoSpaceDN w:val="0"/>
      <w:adjustRightInd w:val="0"/>
      <w:spacing w:line="281" w:lineRule="exact"/>
    </w:pPr>
    <w:rPr>
      <w:rFonts w:eastAsia="Times New Roman"/>
      <w:kern w:val="0"/>
      <w:sz w:val="24"/>
    </w:rPr>
  </w:style>
  <w:style w:type="paragraph" w:customStyle="1" w:styleId="Style35">
    <w:name w:val="Style35"/>
    <w:basedOn w:val="a"/>
    <w:rsid w:val="00F07C57"/>
    <w:pPr>
      <w:suppressAutoHyphens w:val="0"/>
      <w:autoSpaceDE w:val="0"/>
      <w:autoSpaceDN w:val="0"/>
      <w:adjustRightInd w:val="0"/>
      <w:spacing w:line="230" w:lineRule="exact"/>
    </w:pPr>
    <w:rPr>
      <w:rFonts w:eastAsia="Times New Roman"/>
      <w:kern w:val="0"/>
      <w:sz w:val="24"/>
    </w:rPr>
  </w:style>
  <w:style w:type="paragraph" w:customStyle="1" w:styleId="Style24">
    <w:name w:val="Style24"/>
    <w:basedOn w:val="a"/>
    <w:rsid w:val="00F07C57"/>
    <w:pPr>
      <w:suppressAutoHyphens w:val="0"/>
      <w:autoSpaceDE w:val="0"/>
      <w:autoSpaceDN w:val="0"/>
      <w:adjustRightInd w:val="0"/>
    </w:pPr>
    <w:rPr>
      <w:rFonts w:eastAsia="Times New Roman"/>
      <w:kern w:val="0"/>
      <w:sz w:val="24"/>
    </w:rPr>
  </w:style>
  <w:style w:type="paragraph" w:customStyle="1" w:styleId="Style1">
    <w:name w:val="Style1"/>
    <w:basedOn w:val="a"/>
    <w:rsid w:val="00F07C57"/>
    <w:pPr>
      <w:suppressAutoHyphens w:val="0"/>
      <w:autoSpaceDE w:val="0"/>
      <w:autoSpaceDN w:val="0"/>
      <w:adjustRightInd w:val="0"/>
      <w:spacing w:line="283" w:lineRule="exact"/>
      <w:ind w:firstLine="562"/>
      <w:jc w:val="both"/>
    </w:pPr>
    <w:rPr>
      <w:rFonts w:eastAsia="Times New Roman"/>
      <w:kern w:val="0"/>
      <w:sz w:val="24"/>
    </w:rPr>
  </w:style>
  <w:style w:type="paragraph" w:customStyle="1" w:styleId="Style6">
    <w:name w:val="Style6"/>
    <w:basedOn w:val="a"/>
    <w:rsid w:val="00F07C57"/>
    <w:pPr>
      <w:suppressAutoHyphens w:val="0"/>
      <w:autoSpaceDE w:val="0"/>
      <w:autoSpaceDN w:val="0"/>
      <w:adjustRightInd w:val="0"/>
      <w:spacing w:line="283" w:lineRule="exact"/>
      <w:ind w:hanging="187"/>
    </w:pPr>
    <w:rPr>
      <w:rFonts w:eastAsia="Times New Roman"/>
      <w:kern w:val="0"/>
      <w:sz w:val="24"/>
    </w:rPr>
  </w:style>
  <w:style w:type="paragraph" w:customStyle="1" w:styleId="Style43">
    <w:name w:val="Style43"/>
    <w:basedOn w:val="a"/>
    <w:rsid w:val="00F07C57"/>
    <w:pPr>
      <w:suppressAutoHyphens w:val="0"/>
      <w:autoSpaceDE w:val="0"/>
      <w:autoSpaceDN w:val="0"/>
      <w:adjustRightInd w:val="0"/>
      <w:spacing w:line="283" w:lineRule="exact"/>
      <w:ind w:hanging="360"/>
    </w:pPr>
    <w:rPr>
      <w:rFonts w:eastAsia="Times New Roman"/>
      <w:kern w:val="0"/>
      <w:sz w:val="24"/>
    </w:rPr>
  </w:style>
  <w:style w:type="character" w:customStyle="1" w:styleId="FontStyle70">
    <w:name w:val="Font Style70"/>
    <w:basedOn w:val="a0"/>
    <w:rsid w:val="00F07C57"/>
    <w:rPr>
      <w:rFonts w:ascii="Arial" w:hAnsi="Arial" w:cs="Arial"/>
      <w:smallCaps/>
      <w:sz w:val="24"/>
      <w:szCs w:val="24"/>
    </w:rPr>
  </w:style>
  <w:style w:type="character" w:customStyle="1" w:styleId="FontStyle73">
    <w:name w:val="Font Style73"/>
    <w:basedOn w:val="a0"/>
    <w:rsid w:val="00F07C57"/>
    <w:rPr>
      <w:rFonts w:ascii="Arial" w:hAnsi="Arial" w:cs="Arial"/>
      <w:sz w:val="22"/>
      <w:szCs w:val="22"/>
    </w:rPr>
  </w:style>
  <w:style w:type="character" w:customStyle="1" w:styleId="FontStyle28">
    <w:name w:val="Font Style28"/>
    <w:basedOn w:val="a0"/>
    <w:rsid w:val="00F07C57"/>
    <w:rPr>
      <w:rFonts w:ascii="Arial" w:hAnsi="Arial" w:cs="Arial"/>
      <w:sz w:val="24"/>
      <w:szCs w:val="24"/>
    </w:rPr>
  </w:style>
  <w:style w:type="character" w:customStyle="1" w:styleId="FontStyle27">
    <w:name w:val="Font Style27"/>
    <w:basedOn w:val="a0"/>
    <w:rsid w:val="00F07C57"/>
    <w:rPr>
      <w:rFonts w:ascii="Arial" w:hAnsi="Arial" w:cs="Arial"/>
      <w:b/>
      <w:bCs/>
      <w:sz w:val="24"/>
      <w:szCs w:val="24"/>
    </w:rPr>
  </w:style>
  <w:style w:type="character" w:customStyle="1" w:styleId="FontStyle31">
    <w:name w:val="Font Style31"/>
    <w:basedOn w:val="a0"/>
    <w:rsid w:val="00F07C57"/>
    <w:rPr>
      <w:rFonts w:ascii="Arial" w:hAnsi="Arial" w:cs="Arial"/>
      <w:sz w:val="22"/>
      <w:szCs w:val="22"/>
    </w:rPr>
  </w:style>
  <w:style w:type="character" w:customStyle="1" w:styleId="FontStyle34">
    <w:name w:val="Font Style34"/>
    <w:basedOn w:val="a0"/>
    <w:rsid w:val="00F07C57"/>
    <w:rPr>
      <w:rFonts w:ascii="Arial" w:hAnsi="Arial" w:cs="Arial"/>
      <w:sz w:val="26"/>
      <w:szCs w:val="26"/>
    </w:rPr>
  </w:style>
  <w:style w:type="character" w:customStyle="1" w:styleId="FontStyle35">
    <w:name w:val="Font Style35"/>
    <w:basedOn w:val="a0"/>
    <w:rsid w:val="00F07C57"/>
    <w:rPr>
      <w:rFonts w:ascii="Arial" w:hAnsi="Arial" w:cs="Arial"/>
      <w:spacing w:val="-10"/>
      <w:sz w:val="22"/>
      <w:szCs w:val="22"/>
    </w:rPr>
  </w:style>
  <w:style w:type="table" w:customStyle="1" w:styleId="13">
    <w:name w:val="Светлый список1"/>
    <w:basedOn w:val="a1"/>
    <w:uiPriority w:val="61"/>
    <w:rsid w:val="00F07C5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8">
    <w:name w:val="Balloon Text"/>
    <w:basedOn w:val="a"/>
    <w:link w:val="af9"/>
    <w:uiPriority w:val="99"/>
    <w:semiHidden/>
    <w:unhideWhenUsed/>
    <w:rsid w:val="00F07C57"/>
    <w:rPr>
      <w:rFonts w:ascii="Tahoma" w:hAnsi="Tahoma" w:cs="Tahoma"/>
      <w:sz w:val="16"/>
      <w:szCs w:val="16"/>
    </w:rPr>
  </w:style>
  <w:style w:type="character" w:customStyle="1" w:styleId="af9">
    <w:name w:val="Текст выноски Знак"/>
    <w:basedOn w:val="a0"/>
    <w:link w:val="af8"/>
    <w:uiPriority w:val="99"/>
    <w:semiHidden/>
    <w:rsid w:val="00F07C57"/>
    <w:rPr>
      <w:rFonts w:ascii="Tahoma" w:eastAsia="Lucida Sans Unicode" w:hAnsi="Tahoma" w:cs="Tahoma"/>
      <w:kern w:val="1"/>
      <w:sz w:val="16"/>
      <w:szCs w:val="16"/>
    </w:rPr>
  </w:style>
  <w:style w:type="paragraph" w:customStyle="1" w:styleId="ConsPlusNormal">
    <w:name w:val="ConsPlusNormal"/>
    <w:rsid w:val="00F07C57"/>
    <w:pPr>
      <w:autoSpaceDE w:val="0"/>
      <w:autoSpaceDN w:val="0"/>
      <w:adjustRightInd w:val="0"/>
    </w:pPr>
    <w:rPr>
      <w:rFonts w:ascii="Arial" w:hAnsi="Arial" w:cs="Arial"/>
    </w:rPr>
  </w:style>
  <w:style w:type="paragraph" w:customStyle="1" w:styleId="western2">
    <w:name w:val="western2"/>
    <w:basedOn w:val="a"/>
    <w:rsid w:val="00F07C57"/>
    <w:pPr>
      <w:widowControl/>
      <w:suppressAutoHyphens w:val="0"/>
      <w:spacing w:before="100" w:beforeAutospacing="1" w:after="119"/>
    </w:pPr>
    <w:rPr>
      <w:rFonts w:eastAsia="Times New Roman" w:cs="Arial"/>
      <w:color w:val="000000"/>
      <w:kern w:val="0"/>
      <w:szCs w:val="20"/>
    </w:rPr>
  </w:style>
  <w:style w:type="character" w:styleId="afa">
    <w:name w:val="Placeholder Text"/>
    <w:basedOn w:val="a0"/>
    <w:uiPriority w:val="99"/>
    <w:semiHidden/>
    <w:rsid w:val="002271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690">
      <w:bodyDiv w:val="1"/>
      <w:marLeft w:val="0"/>
      <w:marRight w:val="0"/>
      <w:marTop w:val="0"/>
      <w:marBottom w:val="0"/>
      <w:divBdr>
        <w:top w:val="none" w:sz="0" w:space="0" w:color="auto"/>
        <w:left w:val="none" w:sz="0" w:space="0" w:color="auto"/>
        <w:bottom w:val="none" w:sz="0" w:space="0" w:color="auto"/>
        <w:right w:val="none" w:sz="0" w:space="0" w:color="auto"/>
      </w:divBdr>
    </w:div>
    <w:div w:id="33897064">
      <w:bodyDiv w:val="1"/>
      <w:marLeft w:val="0"/>
      <w:marRight w:val="0"/>
      <w:marTop w:val="0"/>
      <w:marBottom w:val="0"/>
      <w:divBdr>
        <w:top w:val="none" w:sz="0" w:space="0" w:color="auto"/>
        <w:left w:val="none" w:sz="0" w:space="0" w:color="auto"/>
        <w:bottom w:val="none" w:sz="0" w:space="0" w:color="auto"/>
        <w:right w:val="none" w:sz="0" w:space="0" w:color="auto"/>
      </w:divBdr>
    </w:div>
    <w:div w:id="46340933">
      <w:bodyDiv w:val="1"/>
      <w:marLeft w:val="0"/>
      <w:marRight w:val="0"/>
      <w:marTop w:val="0"/>
      <w:marBottom w:val="0"/>
      <w:divBdr>
        <w:top w:val="none" w:sz="0" w:space="0" w:color="auto"/>
        <w:left w:val="none" w:sz="0" w:space="0" w:color="auto"/>
        <w:bottom w:val="none" w:sz="0" w:space="0" w:color="auto"/>
        <w:right w:val="none" w:sz="0" w:space="0" w:color="auto"/>
      </w:divBdr>
    </w:div>
    <w:div w:id="56831121">
      <w:bodyDiv w:val="1"/>
      <w:marLeft w:val="0"/>
      <w:marRight w:val="0"/>
      <w:marTop w:val="0"/>
      <w:marBottom w:val="0"/>
      <w:divBdr>
        <w:top w:val="none" w:sz="0" w:space="0" w:color="auto"/>
        <w:left w:val="none" w:sz="0" w:space="0" w:color="auto"/>
        <w:bottom w:val="none" w:sz="0" w:space="0" w:color="auto"/>
        <w:right w:val="none" w:sz="0" w:space="0" w:color="auto"/>
      </w:divBdr>
    </w:div>
    <w:div w:id="97411267">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45168815">
      <w:bodyDiv w:val="1"/>
      <w:marLeft w:val="0"/>
      <w:marRight w:val="0"/>
      <w:marTop w:val="0"/>
      <w:marBottom w:val="0"/>
      <w:divBdr>
        <w:top w:val="none" w:sz="0" w:space="0" w:color="auto"/>
        <w:left w:val="none" w:sz="0" w:space="0" w:color="auto"/>
        <w:bottom w:val="none" w:sz="0" w:space="0" w:color="auto"/>
        <w:right w:val="none" w:sz="0" w:space="0" w:color="auto"/>
      </w:divBdr>
    </w:div>
    <w:div w:id="207228323">
      <w:bodyDiv w:val="1"/>
      <w:marLeft w:val="0"/>
      <w:marRight w:val="0"/>
      <w:marTop w:val="0"/>
      <w:marBottom w:val="0"/>
      <w:divBdr>
        <w:top w:val="none" w:sz="0" w:space="0" w:color="auto"/>
        <w:left w:val="none" w:sz="0" w:space="0" w:color="auto"/>
        <w:bottom w:val="none" w:sz="0" w:space="0" w:color="auto"/>
        <w:right w:val="none" w:sz="0" w:space="0" w:color="auto"/>
      </w:divBdr>
    </w:div>
    <w:div w:id="208691318">
      <w:bodyDiv w:val="1"/>
      <w:marLeft w:val="0"/>
      <w:marRight w:val="0"/>
      <w:marTop w:val="0"/>
      <w:marBottom w:val="0"/>
      <w:divBdr>
        <w:top w:val="none" w:sz="0" w:space="0" w:color="auto"/>
        <w:left w:val="none" w:sz="0" w:space="0" w:color="auto"/>
        <w:bottom w:val="none" w:sz="0" w:space="0" w:color="auto"/>
        <w:right w:val="none" w:sz="0" w:space="0" w:color="auto"/>
      </w:divBdr>
    </w:div>
    <w:div w:id="220822768">
      <w:bodyDiv w:val="1"/>
      <w:marLeft w:val="0"/>
      <w:marRight w:val="0"/>
      <w:marTop w:val="0"/>
      <w:marBottom w:val="0"/>
      <w:divBdr>
        <w:top w:val="none" w:sz="0" w:space="0" w:color="auto"/>
        <w:left w:val="none" w:sz="0" w:space="0" w:color="auto"/>
        <w:bottom w:val="none" w:sz="0" w:space="0" w:color="auto"/>
        <w:right w:val="none" w:sz="0" w:space="0" w:color="auto"/>
      </w:divBdr>
    </w:div>
    <w:div w:id="222108897">
      <w:bodyDiv w:val="1"/>
      <w:marLeft w:val="0"/>
      <w:marRight w:val="0"/>
      <w:marTop w:val="0"/>
      <w:marBottom w:val="0"/>
      <w:divBdr>
        <w:top w:val="none" w:sz="0" w:space="0" w:color="auto"/>
        <w:left w:val="none" w:sz="0" w:space="0" w:color="auto"/>
        <w:bottom w:val="none" w:sz="0" w:space="0" w:color="auto"/>
        <w:right w:val="none" w:sz="0" w:space="0" w:color="auto"/>
      </w:divBdr>
    </w:div>
    <w:div w:id="237640527">
      <w:bodyDiv w:val="1"/>
      <w:marLeft w:val="0"/>
      <w:marRight w:val="0"/>
      <w:marTop w:val="0"/>
      <w:marBottom w:val="0"/>
      <w:divBdr>
        <w:top w:val="none" w:sz="0" w:space="0" w:color="auto"/>
        <w:left w:val="none" w:sz="0" w:space="0" w:color="auto"/>
        <w:bottom w:val="none" w:sz="0" w:space="0" w:color="auto"/>
        <w:right w:val="none" w:sz="0" w:space="0" w:color="auto"/>
      </w:divBdr>
    </w:div>
    <w:div w:id="277377882">
      <w:bodyDiv w:val="1"/>
      <w:marLeft w:val="0"/>
      <w:marRight w:val="0"/>
      <w:marTop w:val="0"/>
      <w:marBottom w:val="0"/>
      <w:divBdr>
        <w:top w:val="none" w:sz="0" w:space="0" w:color="auto"/>
        <w:left w:val="none" w:sz="0" w:space="0" w:color="auto"/>
        <w:bottom w:val="none" w:sz="0" w:space="0" w:color="auto"/>
        <w:right w:val="none" w:sz="0" w:space="0" w:color="auto"/>
      </w:divBdr>
    </w:div>
    <w:div w:id="304896968">
      <w:bodyDiv w:val="1"/>
      <w:marLeft w:val="0"/>
      <w:marRight w:val="0"/>
      <w:marTop w:val="0"/>
      <w:marBottom w:val="0"/>
      <w:divBdr>
        <w:top w:val="none" w:sz="0" w:space="0" w:color="auto"/>
        <w:left w:val="none" w:sz="0" w:space="0" w:color="auto"/>
        <w:bottom w:val="none" w:sz="0" w:space="0" w:color="auto"/>
        <w:right w:val="none" w:sz="0" w:space="0" w:color="auto"/>
      </w:divBdr>
    </w:div>
    <w:div w:id="309331321">
      <w:bodyDiv w:val="1"/>
      <w:marLeft w:val="0"/>
      <w:marRight w:val="0"/>
      <w:marTop w:val="0"/>
      <w:marBottom w:val="0"/>
      <w:divBdr>
        <w:top w:val="none" w:sz="0" w:space="0" w:color="auto"/>
        <w:left w:val="none" w:sz="0" w:space="0" w:color="auto"/>
        <w:bottom w:val="none" w:sz="0" w:space="0" w:color="auto"/>
        <w:right w:val="none" w:sz="0" w:space="0" w:color="auto"/>
      </w:divBdr>
    </w:div>
    <w:div w:id="363603273">
      <w:bodyDiv w:val="1"/>
      <w:marLeft w:val="0"/>
      <w:marRight w:val="0"/>
      <w:marTop w:val="0"/>
      <w:marBottom w:val="0"/>
      <w:divBdr>
        <w:top w:val="none" w:sz="0" w:space="0" w:color="auto"/>
        <w:left w:val="none" w:sz="0" w:space="0" w:color="auto"/>
        <w:bottom w:val="none" w:sz="0" w:space="0" w:color="auto"/>
        <w:right w:val="none" w:sz="0" w:space="0" w:color="auto"/>
      </w:divBdr>
    </w:div>
    <w:div w:id="371540676">
      <w:bodyDiv w:val="1"/>
      <w:marLeft w:val="0"/>
      <w:marRight w:val="0"/>
      <w:marTop w:val="0"/>
      <w:marBottom w:val="0"/>
      <w:divBdr>
        <w:top w:val="none" w:sz="0" w:space="0" w:color="auto"/>
        <w:left w:val="none" w:sz="0" w:space="0" w:color="auto"/>
        <w:bottom w:val="none" w:sz="0" w:space="0" w:color="auto"/>
        <w:right w:val="none" w:sz="0" w:space="0" w:color="auto"/>
      </w:divBdr>
    </w:div>
    <w:div w:id="374162952">
      <w:bodyDiv w:val="1"/>
      <w:marLeft w:val="0"/>
      <w:marRight w:val="0"/>
      <w:marTop w:val="0"/>
      <w:marBottom w:val="0"/>
      <w:divBdr>
        <w:top w:val="none" w:sz="0" w:space="0" w:color="auto"/>
        <w:left w:val="none" w:sz="0" w:space="0" w:color="auto"/>
        <w:bottom w:val="none" w:sz="0" w:space="0" w:color="auto"/>
        <w:right w:val="none" w:sz="0" w:space="0" w:color="auto"/>
      </w:divBdr>
    </w:div>
    <w:div w:id="396897949">
      <w:bodyDiv w:val="1"/>
      <w:marLeft w:val="0"/>
      <w:marRight w:val="0"/>
      <w:marTop w:val="0"/>
      <w:marBottom w:val="0"/>
      <w:divBdr>
        <w:top w:val="none" w:sz="0" w:space="0" w:color="auto"/>
        <w:left w:val="none" w:sz="0" w:space="0" w:color="auto"/>
        <w:bottom w:val="none" w:sz="0" w:space="0" w:color="auto"/>
        <w:right w:val="none" w:sz="0" w:space="0" w:color="auto"/>
      </w:divBdr>
      <w:divsChild>
        <w:div w:id="326516744">
          <w:marLeft w:val="0"/>
          <w:marRight w:val="0"/>
          <w:marTop w:val="0"/>
          <w:marBottom w:val="0"/>
          <w:divBdr>
            <w:top w:val="none" w:sz="0" w:space="0" w:color="auto"/>
            <w:left w:val="none" w:sz="0" w:space="0" w:color="auto"/>
            <w:bottom w:val="none" w:sz="0" w:space="0" w:color="auto"/>
            <w:right w:val="none" w:sz="0" w:space="0" w:color="auto"/>
          </w:divBdr>
        </w:div>
      </w:divsChild>
    </w:div>
    <w:div w:id="414740481">
      <w:bodyDiv w:val="1"/>
      <w:marLeft w:val="0"/>
      <w:marRight w:val="0"/>
      <w:marTop w:val="0"/>
      <w:marBottom w:val="0"/>
      <w:divBdr>
        <w:top w:val="none" w:sz="0" w:space="0" w:color="auto"/>
        <w:left w:val="none" w:sz="0" w:space="0" w:color="auto"/>
        <w:bottom w:val="none" w:sz="0" w:space="0" w:color="auto"/>
        <w:right w:val="none" w:sz="0" w:space="0" w:color="auto"/>
      </w:divBdr>
    </w:div>
    <w:div w:id="423768348">
      <w:bodyDiv w:val="1"/>
      <w:marLeft w:val="0"/>
      <w:marRight w:val="0"/>
      <w:marTop w:val="0"/>
      <w:marBottom w:val="0"/>
      <w:divBdr>
        <w:top w:val="none" w:sz="0" w:space="0" w:color="auto"/>
        <w:left w:val="none" w:sz="0" w:space="0" w:color="auto"/>
        <w:bottom w:val="none" w:sz="0" w:space="0" w:color="auto"/>
        <w:right w:val="none" w:sz="0" w:space="0" w:color="auto"/>
      </w:divBdr>
    </w:div>
    <w:div w:id="445850222">
      <w:bodyDiv w:val="1"/>
      <w:marLeft w:val="0"/>
      <w:marRight w:val="0"/>
      <w:marTop w:val="0"/>
      <w:marBottom w:val="0"/>
      <w:divBdr>
        <w:top w:val="none" w:sz="0" w:space="0" w:color="auto"/>
        <w:left w:val="none" w:sz="0" w:space="0" w:color="auto"/>
        <w:bottom w:val="none" w:sz="0" w:space="0" w:color="auto"/>
        <w:right w:val="none" w:sz="0" w:space="0" w:color="auto"/>
      </w:divBdr>
    </w:div>
    <w:div w:id="448205808">
      <w:bodyDiv w:val="1"/>
      <w:marLeft w:val="0"/>
      <w:marRight w:val="0"/>
      <w:marTop w:val="0"/>
      <w:marBottom w:val="0"/>
      <w:divBdr>
        <w:top w:val="none" w:sz="0" w:space="0" w:color="auto"/>
        <w:left w:val="none" w:sz="0" w:space="0" w:color="auto"/>
        <w:bottom w:val="none" w:sz="0" w:space="0" w:color="auto"/>
        <w:right w:val="none" w:sz="0" w:space="0" w:color="auto"/>
      </w:divBdr>
    </w:div>
    <w:div w:id="452098570">
      <w:bodyDiv w:val="1"/>
      <w:marLeft w:val="0"/>
      <w:marRight w:val="0"/>
      <w:marTop w:val="0"/>
      <w:marBottom w:val="0"/>
      <w:divBdr>
        <w:top w:val="none" w:sz="0" w:space="0" w:color="auto"/>
        <w:left w:val="none" w:sz="0" w:space="0" w:color="auto"/>
        <w:bottom w:val="none" w:sz="0" w:space="0" w:color="auto"/>
        <w:right w:val="none" w:sz="0" w:space="0" w:color="auto"/>
      </w:divBdr>
    </w:div>
    <w:div w:id="474184989">
      <w:bodyDiv w:val="1"/>
      <w:marLeft w:val="0"/>
      <w:marRight w:val="0"/>
      <w:marTop w:val="0"/>
      <w:marBottom w:val="0"/>
      <w:divBdr>
        <w:top w:val="none" w:sz="0" w:space="0" w:color="auto"/>
        <w:left w:val="none" w:sz="0" w:space="0" w:color="auto"/>
        <w:bottom w:val="none" w:sz="0" w:space="0" w:color="auto"/>
        <w:right w:val="none" w:sz="0" w:space="0" w:color="auto"/>
      </w:divBdr>
    </w:div>
    <w:div w:id="491870872">
      <w:bodyDiv w:val="1"/>
      <w:marLeft w:val="0"/>
      <w:marRight w:val="0"/>
      <w:marTop w:val="0"/>
      <w:marBottom w:val="0"/>
      <w:divBdr>
        <w:top w:val="none" w:sz="0" w:space="0" w:color="auto"/>
        <w:left w:val="none" w:sz="0" w:space="0" w:color="auto"/>
        <w:bottom w:val="none" w:sz="0" w:space="0" w:color="auto"/>
        <w:right w:val="none" w:sz="0" w:space="0" w:color="auto"/>
      </w:divBdr>
    </w:div>
    <w:div w:id="502866635">
      <w:bodyDiv w:val="1"/>
      <w:marLeft w:val="0"/>
      <w:marRight w:val="0"/>
      <w:marTop w:val="0"/>
      <w:marBottom w:val="0"/>
      <w:divBdr>
        <w:top w:val="none" w:sz="0" w:space="0" w:color="auto"/>
        <w:left w:val="none" w:sz="0" w:space="0" w:color="auto"/>
        <w:bottom w:val="none" w:sz="0" w:space="0" w:color="auto"/>
        <w:right w:val="none" w:sz="0" w:space="0" w:color="auto"/>
      </w:divBdr>
    </w:div>
    <w:div w:id="514156196">
      <w:bodyDiv w:val="1"/>
      <w:marLeft w:val="0"/>
      <w:marRight w:val="0"/>
      <w:marTop w:val="0"/>
      <w:marBottom w:val="0"/>
      <w:divBdr>
        <w:top w:val="none" w:sz="0" w:space="0" w:color="auto"/>
        <w:left w:val="none" w:sz="0" w:space="0" w:color="auto"/>
        <w:bottom w:val="none" w:sz="0" w:space="0" w:color="auto"/>
        <w:right w:val="none" w:sz="0" w:space="0" w:color="auto"/>
      </w:divBdr>
    </w:div>
    <w:div w:id="571618593">
      <w:bodyDiv w:val="1"/>
      <w:marLeft w:val="0"/>
      <w:marRight w:val="0"/>
      <w:marTop w:val="0"/>
      <w:marBottom w:val="0"/>
      <w:divBdr>
        <w:top w:val="none" w:sz="0" w:space="0" w:color="auto"/>
        <w:left w:val="none" w:sz="0" w:space="0" w:color="auto"/>
        <w:bottom w:val="none" w:sz="0" w:space="0" w:color="auto"/>
        <w:right w:val="none" w:sz="0" w:space="0" w:color="auto"/>
      </w:divBdr>
    </w:div>
    <w:div w:id="583492332">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20718">
      <w:bodyDiv w:val="1"/>
      <w:marLeft w:val="0"/>
      <w:marRight w:val="0"/>
      <w:marTop w:val="0"/>
      <w:marBottom w:val="0"/>
      <w:divBdr>
        <w:top w:val="none" w:sz="0" w:space="0" w:color="auto"/>
        <w:left w:val="none" w:sz="0" w:space="0" w:color="auto"/>
        <w:bottom w:val="none" w:sz="0" w:space="0" w:color="auto"/>
        <w:right w:val="none" w:sz="0" w:space="0" w:color="auto"/>
      </w:divBdr>
    </w:div>
    <w:div w:id="652832026">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660427682">
      <w:bodyDiv w:val="1"/>
      <w:marLeft w:val="0"/>
      <w:marRight w:val="0"/>
      <w:marTop w:val="0"/>
      <w:marBottom w:val="0"/>
      <w:divBdr>
        <w:top w:val="none" w:sz="0" w:space="0" w:color="auto"/>
        <w:left w:val="none" w:sz="0" w:space="0" w:color="auto"/>
        <w:bottom w:val="none" w:sz="0" w:space="0" w:color="auto"/>
        <w:right w:val="none" w:sz="0" w:space="0" w:color="auto"/>
      </w:divBdr>
    </w:div>
    <w:div w:id="708992389">
      <w:bodyDiv w:val="1"/>
      <w:marLeft w:val="0"/>
      <w:marRight w:val="0"/>
      <w:marTop w:val="0"/>
      <w:marBottom w:val="0"/>
      <w:divBdr>
        <w:top w:val="none" w:sz="0" w:space="0" w:color="auto"/>
        <w:left w:val="none" w:sz="0" w:space="0" w:color="auto"/>
        <w:bottom w:val="none" w:sz="0" w:space="0" w:color="auto"/>
        <w:right w:val="none" w:sz="0" w:space="0" w:color="auto"/>
      </w:divBdr>
    </w:div>
    <w:div w:id="713120612">
      <w:bodyDiv w:val="1"/>
      <w:marLeft w:val="0"/>
      <w:marRight w:val="0"/>
      <w:marTop w:val="0"/>
      <w:marBottom w:val="0"/>
      <w:divBdr>
        <w:top w:val="none" w:sz="0" w:space="0" w:color="auto"/>
        <w:left w:val="none" w:sz="0" w:space="0" w:color="auto"/>
        <w:bottom w:val="none" w:sz="0" w:space="0" w:color="auto"/>
        <w:right w:val="none" w:sz="0" w:space="0" w:color="auto"/>
      </w:divBdr>
    </w:div>
    <w:div w:id="721096328">
      <w:bodyDiv w:val="1"/>
      <w:marLeft w:val="0"/>
      <w:marRight w:val="0"/>
      <w:marTop w:val="0"/>
      <w:marBottom w:val="0"/>
      <w:divBdr>
        <w:top w:val="none" w:sz="0" w:space="0" w:color="auto"/>
        <w:left w:val="none" w:sz="0" w:space="0" w:color="auto"/>
        <w:bottom w:val="none" w:sz="0" w:space="0" w:color="auto"/>
        <w:right w:val="none" w:sz="0" w:space="0" w:color="auto"/>
      </w:divBdr>
    </w:div>
    <w:div w:id="744493127">
      <w:bodyDiv w:val="1"/>
      <w:marLeft w:val="0"/>
      <w:marRight w:val="0"/>
      <w:marTop w:val="0"/>
      <w:marBottom w:val="0"/>
      <w:divBdr>
        <w:top w:val="none" w:sz="0" w:space="0" w:color="auto"/>
        <w:left w:val="none" w:sz="0" w:space="0" w:color="auto"/>
        <w:bottom w:val="none" w:sz="0" w:space="0" w:color="auto"/>
        <w:right w:val="none" w:sz="0" w:space="0" w:color="auto"/>
      </w:divBdr>
    </w:div>
    <w:div w:id="766116414">
      <w:bodyDiv w:val="1"/>
      <w:marLeft w:val="0"/>
      <w:marRight w:val="0"/>
      <w:marTop w:val="0"/>
      <w:marBottom w:val="0"/>
      <w:divBdr>
        <w:top w:val="none" w:sz="0" w:space="0" w:color="auto"/>
        <w:left w:val="none" w:sz="0" w:space="0" w:color="auto"/>
        <w:bottom w:val="none" w:sz="0" w:space="0" w:color="auto"/>
        <w:right w:val="none" w:sz="0" w:space="0" w:color="auto"/>
      </w:divBdr>
    </w:div>
    <w:div w:id="769935826">
      <w:bodyDiv w:val="1"/>
      <w:marLeft w:val="0"/>
      <w:marRight w:val="0"/>
      <w:marTop w:val="0"/>
      <w:marBottom w:val="0"/>
      <w:divBdr>
        <w:top w:val="none" w:sz="0" w:space="0" w:color="auto"/>
        <w:left w:val="none" w:sz="0" w:space="0" w:color="auto"/>
        <w:bottom w:val="none" w:sz="0" w:space="0" w:color="auto"/>
        <w:right w:val="none" w:sz="0" w:space="0" w:color="auto"/>
      </w:divBdr>
    </w:div>
    <w:div w:id="812671948">
      <w:bodyDiv w:val="1"/>
      <w:marLeft w:val="0"/>
      <w:marRight w:val="0"/>
      <w:marTop w:val="0"/>
      <w:marBottom w:val="0"/>
      <w:divBdr>
        <w:top w:val="none" w:sz="0" w:space="0" w:color="auto"/>
        <w:left w:val="none" w:sz="0" w:space="0" w:color="auto"/>
        <w:bottom w:val="none" w:sz="0" w:space="0" w:color="auto"/>
        <w:right w:val="none" w:sz="0" w:space="0" w:color="auto"/>
      </w:divBdr>
    </w:div>
    <w:div w:id="847871283">
      <w:bodyDiv w:val="1"/>
      <w:marLeft w:val="0"/>
      <w:marRight w:val="0"/>
      <w:marTop w:val="0"/>
      <w:marBottom w:val="0"/>
      <w:divBdr>
        <w:top w:val="none" w:sz="0" w:space="0" w:color="auto"/>
        <w:left w:val="none" w:sz="0" w:space="0" w:color="auto"/>
        <w:bottom w:val="none" w:sz="0" w:space="0" w:color="auto"/>
        <w:right w:val="none" w:sz="0" w:space="0" w:color="auto"/>
      </w:divBdr>
    </w:div>
    <w:div w:id="851646276">
      <w:bodyDiv w:val="1"/>
      <w:marLeft w:val="0"/>
      <w:marRight w:val="0"/>
      <w:marTop w:val="0"/>
      <w:marBottom w:val="0"/>
      <w:divBdr>
        <w:top w:val="none" w:sz="0" w:space="0" w:color="auto"/>
        <w:left w:val="none" w:sz="0" w:space="0" w:color="auto"/>
        <w:bottom w:val="none" w:sz="0" w:space="0" w:color="auto"/>
        <w:right w:val="none" w:sz="0" w:space="0" w:color="auto"/>
      </w:divBdr>
    </w:div>
    <w:div w:id="852261219">
      <w:bodyDiv w:val="1"/>
      <w:marLeft w:val="0"/>
      <w:marRight w:val="0"/>
      <w:marTop w:val="0"/>
      <w:marBottom w:val="0"/>
      <w:divBdr>
        <w:top w:val="none" w:sz="0" w:space="0" w:color="auto"/>
        <w:left w:val="none" w:sz="0" w:space="0" w:color="auto"/>
        <w:bottom w:val="none" w:sz="0" w:space="0" w:color="auto"/>
        <w:right w:val="none" w:sz="0" w:space="0" w:color="auto"/>
      </w:divBdr>
    </w:div>
    <w:div w:id="882711383">
      <w:bodyDiv w:val="1"/>
      <w:marLeft w:val="0"/>
      <w:marRight w:val="0"/>
      <w:marTop w:val="0"/>
      <w:marBottom w:val="0"/>
      <w:divBdr>
        <w:top w:val="none" w:sz="0" w:space="0" w:color="auto"/>
        <w:left w:val="none" w:sz="0" w:space="0" w:color="auto"/>
        <w:bottom w:val="none" w:sz="0" w:space="0" w:color="auto"/>
        <w:right w:val="none" w:sz="0" w:space="0" w:color="auto"/>
      </w:divBdr>
    </w:div>
    <w:div w:id="913052883">
      <w:bodyDiv w:val="1"/>
      <w:marLeft w:val="0"/>
      <w:marRight w:val="0"/>
      <w:marTop w:val="0"/>
      <w:marBottom w:val="0"/>
      <w:divBdr>
        <w:top w:val="none" w:sz="0" w:space="0" w:color="auto"/>
        <w:left w:val="none" w:sz="0" w:space="0" w:color="auto"/>
        <w:bottom w:val="none" w:sz="0" w:space="0" w:color="auto"/>
        <w:right w:val="none" w:sz="0" w:space="0" w:color="auto"/>
      </w:divBdr>
    </w:div>
    <w:div w:id="935551504">
      <w:bodyDiv w:val="1"/>
      <w:marLeft w:val="0"/>
      <w:marRight w:val="0"/>
      <w:marTop w:val="0"/>
      <w:marBottom w:val="0"/>
      <w:divBdr>
        <w:top w:val="none" w:sz="0" w:space="0" w:color="auto"/>
        <w:left w:val="none" w:sz="0" w:space="0" w:color="auto"/>
        <w:bottom w:val="none" w:sz="0" w:space="0" w:color="auto"/>
        <w:right w:val="none" w:sz="0" w:space="0" w:color="auto"/>
      </w:divBdr>
    </w:div>
    <w:div w:id="947396925">
      <w:bodyDiv w:val="1"/>
      <w:marLeft w:val="0"/>
      <w:marRight w:val="0"/>
      <w:marTop w:val="0"/>
      <w:marBottom w:val="0"/>
      <w:divBdr>
        <w:top w:val="none" w:sz="0" w:space="0" w:color="auto"/>
        <w:left w:val="none" w:sz="0" w:space="0" w:color="auto"/>
        <w:bottom w:val="none" w:sz="0" w:space="0" w:color="auto"/>
        <w:right w:val="none" w:sz="0" w:space="0" w:color="auto"/>
      </w:divBdr>
    </w:div>
    <w:div w:id="981614485">
      <w:bodyDiv w:val="1"/>
      <w:marLeft w:val="0"/>
      <w:marRight w:val="0"/>
      <w:marTop w:val="0"/>
      <w:marBottom w:val="0"/>
      <w:divBdr>
        <w:top w:val="none" w:sz="0" w:space="0" w:color="auto"/>
        <w:left w:val="none" w:sz="0" w:space="0" w:color="auto"/>
        <w:bottom w:val="none" w:sz="0" w:space="0" w:color="auto"/>
        <w:right w:val="none" w:sz="0" w:space="0" w:color="auto"/>
      </w:divBdr>
    </w:div>
    <w:div w:id="982125038">
      <w:bodyDiv w:val="1"/>
      <w:marLeft w:val="0"/>
      <w:marRight w:val="0"/>
      <w:marTop w:val="0"/>
      <w:marBottom w:val="0"/>
      <w:divBdr>
        <w:top w:val="none" w:sz="0" w:space="0" w:color="auto"/>
        <w:left w:val="none" w:sz="0" w:space="0" w:color="auto"/>
        <w:bottom w:val="none" w:sz="0" w:space="0" w:color="auto"/>
        <w:right w:val="none" w:sz="0" w:space="0" w:color="auto"/>
      </w:divBdr>
    </w:div>
    <w:div w:id="1037582465">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965547">
      <w:bodyDiv w:val="1"/>
      <w:marLeft w:val="0"/>
      <w:marRight w:val="0"/>
      <w:marTop w:val="0"/>
      <w:marBottom w:val="0"/>
      <w:divBdr>
        <w:top w:val="none" w:sz="0" w:space="0" w:color="auto"/>
        <w:left w:val="none" w:sz="0" w:space="0" w:color="auto"/>
        <w:bottom w:val="none" w:sz="0" w:space="0" w:color="auto"/>
        <w:right w:val="none" w:sz="0" w:space="0" w:color="auto"/>
      </w:divBdr>
    </w:div>
    <w:div w:id="1102383630">
      <w:bodyDiv w:val="1"/>
      <w:marLeft w:val="0"/>
      <w:marRight w:val="0"/>
      <w:marTop w:val="0"/>
      <w:marBottom w:val="0"/>
      <w:divBdr>
        <w:top w:val="none" w:sz="0" w:space="0" w:color="auto"/>
        <w:left w:val="none" w:sz="0" w:space="0" w:color="auto"/>
        <w:bottom w:val="none" w:sz="0" w:space="0" w:color="auto"/>
        <w:right w:val="none" w:sz="0" w:space="0" w:color="auto"/>
      </w:divBdr>
    </w:div>
    <w:div w:id="1118525383">
      <w:bodyDiv w:val="1"/>
      <w:marLeft w:val="0"/>
      <w:marRight w:val="0"/>
      <w:marTop w:val="0"/>
      <w:marBottom w:val="0"/>
      <w:divBdr>
        <w:top w:val="none" w:sz="0" w:space="0" w:color="auto"/>
        <w:left w:val="none" w:sz="0" w:space="0" w:color="auto"/>
        <w:bottom w:val="none" w:sz="0" w:space="0" w:color="auto"/>
        <w:right w:val="none" w:sz="0" w:space="0" w:color="auto"/>
      </w:divBdr>
    </w:div>
    <w:div w:id="1196890293">
      <w:bodyDiv w:val="1"/>
      <w:marLeft w:val="0"/>
      <w:marRight w:val="0"/>
      <w:marTop w:val="0"/>
      <w:marBottom w:val="0"/>
      <w:divBdr>
        <w:top w:val="none" w:sz="0" w:space="0" w:color="auto"/>
        <w:left w:val="none" w:sz="0" w:space="0" w:color="auto"/>
        <w:bottom w:val="none" w:sz="0" w:space="0" w:color="auto"/>
        <w:right w:val="none" w:sz="0" w:space="0" w:color="auto"/>
      </w:divBdr>
    </w:div>
    <w:div w:id="1198003086">
      <w:bodyDiv w:val="1"/>
      <w:marLeft w:val="0"/>
      <w:marRight w:val="0"/>
      <w:marTop w:val="0"/>
      <w:marBottom w:val="0"/>
      <w:divBdr>
        <w:top w:val="none" w:sz="0" w:space="0" w:color="auto"/>
        <w:left w:val="none" w:sz="0" w:space="0" w:color="auto"/>
        <w:bottom w:val="none" w:sz="0" w:space="0" w:color="auto"/>
        <w:right w:val="none" w:sz="0" w:space="0" w:color="auto"/>
      </w:divBdr>
    </w:div>
    <w:div w:id="1199782757">
      <w:bodyDiv w:val="1"/>
      <w:marLeft w:val="0"/>
      <w:marRight w:val="0"/>
      <w:marTop w:val="0"/>
      <w:marBottom w:val="0"/>
      <w:divBdr>
        <w:top w:val="none" w:sz="0" w:space="0" w:color="auto"/>
        <w:left w:val="none" w:sz="0" w:space="0" w:color="auto"/>
        <w:bottom w:val="none" w:sz="0" w:space="0" w:color="auto"/>
        <w:right w:val="none" w:sz="0" w:space="0" w:color="auto"/>
      </w:divBdr>
    </w:div>
    <w:div w:id="1229808317">
      <w:bodyDiv w:val="1"/>
      <w:marLeft w:val="0"/>
      <w:marRight w:val="0"/>
      <w:marTop w:val="0"/>
      <w:marBottom w:val="0"/>
      <w:divBdr>
        <w:top w:val="none" w:sz="0" w:space="0" w:color="auto"/>
        <w:left w:val="none" w:sz="0" w:space="0" w:color="auto"/>
        <w:bottom w:val="none" w:sz="0" w:space="0" w:color="auto"/>
        <w:right w:val="none" w:sz="0" w:space="0" w:color="auto"/>
      </w:divBdr>
    </w:div>
    <w:div w:id="1233270030">
      <w:bodyDiv w:val="1"/>
      <w:marLeft w:val="0"/>
      <w:marRight w:val="0"/>
      <w:marTop w:val="0"/>
      <w:marBottom w:val="0"/>
      <w:divBdr>
        <w:top w:val="none" w:sz="0" w:space="0" w:color="auto"/>
        <w:left w:val="none" w:sz="0" w:space="0" w:color="auto"/>
        <w:bottom w:val="none" w:sz="0" w:space="0" w:color="auto"/>
        <w:right w:val="none" w:sz="0" w:space="0" w:color="auto"/>
      </w:divBdr>
    </w:div>
    <w:div w:id="1277637520">
      <w:bodyDiv w:val="1"/>
      <w:marLeft w:val="0"/>
      <w:marRight w:val="0"/>
      <w:marTop w:val="0"/>
      <w:marBottom w:val="0"/>
      <w:divBdr>
        <w:top w:val="none" w:sz="0" w:space="0" w:color="auto"/>
        <w:left w:val="none" w:sz="0" w:space="0" w:color="auto"/>
        <w:bottom w:val="none" w:sz="0" w:space="0" w:color="auto"/>
        <w:right w:val="none" w:sz="0" w:space="0" w:color="auto"/>
      </w:divBdr>
    </w:div>
    <w:div w:id="1292051680">
      <w:bodyDiv w:val="1"/>
      <w:marLeft w:val="0"/>
      <w:marRight w:val="0"/>
      <w:marTop w:val="0"/>
      <w:marBottom w:val="0"/>
      <w:divBdr>
        <w:top w:val="none" w:sz="0" w:space="0" w:color="auto"/>
        <w:left w:val="none" w:sz="0" w:space="0" w:color="auto"/>
        <w:bottom w:val="none" w:sz="0" w:space="0" w:color="auto"/>
        <w:right w:val="none" w:sz="0" w:space="0" w:color="auto"/>
      </w:divBdr>
    </w:div>
    <w:div w:id="1298805105">
      <w:bodyDiv w:val="1"/>
      <w:marLeft w:val="0"/>
      <w:marRight w:val="0"/>
      <w:marTop w:val="0"/>
      <w:marBottom w:val="0"/>
      <w:divBdr>
        <w:top w:val="none" w:sz="0" w:space="0" w:color="auto"/>
        <w:left w:val="none" w:sz="0" w:space="0" w:color="auto"/>
        <w:bottom w:val="none" w:sz="0" w:space="0" w:color="auto"/>
        <w:right w:val="none" w:sz="0" w:space="0" w:color="auto"/>
      </w:divBdr>
    </w:div>
    <w:div w:id="1361593435">
      <w:bodyDiv w:val="1"/>
      <w:marLeft w:val="0"/>
      <w:marRight w:val="0"/>
      <w:marTop w:val="0"/>
      <w:marBottom w:val="0"/>
      <w:divBdr>
        <w:top w:val="none" w:sz="0" w:space="0" w:color="auto"/>
        <w:left w:val="none" w:sz="0" w:space="0" w:color="auto"/>
        <w:bottom w:val="none" w:sz="0" w:space="0" w:color="auto"/>
        <w:right w:val="none" w:sz="0" w:space="0" w:color="auto"/>
      </w:divBdr>
    </w:div>
    <w:div w:id="1362901027">
      <w:bodyDiv w:val="1"/>
      <w:marLeft w:val="0"/>
      <w:marRight w:val="0"/>
      <w:marTop w:val="0"/>
      <w:marBottom w:val="0"/>
      <w:divBdr>
        <w:top w:val="none" w:sz="0" w:space="0" w:color="auto"/>
        <w:left w:val="none" w:sz="0" w:space="0" w:color="auto"/>
        <w:bottom w:val="none" w:sz="0" w:space="0" w:color="auto"/>
        <w:right w:val="none" w:sz="0" w:space="0" w:color="auto"/>
      </w:divBdr>
    </w:div>
    <w:div w:id="1375155561">
      <w:bodyDiv w:val="1"/>
      <w:marLeft w:val="0"/>
      <w:marRight w:val="0"/>
      <w:marTop w:val="0"/>
      <w:marBottom w:val="0"/>
      <w:divBdr>
        <w:top w:val="none" w:sz="0" w:space="0" w:color="auto"/>
        <w:left w:val="none" w:sz="0" w:space="0" w:color="auto"/>
        <w:bottom w:val="none" w:sz="0" w:space="0" w:color="auto"/>
        <w:right w:val="none" w:sz="0" w:space="0" w:color="auto"/>
      </w:divBdr>
    </w:div>
    <w:div w:id="1409957210">
      <w:bodyDiv w:val="1"/>
      <w:marLeft w:val="0"/>
      <w:marRight w:val="0"/>
      <w:marTop w:val="0"/>
      <w:marBottom w:val="0"/>
      <w:divBdr>
        <w:top w:val="none" w:sz="0" w:space="0" w:color="auto"/>
        <w:left w:val="none" w:sz="0" w:space="0" w:color="auto"/>
        <w:bottom w:val="none" w:sz="0" w:space="0" w:color="auto"/>
        <w:right w:val="none" w:sz="0" w:space="0" w:color="auto"/>
      </w:divBdr>
    </w:div>
    <w:div w:id="1419715681">
      <w:bodyDiv w:val="1"/>
      <w:marLeft w:val="0"/>
      <w:marRight w:val="0"/>
      <w:marTop w:val="0"/>
      <w:marBottom w:val="0"/>
      <w:divBdr>
        <w:top w:val="none" w:sz="0" w:space="0" w:color="auto"/>
        <w:left w:val="none" w:sz="0" w:space="0" w:color="auto"/>
        <w:bottom w:val="none" w:sz="0" w:space="0" w:color="auto"/>
        <w:right w:val="none" w:sz="0" w:space="0" w:color="auto"/>
      </w:divBdr>
    </w:div>
    <w:div w:id="1442989442">
      <w:bodyDiv w:val="1"/>
      <w:marLeft w:val="0"/>
      <w:marRight w:val="0"/>
      <w:marTop w:val="0"/>
      <w:marBottom w:val="0"/>
      <w:divBdr>
        <w:top w:val="none" w:sz="0" w:space="0" w:color="auto"/>
        <w:left w:val="none" w:sz="0" w:space="0" w:color="auto"/>
        <w:bottom w:val="none" w:sz="0" w:space="0" w:color="auto"/>
        <w:right w:val="none" w:sz="0" w:space="0" w:color="auto"/>
      </w:divBdr>
    </w:div>
    <w:div w:id="1492716516">
      <w:bodyDiv w:val="1"/>
      <w:marLeft w:val="0"/>
      <w:marRight w:val="0"/>
      <w:marTop w:val="0"/>
      <w:marBottom w:val="0"/>
      <w:divBdr>
        <w:top w:val="none" w:sz="0" w:space="0" w:color="auto"/>
        <w:left w:val="none" w:sz="0" w:space="0" w:color="auto"/>
        <w:bottom w:val="none" w:sz="0" w:space="0" w:color="auto"/>
        <w:right w:val="none" w:sz="0" w:space="0" w:color="auto"/>
      </w:divBdr>
    </w:div>
    <w:div w:id="1507943681">
      <w:bodyDiv w:val="1"/>
      <w:marLeft w:val="0"/>
      <w:marRight w:val="0"/>
      <w:marTop w:val="0"/>
      <w:marBottom w:val="0"/>
      <w:divBdr>
        <w:top w:val="none" w:sz="0" w:space="0" w:color="auto"/>
        <w:left w:val="none" w:sz="0" w:space="0" w:color="auto"/>
        <w:bottom w:val="none" w:sz="0" w:space="0" w:color="auto"/>
        <w:right w:val="none" w:sz="0" w:space="0" w:color="auto"/>
      </w:divBdr>
    </w:div>
    <w:div w:id="1508903704">
      <w:bodyDiv w:val="1"/>
      <w:marLeft w:val="0"/>
      <w:marRight w:val="0"/>
      <w:marTop w:val="0"/>
      <w:marBottom w:val="0"/>
      <w:divBdr>
        <w:top w:val="none" w:sz="0" w:space="0" w:color="auto"/>
        <w:left w:val="none" w:sz="0" w:space="0" w:color="auto"/>
        <w:bottom w:val="none" w:sz="0" w:space="0" w:color="auto"/>
        <w:right w:val="none" w:sz="0" w:space="0" w:color="auto"/>
      </w:divBdr>
    </w:div>
    <w:div w:id="1529443309">
      <w:bodyDiv w:val="1"/>
      <w:marLeft w:val="0"/>
      <w:marRight w:val="0"/>
      <w:marTop w:val="0"/>
      <w:marBottom w:val="0"/>
      <w:divBdr>
        <w:top w:val="none" w:sz="0" w:space="0" w:color="auto"/>
        <w:left w:val="none" w:sz="0" w:space="0" w:color="auto"/>
        <w:bottom w:val="none" w:sz="0" w:space="0" w:color="auto"/>
        <w:right w:val="none" w:sz="0" w:space="0" w:color="auto"/>
      </w:divBdr>
    </w:div>
    <w:div w:id="1531067051">
      <w:bodyDiv w:val="1"/>
      <w:marLeft w:val="0"/>
      <w:marRight w:val="0"/>
      <w:marTop w:val="0"/>
      <w:marBottom w:val="0"/>
      <w:divBdr>
        <w:top w:val="none" w:sz="0" w:space="0" w:color="auto"/>
        <w:left w:val="none" w:sz="0" w:space="0" w:color="auto"/>
        <w:bottom w:val="none" w:sz="0" w:space="0" w:color="auto"/>
        <w:right w:val="none" w:sz="0" w:space="0" w:color="auto"/>
      </w:divBdr>
    </w:div>
    <w:div w:id="1531723386">
      <w:bodyDiv w:val="1"/>
      <w:marLeft w:val="0"/>
      <w:marRight w:val="0"/>
      <w:marTop w:val="0"/>
      <w:marBottom w:val="0"/>
      <w:divBdr>
        <w:top w:val="none" w:sz="0" w:space="0" w:color="auto"/>
        <w:left w:val="none" w:sz="0" w:space="0" w:color="auto"/>
        <w:bottom w:val="none" w:sz="0" w:space="0" w:color="auto"/>
        <w:right w:val="none" w:sz="0" w:space="0" w:color="auto"/>
      </w:divBdr>
    </w:div>
    <w:div w:id="1541354799">
      <w:bodyDiv w:val="1"/>
      <w:marLeft w:val="0"/>
      <w:marRight w:val="0"/>
      <w:marTop w:val="0"/>
      <w:marBottom w:val="0"/>
      <w:divBdr>
        <w:top w:val="none" w:sz="0" w:space="0" w:color="auto"/>
        <w:left w:val="none" w:sz="0" w:space="0" w:color="auto"/>
        <w:bottom w:val="none" w:sz="0" w:space="0" w:color="auto"/>
        <w:right w:val="none" w:sz="0" w:space="0" w:color="auto"/>
      </w:divBdr>
    </w:div>
    <w:div w:id="1543401083">
      <w:bodyDiv w:val="1"/>
      <w:marLeft w:val="0"/>
      <w:marRight w:val="0"/>
      <w:marTop w:val="0"/>
      <w:marBottom w:val="0"/>
      <w:divBdr>
        <w:top w:val="none" w:sz="0" w:space="0" w:color="auto"/>
        <w:left w:val="none" w:sz="0" w:space="0" w:color="auto"/>
        <w:bottom w:val="none" w:sz="0" w:space="0" w:color="auto"/>
        <w:right w:val="none" w:sz="0" w:space="0" w:color="auto"/>
      </w:divBdr>
    </w:div>
    <w:div w:id="1546067607">
      <w:bodyDiv w:val="1"/>
      <w:marLeft w:val="0"/>
      <w:marRight w:val="0"/>
      <w:marTop w:val="0"/>
      <w:marBottom w:val="0"/>
      <w:divBdr>
        <w:top w:val="none" w:sz="0" w:space="0" w:color="auto"/>
        <w:left w:val="none" w:sz="0" w:space="0" w:color="auto"/>
        <w:bottom w:val="none" w:sz="0" w:space="0" w:color="auto"/>
        <w:right w:val="none" w:sz="0" w:space="0" w:color="auto"/>
      </w:divBdr>
    </w:div>
    <w:div w:id="1627198653">
      <w:bodyDiv w:val="1"/>
      <w:marLeft w:val="0"/>
      <w:marRight w:val="0"/>
      <w:marTop w:val="0"/>
      <w:marBottom w:val="0"/>
      <w:divBdr>
        <w:top w:val="none" w:sz="0" w:space="0" w:color="auto"/>
        <w:left w:val="none" w:sz="0" w:space="0" w:color="auto"/>
        <w:bottom w:val="none" w:sz="0" w:space="0" w:color="auto"/>
        <w:right w:val="none" w:sz="0" w:space="0" w:color="auto"/>
      </w:divBdr>
    </w:div>
    <w:div w:id="1634362339">
      <w:bodyDiv w:val="1"/>
      <w:marLeft w:val="0"/>
      <w:marRight w:val="0"/>
      <w:marTop w:val="0"/>
      <w:marBottom w:val="0"/>
      <w:divBdr>
        <w:top w:val="none" w:sz="0" w:space="0" w:color="auto"/>
        <w:left w:val="none" w:sz="0" w:space="0" w:color="auto"/>
        <w:bottom w:val="none" w:sz="0" w:space="0" w:color="auto"/>
        <w:right w:val="none" w:sz="0" w:space="0" w:color="auto"/>
      </w:divBdr>
    </w:div>
    <w:div w:id="1680811111">
      <w:bodyDiv w:val="1"/>
      <w:marLeft w:val="0"/>
      <w:marRight w:val="0"/>
      <w:marTop w:val="0"/>
      <w:marBottom w:val="0"/>
      <w:divBdr>
        <w:top w:val="none" w:sz="0" w:space="0" w:color="auto"/>
        <w:left w:val="none" w:sz="0" w:space="0" w:color="auto"/>
        <w:bottom w:val="none" w:sz="0" w:space="0" w:color="auto"/>
        <w:right w:val="none" w:sz="0" w:space="0" w:color="auto"/>
      </w:divBdr>
    </w:div>
    <w:div w:id="1691686891">
      <w:bodyDiv w:val="1"/>
      <w:marLeft w:val="0"/>
      <w:marRight w:val="0"/>
      <w:marTop w:val="0"/>
      <w:marBottom w:val="0"/>
      <w:divBdr>
        <w:top w:val="none" w:sz="0" w:space="0" w:color="auto"/>
        <w:left w:val="none" w:sz="0" w:space="0" w:color="auto"/>
        <w:bottom w:val="none" w:sz="0" w:space="0" w:color="auto"/>
        <w:right w:val="none" w:sz="0" w:space="0" w:color="auto"/>
      </w:divBdr>
    </w:div>
    <w:div w:id="1762287934">
      <w:bodyDiv w:val="1"/>
      <w:marLeft w:val="0"/>
      <w:marRight w:val="0"/>
      <w:marTop w:val="0"/>
      <w:marBottom w:val="0"/>
      <w:divBdr>
        <w:top w:val="none" w:sz="0" w:space="0" w:color="auto"/>
        <w:left w:val="none" w:sz="0" w:space="0" w:color="auto"/>
        <w:bottom w:val="none" w:sz="0" w:space="0" w:color="auto"/>
        <w:right w:val="none" w:sz="0" w:space="0" w:color="auto"/>
      </w:divBdr>
    </w:div>
    <w:div w:id="1818456286">
      <w:bodyDiv w:val="1"/>
      <w:marLeft w:val="0"/>
      <w:marRight w:val="0"/>
      <w:marTop w:val="0"/>
      <w:marBottom w:val="0"/>
      <w:divBdr>
        <w:top w:val="none" w:sz="0" w:space="0" w:color="auto"/>
        <w:left w:val="none" w:sz="0" w:space="0" w:color="auto"/>
        <w:bottom w:val="none" w:sz="0" w:space="0" w:color="auto"/>
        <w:right w:val="none" w:sz="0" w:space="0" w:color="auto"/>
      </w:divBdr>
    </w:div>
    <w:div w:id="1821263963">
      <w:bodyDiv w:val="1"/>
      <w:marLeft w:val="0"/>
      <w:marRight w:val="0"/>
      <w:marTop w:val="0"/>
      <w:marBottom w:val="0"/>
      <w:divBdr>
        <w:top w:val="none" w:sz="0" w:space="0" w:color="auto"/>
        <w:left w:val="none" w:sz="0" w:space="0" w:color="auto"/>
        <w:bottom w:val="none" w:sz="0" w:space="0" w:color="auto"/>
        <w:right w:val="none" w:sz="0" w:space="0" w:color="auto"/>
      </w:divBdr>
    </w:div>
    <w:div w:id="1852602287">
      <w:bodyDiv w:val="1"/>
      <w:marLeft w:val="0"/>
      <w:marRight w:val="0"/>
      <w:marTop w:val="0"/>
      <w:marBottom w:val="0"/>
      <w:divBdr>
        <w:top w:val="none" w:sz="0" w:space="0" w:color="auto"/>
        <w:left w:val="none" w:sz="0" w:space="0" w:color="auto"/>
        <w:bottom w:val="none" w:sz="0" w:space="0" w:color="auto"/>
        <w:right w:val="none" w:sz="0" w:space="0" w:color="auto"/>
      </w:divBdr>
    </w:div>
    <w:div w:id="1932735291">
      <w:bodyDiv w:val="1"/>
      <w:marLeft w:val="0"/>
      <w:marRight w:val="0"/>
      <w:marTop w:val="0"/>
      <w:marBottom w:val="0"/>
      <w:divBdr>
        <w:top w:val="none" w:sz="0" w:space="0" w:color="auto"/>
        <w:left w:val="none" w:sz="0" w:space="0" w:color="auto"/>
        <w:bottom w:val="none" w:sz="0" w:space="0" w:color="auto"/>
        <w:right w:val="none" w:sz="0" w:space="0" w:color="auto"/>
      </w:divBdr>
    </w:div>
    <w:div w:id="1968320307">
      <w:bodyDiv w:val="1"/>
      <w:marLeft w:val="0"/>
      <w:marRight w:val="0"/>
      <w:marTop w:val="0"/>
      <w:marBottom w:val="0"/>
      <w:divBdr>
        <w:top w:val="none" w:sz="0" w:space="0" w:color="auto"/>
        <w:left w:val="none" w:sz="0" w:space="0" w:color="auto"/>
        <w:bottom w:val="none" w:sz="0" w:space="0" w:color="auto"/>
        <w:right w:val="none" w:sz="0" w:space="0" w:color="auto"/>
      </w:divBdr>
    </w:div>
    <w:div w:id="1999190982">
      <w:bodyDiv w:val="1"/>
      <w:marLeft w:val="0"/>
      <w:marRight w:val="0"/>
      <w:marTop w:val="0"/>
      <w:marBottom w:val="0"/>
      <w:divBdr>
        <w:top w:val="none" w:sz="0" w:space="0" w:color="auto"/>
        <w:left w:val="none" w:sz="0" w:space="0" w:color="auto"/>
        <w:bottom w:val="none" w:sz="0" w:space="0" w:color="auto"/>
        <w:right w:val="none" w:sz="0" w:space="0" w:color="auto"/>
      </w:divBdr>
    </w:div>
    <w:div w:id="1999309264">
      <w:bodyDiv w:val="1"/>
      <w:marLeft w:val="0"/>
      <w:marRight w:val="0"/>
      <w:marTop w:val="0"/>
      <w:marBottom w:val="0"/>
      <w:divBdr>
        <w:top w:val="none" w:sz="0" w:space="0" w:color="auto"/>
        <w:left w:val="none" w:sz="0" w:space="0" w:color="auto"/>
        <w:bottom w:val="none" w:sz="0" w:space="0" w:color="auto"/>
        <w:right w:val="none" w:sz="0" w:space="0" w:color="auto"/>
      </w:divBdr>
    </w:div>
    <w:div w:id="2047482792">
      <w:bodyDiv w:val="1"/>
      <w:marLeft w:val="0"/>
      <w:marRight w:val="0"/>
      <w:marTop w:val="0"/>
      <w:marBottom w:val="0"/>
      <w:divBdr>
        <w:top w:val="none" w:sz="0" w:space="0" w:color="auto"/>
        <w:left w:val="none" w:sz="0" w:space="0" w:color="auto"/>
        <w:bottom w:val="none" w:sz="0" w:space="0" w:color="auto"/>
        <w:right w:val="none" w:sz="0" w:space="0" w:color="auto"/>
      </w:divBdr>
    </w:div>
    <w:div w:id="2051110295">
      <w:bodyDiv w:val="1"/>
      <w:marLeft w:val="0"/>
      <w:marRight w:val="0"/>
      <w:marTop w:val="0"/>
      <w:marBottom w:val="0"/>
      <w:divBdr>
        <w:top w:val="none" w:sz="0" w:space="0" w:color="auto"/>
        <w:left w:val="none" w:sz="0" w:space="0" w:color="auto"/>
        <w:bottom w:val="none" w:sz="0" w:space="0" w:color="auto"/>
        <w:right w:val="none" w:sz="0" w:space="0" w:color="auto"/>
      </w:divBdr>
    </w:div>
    <w:div w:id="2057699912">
      <w:bodyDiv w:val="1"/>
      <w:marLeft w:val="0"/>
      <w:marRight w:val="0"/>
      <w:marTop w:val="0"/>
      <w:marBottom w:val="0"/>
      <w:divBdr>
        <w:top w:val="none" w:sz="0" w:space="0" w:color="auto"/>
        <w:left w:val="none" w:sz="0" w:space="0" w:color="auto"/>
        <w:bottom w:val="none" w:sz="0" w:space="0" w:color="auto"/>
        <w:right w:val="none" w:sz="0" w:space="0" w:color="auto"/>
      </w:divBdr>
    </w:div>
    <w:div w:id="2083478895">
      <w:bodyDiv w:val="1"/>
      <w:marLeft w:val="0"/>
      <w:marRight w:val="0"/>
      <w:marTop w:val="0"/>
      <w:marBottom w:val="0"/>
      <w:divBdr>
        <w:top w:val="none" w:sz="0" w:space="0" w:color="auto"/>
        <w:left w:val="none" w:sz="0" w:space="0" w:color="auto"/>
        <w:bottom w:val="none" w:sz="0" w:space="0" w:color="auto"/>
        <w:right w:val="none" w:sz="0" w:space="0" w:color="auto"/>
      </w:divBdr>
    </w:div>
    <w:div w:id="2111587286">
      <w:bodyDiv w:val="1"/>
      <w:marLeft w:val="0"/>
      <w:marRight w:val="0"/>
      <w:marTop w:val="0"/>
      <w:marBottom w:val="0"/>
      <w:divBdr>
        <w:top w:val="none" w:sz="0" w:space="0" w:color="auto"/>
        <w:left w:val="none" w:sz="0" w:space="0" w:color="auto"/>
        <w:bottom w:val="none" w:sz="0" w:space="0" w:color="auto"/>
        <w:right w:val="none" w:sz="0" w:space="0" w:color="auto"/>
      </w:divBdr>
    </w:div>
    <w:div w:id="2118940550">
      <w:bodyDiv w:val="1"/>
      <w:marLeft w:val="0"/>
      <w:marRight w:val="0"/>
      <w:marTop w:val="0"/>
      <w:marBottom w:val="0"/>
      <w:divBdr>
        <w:top w:val="none" w:sz="0" w:space="0" w:color="auto"/>
        <w:left w:val="none" w:sz="0" w:space="0" w:color="auto"/>
        <w:bottom w:val="none" w:sz="0" w:space="0" w:color="auto"/>
        <w:right w:val="none" w:sz="0" w:space="0" w:color="auto"/>
      </w:divBdr>
    </w:div>
    <w:div w:id="21392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2BEE-C95D-430C-804F-BC1F4FA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11004</TotalTime>
  <Pages>133</Pages>
  <Words>45355</Words>
  <Characters>258527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dc:creator>
  <cp:keywords/>
  <dc:description/>
  <cp:lastModifiedBy>жадеева м</cp:lastModifiedBy>
  <cp:revision>148</cp:revision>
  <cp:lastPrinted>2016-05-24T04:55:00Z</cp:lastPrinted>
  <dcterms:created xsi:type="dcterms:W3CDTF">2015-10-09T05:32:00Z</dcterms:created>
  <dcterms:modified xsi:type="dcterms:W3CDTF">2016-05-24T04:55:00Z</dcterms:modified>
</cp:coreProperties>
</file>